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BE2BB" w14:textId="27B40640" w:rsidR="00141556" w:rsidRPr="008E2B0C" w:rsidRDefault="00BA05D4" w:rsidP="008E2B0C">
      <w:pPr>
        <w:pStyle w:val="af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КОНСПЕКТ УРОКА ФИЗИЧЕСКОЙ КУЛЬТУРЫ </w:t>
      </w:r>
    </w:p>
    <w:p w14:paraId="54B906F8" w14:textId="77777777" w:rsidR="008E2B0C" w:rsidRDefault="008E2B0C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</w:p>
    <w:p w14:paraId="7C5F1636" w14:textId="242835A5" w:rsidR="008E2B0C" w:rsidRPr="008E2B0C" w:rsidRDefault="008E2B0C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 урока</w:t>
      </w:r>
      <w:r w:rsidRPr="008E2B0C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t>Баскетбол. Совершенствование навыков ведения мяча на месте и в движении.</w:t>
      </w:r>
    </w:p>
    <w:p w14:paraId="57F5D7AE" w14:textId="77D4A463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Учитель: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t xml:space="preserve"> Кукушкин Александр Сергеевич</w:t>
      </w:r>
      <w:r w:rsidR="008E2B0C">
        <w:rPr>
          <w:rFonts w:ascii="Times New Roman" w:hAnsi="Times New Roman" w:cs="Times New Roman"/>
          <w:sz w:val="28"/>
          <w:szCs w:val="28"/>
          <w:lang w:val="ru-RU"/>
        </w:rPr>
        <w:t>, учитель физической культуры МАОУ СОШ № 102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2B0C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Раздел программы: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t xml:space="preserve"> Спортивные игры. Баскетбол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2B0C">
        <w:rPr>
          <w:rFonts w:ascii="Times New Roman" w:hAnsi="Times New Roman" w:cs="Times New Roman"/>
          <w:b/>
          <w:bCs/>
          <w:sz w:val="28"/>
          <w:szCs w:val="28"/>
          <w:lang w:val="ru-RU"/>
        </w:rPr>
        <w:t>Класс: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t xml:space="preserve"> 5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2B0C">
        <w:rPr>
          <w:rFonts w:ascii="Times New Roman" w:hAnsi="Times New Roman" w:cs="Times New Roman"/>
          <w:b/>
          <w:bCs/>
          <w:sz w:val="28"/>
          <w:szCs w:val="28"/>
          <w:lang w:val="ru-RU"/>
        </w:rPr>
        <w:t>Тип урока: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t xml:space="preserve"> Урок совершенствования двигательных умений и навыков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2B0C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Место проведения: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t xml:space="preserve"> спортивный зал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2B0C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Продолжительность: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t xml:space="preserve"> 40 минут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</w:r>
    </w:p>
    <w:p w14:paraId="4B851A74" w14:textId="44133131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Цель урока</w:t>
      </w:r>
      <w:r w:rsidR="008E2B0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8E2B0C" w:rsidRPr="008E2B0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t>овершенствование техники ведения баскетбольного мяча на месте и в движении, развитие координационных способностей обучающихся.</w:t>
      </w:r>
    </w:p>
    <w:p w14:paraId="4C54AEE1" w14:textId="77777777" w:rsidR="00141556" w:rsidRPr="008E2B0C" w:rsidRDefault="00BA05D4" w:rsidP="008E2B0C">
      <w:pPr>
        <w:pStyle w:val="af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Задачи урока</w:t>
      </w:r>
    </w:p>
    <w:p w14:paraId="67C5DD4E" w14:textId="23D85AAE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="008E2B0C">
        <w:rPr>
          <w:rFonts w:ascii="Times New Roman" w:hAnsi="Times New Roman" w:cs="Times New Roman"/>
          <w:sz w:val="28"/>
          <w:szCs w:val="28"/>
          <w:lang w:val="ru-RU"/>
        </w:rPr>
        <w:t>учающие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  <w:t>– совершенствовать технику ведения мяча правой и левой рукой на месте;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  <w:t>– совершенствовать технику ведения мяча в движении.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2B0C">
        <w:rPr>
          <w:rFonts w:ascii="Times New Roman" w:hAnsi="Times New Roman" w:cs="Times New Roman"/>
          <w:i/>
          <w:iCs/>
          <w:sz w:val="28"/>
          <w:szCs w:val="28"/>
          <w:lang w:val="ru-RU"/>
        </w:rPr>
        <w:t>Развивающие:</w:t>
      </w:r>
      <w:r w:rsidRPr="008E2B0C">
        <w:rPr>
          <w:rFonts w:ascii="Times New Roman" w:hAnsi="Times New Roman" w:cs="Times New Roman"/>
          <w:i/>
          <w:iCs/>
          <w:sz w:val="28"/>
          <w:szCs w:val="28"/>
          <w:lang w:val="ru-RU"/>
        </w:rPr>
        <w:br/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t>– развивать координацию движений, ловкость, чувство мяча;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  <w:t>– развивать ориентировку в пространстве.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2B0C">
        <w:rPr>
          <w:rFonts w:ascii="Times New Roman" w:hAnsi="Times New Roman" w:cs="Times New Roman"/>
          <w:i/>
          <w:iCs/>
          <w:sz w:val="28"/>
          <w:szCs w:val="28"/>
          <w:lang w:val="ru-RU"/>
        </w:rPr>
        <w:t>Воспитательные:</w:t>
      </w:r>
      <w:r w:rsidRPr="008E2B0C">
        <w:rPr>
          <w:rFonts w:ascii="Times New Roman" w:hAnsi="Times New Roman" w:cs="Times New Roman"/>
          <w:i/>
          <w:iCs/>
          <w:sz w:val="28"/>
          <w:szCs w:val="28"/>
          <w:lang w:val="ru-RU"/>
        </w:rPr>
        <w:br/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t>– воспитывать дисциплинированность и ответственность;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  <w:t>– формировать интерес к занятиям баскетболом;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  <w:t>– воспитывать умение соблюдать правила и требования безопасности.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</w:r>
    </w:p>
    <w:p w14:paraId="2CC7E4EF" w14:textId="4EB4A7FF" w:rsidR="00141556" w:rsidRPr="008E2B0C" w:rsidRDefault="00BA05D4" w:rsidP="008E2B0C">
      <w:pPr>
        <w:pStyle w:val="af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Планируемые результаты</w:t>
      </w:r>
    </w:p>
    <w:p w14:paraId="0ACCC38A" w14:textId="3B3E4D38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i/>
          <w:iCs/>
          <w:sz w:val="28"/>
          <w:szCs w:val="28"/>
          <w:lang w:val="ru-RU"/>
        </w:rPr>
        <w:t>Личностные:</w:t>
      </w:r>
      <w:r w:rsidRPr="008E2B0C">
        <w:rPr>
          <w:rFonts w:ascii="Times New Roman" w:hAnsi="Times New Roman" w:cs="Times New Roman"/>
          <w:i/>
          <w:iCs/>
          <w:sz w:val="28"/>
          <w:szCs w:val="28"/>
          <w:lang w:val="ru-RU"/>
        </w:rPr>
        <w:br/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t>– формирование положительной мотивации к занятиям физической культурой;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  <w:t>– развитие ответственности за результаты своей деятельности.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2B0C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Метапредметные:</w:t>
      </w:r>
      <w:r w:rsidRPr="008E2B0C"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t>Регулятивные УУД: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  <w:t>– умение принимать и сохранять учебную задачу;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  <w:t>– осуществлять самоконтроль выполнения движений.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  <w:t>Познавательные УУД: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  <w:t>– понимание техники ведения мяча;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  <w:t>– анализ и исправление допущенных ошибок.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  <w:t>Коммуникативные УУД: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  <w:t>– умение взаимодействовать с одноклассниками;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  <w:t>– соблюдение правил поведения на уроке.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  <w:t>Предметные: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  <w:t xml:space="preserve">– выполнение ведения мяча на месте и в движении в соответствии с техникой 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lastRenderedPageBreak/>
        <w:t>баскетбола.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2B0C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Оборудование</w:t>
      </w:r>
      <w:r w:rsidR="008E2B0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8E2B0C" w:rsidRPr="008E2B0C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t>аскетбольные мячи по количеству 1 мяч на двух обучающихся, фишки, разметка спортивного зала, секундомер.</w:t>
      </w:r>
    </w:p>
    <w:p w14:paraId="0B36809E" w14:textId="77777777" w:rsidR="008E2B0C" w:rsidRDefault="008E2B0C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</w:p>
    <w:p w14:paraId="6C7633E3" w14:textId="302BC190" w:rsidR="00141556" w:rsidRPr="008E2B0C" w:rsidRDefault="00BA05D4" w:rsidP="008E2B0C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ТЕХНОЛОГИЧЕСКАЯ КАРТА УРОКА </w:t>
      </w:r>
    </w:p>
    <w:p w14:paraId="2F02C866" w14:textId="77777777" w:rsidR="008E2B0C" w:rsidRDefault="008E2B0C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</w:p>
    <w:p w14:paraId="6B821C52" w14:textId="19AD78DF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Подготовительная часть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t xml:space="preserve"> (15</w:t>
      </w:r>
      <w:r w:rsidRPr="008E2B0C">
        <w:rPr>
          <w:rFonts w:ascii="Times New Roman" w:hAnsi="Times New Roman" w:cs="Times New Roman"/>
          <w:sz w:val="28"/>
          <w:szCs w:val="28"/>
        </w:rPr>
        <w:t> 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t>мин)</w:t>
      </w:r>
    </w:p>
    <w:p w14:paraId="798559BD" w14:textId="77777777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sz w:val="28"/>
          <w:szCs w:val="28"/>
          <w:lang w:val="ru-RU"/>
        </w:rPr>
        <w:t>Задачи:</w:t>
      </w:r>
    </w:p>
    <w:p w14:paraId="0BD0B3DB" w14:textId="77777777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sz w:val="28"/>
          <w:szCs w:val="28"/>
          <w:lang w:val="ru-RU"/>
        </w:rPr>
        <w:t>организовать учащихся, настроить на работу;</w:t>
      </w:r>
    </w:p>
    <w:p w14:paraId="60908657" w14:textId="77777777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sz w:val="28"/>
          <w:szCs w:val="28"/>
          <w:lang w:val="ru-RU"/>
        </w:rPr>
        <w:t>подготовить организм к основной нагрузке;</w:t>
      </w:r>
    </w:p>
    <w:p w14:paraId="237E90C6" w14:textId="77777777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sz w:val="28"/>
          <w:szCs w:val="28"/>
          <w:lang w:val="ru-RU"/>
        </w:rPr>
        <w:t>актуализировать знания по технике ведения мяча.</w:t>
      </w:r>
    </w:p>
    <w:p w14:paraId="03D7CCFB" w14:textId="77777777" w:rsidR="00BA05D4" w:rsidRPr="008E2B0C" w:rsidRDefault="00BA05D4" w:rsidP="008E2B0C">
      <w:pPr>
        <w:pStyle w:val="af8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2"/>
        <w:gridCol w:w="3059"/>
        <w:gridCol w:w="1242"/>
        <w:gridCol w:w="3299"/>
      </w:tblGrid>
      <w:tr w:rsidR="00141556" w:rsidRPr="008E2B0C" w14:paraId="6E3C1060" w14:textId="77777777" w:rsidTr="008E2B0C">
        <w:trPr>
          <w:tblHeader/>
          <w:tblCellSpacing w:w="15" w:type="dxa"/>
        </w:trPr>
        <w:tc>
          <w:tcPr>
            <w:tcW w:w="0" w:type="auto"/>
            <w:vAlign w:val="center"/>
          </w:tcPr>
          <w:p w14:paraId="4984B540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0" w:type="auto"/>
            <w:vAlign w:val="center"/>
          </w:tcPr>
          <w:p w14:paraId="032A305F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учащихся</w:t>
            </w:r>
          </w:p>
        </w:tc>
        <w:tc>
          <w:tcPr>
            <w:tcW w:w="0" w:type="auto"/>
            <w:vAlign w:val="center"/>
          </w:tcPr>
          <w:p w14:paraId="048E5101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Дозировка</w:t>
            </w:r>
          </w:p>
        </w:tc>
        <w:tc>
          <w:tcPr>
            <w:tcW w:w="0" w:type="auto"/>
            <w:vAlign w:val="center"/>
          </w:tcPr>
          <w:p w14:paraId="62C65873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</w:tr>
      <w:tr w:rsidR="00141556" w:rsidRPr="008E2B0C" w14:paraId="12E37AE5" w14:textId="77777777" w:rsidTr="008E2B0C">
        <w:trPr>
          <w:tblCellSpacing w:w="15" w:type="dxa"/>
        </w:trPr>
        <w:tc>
          <w:tcPr>
            <w:tcW w:w="0" w:type="auto"/>
            <w:vAlign w:val="center"/>
          </w:tcPr>
          <w:p w14:paraId="114D3747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Построение, приветствие, сообщение темы и задач урока. </w:t>
            </w: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к занятию.</w:t>
            </w:r>
          </w:p>
        </w:tc>
        <w:tc>
          <w:tcPr>
            <w:tcW w:w="0" w:type="auto"/>
            <w:vAlign w:val="center"/>
          </w:tcPr>
          <w:p w14:paraId="5A4E50C5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Выполняют построение в одну шеренгу. </w:t>
            </w: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>Слушают, задают вопросы.</w:t>
            </w:r>
          </w:p>
        </w:tc>
        <w:tc>
          <w:tcPr>
            <w:tcW w:w="0" w:type="auto"/>
            <w:vAlign w:val="center"/>
          </w:tcPr>
          <w:p w14:paraId="097D7554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>2 мин</w:t>
            </w:r>
          </w:p>
        </w:tc>
        <w:tc>
          <w:tcPr>
            <w:tcW w:w="0" w:type="auto"/>
            <w:vAlign w:val="center"/>
          </w:tcPr>
          <w:p w14:paraId="2D0AD03D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Регулятивные: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самоорганизация, принятие учебной задачи. </w:t>
            </w:r>
            <w:r w:rsidRPr="008E2B0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Коммуникативные: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умение слушать и вступать в диалог.</w:t>
            </w:r>
          </w:p>
        </w:tc>
      </w:tr>
      <w:tr w:rsidR="00141556" w:rsidRPr="008E2B0C" w14:paraId="5C71C5DC" w14:textId="77777777" w:rsidTr="008E2B0C">
        <w:trPr>
          <w:tblCellSpacing w:w="15" w:type="dxa"/>
        </w:trPr>
        <w:tc>
          <w:tcPr>
            <w:tcW w:w="0" w:type="auto"/>
            <w:vAlign w:val="center"/>
          </w:tcPr>
          <w:p w14:paraId="3BEE68A7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Строевые упражнения: повороты налево, направо, кругом.</w:t>
            </w:r>
          </w:p>
        </w:tc>
        <w:tc>
          <w:tcPr>
            <w:tcW w:w="0" w:type="auto"/>
            <w:vAlign w:val="center"/>
          </w:tcPr>
          <w:p w14:paraId="443190C1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Выполняют команды чётко, соблюдая строй.</w:t>
            </w:r>
          </w:p>
        </w:tc>
        <w:tc>
          <w:tcPr>
            <w:tcW w:w="0" w:type="auto"/>
            <w:vAlign w:val="center"/>
          </w:tcPr>
          <w:p w14:paraId="3C8B1DE5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>1 мин</w:t>
            </w:r>
          </w:p>
        </w:tc>
        <w:tc>
          <w:tcPr>
            <w:tcW w:w="0" w:type="auto"/>
            <w:vAlign w:val="center"/>
          </w:tcPr>
          <w:p w14:paraId="4006B59B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Регулятивные: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контроль действий по образцу.</w:t>
            </w:r>
          </w:p>
        </w:tc>
      </w:tr>
      <w:tr w:rsidR="00141556" w:rsidRPr="008E2B0C" w14:paraId="5F9CE045" w14:textId="77777777" w:rsidTr="008E2B0C">
        <w:trPr>
          <w:tblCellSpacing w:w="15" w:type="dxa"/>
        </w:trPr>
        <w:tc>
          <w:tcPr>
            <w:tcW w:w="0" w:type="auto"/>
            <w:vAlign w:val="center"/>
          </w:tcPr>
          <w:p w14:paraId="13C07EDD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Ходьба и бег в медленном темпе (2 круга по залу).</w:t>
            </w:r>
          </w:p>
        </w:tc>
        <w:tc>
          <w:tcPr>
            <w:tcW w:w="0" w:type="auto"/>
            <w:vAlign w:val="center"/>
          </w:tcPr>
          <w:p w14:paraId="5ACF9403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Выполняют ходьбу и бег, соблюдая дистанцию.</w:t>
            </w:r>
          </w:p>
        </w:tc>
        <w:tc>
          <w:tcPr>
            <w:tcW w:w="0" w:type="auto"/>
            <w:vAlign w:val="center"/>
          </w:tcPr>
          <w:p w14:paraId="686E2BFA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>2 мин</w:t>
            </w:r>
          </w:p>
        </w:tc>
        <w:tc>
          <w:tcPr>
            <w:tcW w:w="0" w:type="auto"/>
            <w:vAlign w:val="center"/>
          </w:tcPr>
          <w:p w14:paraId="6599FD72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Регулятивные: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соблюдение темпа и дистанции.</w:t>
            </w:r>
          </w:p>
        </w:tc>
      </w:tr>
      <w:tr w:rsidR="00141556" w:rsidRPr="008E2B0C" w14:paraId="504BDC2B" w14:textId="77777777" w:rsidTr="008E2B0C">
        <w:trPr>
          <w:tblCellSpacing w:w="15" w:type="dxa"/>
        </w:trPr>
        <w:tc>
          <w:tcPr>
            <w:tcW w:w="0" w:type="auto"/>
            <w:vAlign w:val="center"/>
          </w:tcPr>
          <w:p w14:paraId="4BAFF9E3" w14:textId="77777777" w:rsid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ОРУ с баскетбольным мячом (на месте):</w:t>
            </w:r>
          </w:p>
          <w:p w14:paraId="0F40A6F1" w14:textId="77777777" w:rsid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круговые движения кистями с мячом;</w:t>
            </w:r>
          </w:p>
          <w:p w14:paraId="4AACCF5E" w14:textId="77777777" w:rsid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перекаты мяча между ладонями;</w:t>
            </w:r>
          </w:p>
          <w:p w14:paraId="1BE88AB9" w14:textId="77777777" w:rsid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переводы мяча вокруг туловища;</w:t>
            </w:r>
          </w:p>
          <w:p w14:paraId="20549973" w14:textId="629C2948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подбрасывания мяча с ловлей.</w:t>
            </w:r>
          </w:p>
        </w:tc>
        <w:tc>
          <w:tcPr>
            <w:tcW w:w="0" w:type="auto"/>
            <w:vAlign w:val="center"/>
          </w:tcPr>
          <w:p w14:paraId="688F9735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Выполняют упражнения, следя за техникой.</w:t>
            </w:r>
          </w:p>
        </w:tc>
        <w:tc>
          <w:tcPr>
            <w:tcW w:w="0" w:type="auto"/>
            <w:vAlign w:val="center"/>
          </w:tcPr>
          <w:p w14:paraId="67A8C290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>5 мин</w:t>
            </w:r>
          </w:p>
        </w:tc>
        <w:tc>
          <w:tcPr>
            <w:tcW w:w="0" w:type="auto"/>
            <w:vAlign w:val="center"/>
          </w:tcPr>
          <w:p w14:paraId="503D073F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Познавательные: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осознание техники движений. </w:t>
            </w:r>
            <w:r w:rsidRPr="008E2B0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Регулятивные: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контроль правильности выполнения.</w:t>
            </w:r>
          </w:p>
        </w:tc>
      </w:tr>
      <w:tr w:rsidR="00141556" w:rsidRPr="008E2B0C" w14:paraId="354BEFA8" w14:textId="77777777" w:rsidTr="008E2B0C">
        <w:trPr>
          <w:tblCellSpacing w:w="15" w:type="dxa"/>
        </w:trPr>
        <w:tc>
          <w:tcPr>
            <w:tcW w:w="0" w:type="auto"/>
            <w:vAlign w:val="center"/>
          </w:tcPr>
          <w:p w14:paraId="094A4720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Повторение техники ведения мяча на месте (правой и левой рукой).</w:t>
            </w:r>
          </w:p>
        </w:tc>
        <w:tc>
          <w:tcPr>
            <w:tcW w:w="0" w:type="auto"/>
            <w:vAlign w:val="center"/>
          </w:tcPr>
          <w:p w14:paraId="01974084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Выполняют ведение мяча на месте, соблюдая правила: согнутые колени, корпус слегка наклонён, кисть «мягкая», мяч контролируется пальцами.</w:t>
            </w:r>
          </w:p>
        </w:tc>
        <w:tc>
          <w:tcPr>
            <w:tcW w:w="0" w:type="auto"/>
            <w:vAlign w:val="center"/>
          </w:tcPr>
          <w:p w14:paraId="2292A9AC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>5 мин</w:t>
            </w:r>
          </w:p>
        </w:tc>
        <w:tc>
          <w:tcPr>
            <w:tcW w:w="0" w:type="auto"/>
            <w:vAlign w:val="center"/>
          </w:tcPr>
          <w:p w14:paraId="6F83FB48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Предметные: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закрепление техники ведения. </w:t>
            </w:r>
            <w:r w:rsidRPr="008E2B0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Регулятивные: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самоконтроль.</w:t>
            </w:r>
          </w:p>
        </w:tc>
      </w:tr>
    </w:tbl>
    <w:p w14:paraId="0620E394" w14:textId="77777777" w:rsidR="008E2B0C" w:rsidRDefault="008E2B0C" w:rsidP="008E2B0C">
      <w:pPr>
        <w:pStyle w:val="af8"/>
        <w:rPr>
          <w:rStyle w:val="a6"/>
          <w:rFonts w:ascii="Times New Roman" w:hAnsi="Times New Roman" w:cs="Times New Roman"/>
          <w:sz w:val="24"/>
          <w:szCs w:val="24"/>
          <w:lang w:val="ru-RU"/>
        </w:rPr>
      </w:pPr>
    </w:p>
    <w:p w14:paraId="181E195F" w14:textId="77777777" w:rsidR="008E2B0C" w:rsidRDefault="008E2B0C" w:rsidP="008E2B0C">
      <w:pPr>
        <w:pStyle w:val="af8"/>
        <w:rPr>
          <w:rStyle w:val="a6"/>
          <w:rFonts w:ascii="Times New Roman" w:hAnsi="Times New Roman" w:cs="Times New Roman"/>
          <w:sz w:val="24"/>
          <w:szCs w:val="24"/>
          <w:lang w:val="ru-RU"/>
        </w:rPr>
      </w:pPr>
    </w:p>
    <w:p w14:paraId="3D35D0E1" w14:textId="36C7553F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Style w:val="a6"/>
          <w:rFonts w:ascii="Times New Roman" w:hAnsi="Times New Roman" w:cs="Times New Roman"/>
          <w:sz w:val="28"/>
          <w:szCs w:val="28"/>
          <w:lang w:val="ru-RU"/>
        </w:rPr>
        <w:lastRenderedPageBreak/>
        <w:t>2. Основная часть (25</w:t>
      </w:r>
      <w:r w:rsidRPr="008E2B0C">
        <w:rPr>
          <w:rStyle w:val="a6"/>
          <w:rFonts w:ascii="Times New Roman" w:hAnsi="Times New Roman" w:cs="Times New Roman"/>
          <w:sz w:val="28"/>
          <w:szCs w:val="28"/>
        </w:rPr>
        <w:t> </w:t>
      </w:r>
      <w:r w:rsidRPr="008E2B0C">
        <w:rPr>
          <w:rStyle w:val="a6"/>
          <w:rFonts w:ascii="Times New Roman" w:hAnsi="Times New Roman" w:cs="Times New Roman"/>
          <w:sz w:val="28"/>
          <w:szCs w:val="28"/>
          <w:lang w:val="ru-RU"/>
        </w:rPr>
        <w:t>мин)</w:t>
      </w:r>
    </w:p>
    <w:p w14:paraId="549B2134" w14:textId="77777777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Style w:val="a5"/>
          <w:rFonts w:ascii="Times New Roman" w:hAnsi="Times New Roman" w:cs="Times New Roman"/>
          <w:sz w:val="28"/>
          <w:szCs w:val="28"/>
          <w:lang w:val="ru-RU"/>
        </w:rPr>
        <w:t>Задачи:</w:t>
      </w:r>
    </w:p>
    <w:p w14:paraId="5E559D15" w14:textId="77777777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sz w:val="28"/>
          <w:szCs w:val="28"/>
          <w:lang w:val="ru-RU"/>
        </w:rPr>
        <w:t>совершенствовать ведение мяча на месте и в движении;</w:t>
      </w:r>
    </w:p>
    <w:p w14:paraId="15781CA0" w14:textId="77777777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sz w:val="28"/>
          <w:szCs w:val="28"/>
          <w:lang w:val="ru-RU"/>
        </w:rPr>
        <w:t>развивать координацию, ловкость, быстроту реакции;</w:t>
      </w:r>
    </w:p>
    <w:p w14:paraId="3BEEF27A" w14:textId="77777777" w:rsidR="00141556" w:rsidRDefault="00BA05D4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sz w:val="28"/>
          <w:szCs w:val="28"/>
          <w:lang w:val="ru-RU"/>
        </w:rPr>
        <w:t>формировать навыки взаимодействия в парах и группах.</w:t>
      </w:r>
    </w:p>
    <w:p w14:paraId="45106EE3" w14:textId="77777777" w:rsidR="008E2B0C" w:rsidRPr="008E2B0C" w:rsidRDefault="008E2B0C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3"/>
        <w:gridCol w:w="2452"/>
        <w:gridCol w:w="1242"/>
        <w:gridCol w:w="3375"/>
      </w:tblGrid>
      <w:tr w:rsidR="00141556" w:rsidRPr="008E2B0C" w14:paraId="26934597" w14:textId="77777777" w:rsidTr="008E2B0C">
        <w:trPr>
          <w:tblHeader/>
          <w:tblCellSpacing w:w="15" w:type="dxa"/>
        </w:trPr>
        <w:tc>
          <w:tcPr>
            <w:tcW w:w="0" w:type="auto"/>
            <w:vAlign w:val="center"/>
          </w:tcPr>
          <w:p w14:paraId="58D90FAE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0" w:type="auto"/>
            <w:vAlign w:val="center"/>
          </w:tcPr>
          <w:p w14:paraId="1A3B6C7E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учащихся</w:t>
            </w:r>
          </w:p>
        </w:tc>
        <w:tc>
          <w:tcPr>
            <w:tcW w:w="0" w:type="auto"/>
            <w:vAlign w:val="center"/>
          </w:tcPr>
          <w:p w14:paraId="74BDCEEC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Дозировка</w:t>
            </w:r>
          </w:p>
        </w:tc>
        <w:tc>
          <w:tcPr>
            <w:tcW w:w="0" w:type="auto"/>
            <w:vAlign w:val="center"/>
          </w:tcPr>
          <w:p w14:paraId="30B839EF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</w:tr>
      <w:tr w:rsidR="00141556" w:rsidRPr="008E2B0C" w14:paraId="00DBD3D7" w14:textId="77777777" w:rsidTr="008E2B0C">
        <w:trPr>
          <w:tblCellSpacing w:w="15" w:type="dxa"/>
        </w:trPr>
        <w:tc>
          <w:tcPr>
            <w:tcW w:w="0" w:type="auto"/>
            <w:vAlign w:val="center"/>
          </w:tcPr>
          <w:p w14:paraId="7AE17B6F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Демонстрация и объяснение техники ведения мяча в движении (с изменением направления, скорости).</w:t>
            </w:r>
          </w:p>
        </w:tc>
        <w:tc>
          <w:tcPr>
            <w:tcW w:w="0" w:type="auto"/>
            <w:vAlign w:val="center"/>
          </w:tcPr>
          <w:p w14:paraId="37493967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Смотрят, задают вопросы, повторяют ключевые моменты.</w:t>
            </w:r>
          </w:p>
        </w:tc>
        <w:tc>
          <w:tcPr>
            <w:tcW w:w="0" w:type="auto"/>
            <w:vAlign w:val="center"/>
          </w:tcPr>
          <w:p w14:paraId="0F2BE370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>2 мин</w:t>
            </w:r>
          </w:p>
        </w:tc>
        <w:tc>
          <w:tcPr>
            <w:tcW w:w="0" w:type="auto"/>
            <w:vAlign w:val="center"/>
          </w:tcPr>
          <w:p w14:paraId="21C0E9F3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Познавательные: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анализ образца. </w:t>
            </w:r>
            <w:r w:rsidRPr="008E2B0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Коммуникативные: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умение задавать вопросы.</w:t>
            </w:r>
          </w:p>
        </w:tc>
      </w:tr>
      <w:tr w:rsidR="00141556" w:rsidRPr="008E2B0C" w14:paraId="064F1292" w14:textId="77777777" w:rsidTr="008E2B0C">
        <w:trPr>
          <w:tblCellSpacing w:w="15" w:type="dxa"/>
        </w:trPr>
        <w:tc>
          <w:tcPr>
            <w:tcW w:w="0" w:type="auto"/>
            <w:vAlign w:val="center"/>
          </w:tcPr>
          <w:p w14:paraId="198489E0" w14:textId="77777777" w:rsid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Ведение мяча в движении по прямой (правой/левой рукой):</w:t>
            </w:r>
          </w:p>
          <w:p w14:paraId="7356F5B5" w14:textId="77777777" w:rsid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дистанция 15–20</w:t>
            </w: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м;</w:t>
            </w:r>
          </w:p>
          <w:p w14:paraId="0C5A9A4D" w14:textId="0CAA10E6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2–3 подхода.</w:t>
            </w:r>
          </w:p>
        </w:tc>
        <w:tc>
          <w:tcPr>
            <w:tcW w:w="0" w:type="auto"/>
            <w:vAlign w:val="center"/>
          </w:tcPr>
          <w:p w14:paraId="0ADE427C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Выполняют ведение, стараясь не терять контроль над мячом.</w:t>
            </w:r>
          </w:p>
        </w:tc>
        <w:tc>
          <w:tcPr>
            <w:tcW w:w="0" w:type="auto"/>
            <w:vAlign w:val="center"/>
          </w:tcPr>
          <w:p w14:paraId="0BA94B1B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>5 мин</w:t>
            </w:r>
          </w:p>
        </w:tc>
        <w:tc>
          <w:tcPr>
            <w:tcW w:w="0" w:type="auto"/>
            <w:vAlign w:val="center"/>
          </w:tcPr>
          <w:p w14:paraId="78B3018A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Предметные: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техники. </w:t>
            </w:r>
            <w:r w:rsidRPr="008E2B0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Регулятивные: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самоконтроль.</w:t>
            </w:r>
          </w:p>
        </w:tc>
      </w:tr>
      <w:tr w:rsidR="00141556" w:rsidRPr="008E2B0C" w14:paraId="192D3FC8" w14:textId="77777777" w:rsidTr="008E2B0C">
        <w:trPr>
          <w:tblCellSpacing w:w="15" w:type="dxa"/>
        </w:trPr>
        <w:tc>
          <w:tcPr>
            <w:tcW w:w="0" w:type="auto"/>
            <w:vAlign w:val="center"/>
          </w:tcPr>
          <w:p w14:paraId="79E52FFD" w14:textId="77777777" w:rsid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Ведение мяча с изменением направления (между конусами):</w:t>
            </w:r>
          </w:p>
          <w:p w14:paraId="06022713" w14:textId="77777777" w:rsid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дистанция 20</w:t>
            </w: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м, 5–6 конусов;</w:t>
            </w:r>
          </w:p>
          <w:p w14:paraId="22881779" w14:textId="686F043B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поочерёдно правой и левой рукой.</w:t>
            </w:r>
          </w:p>
        </w:tc>
        <w:tc>
          <w:tcPr>
            <w:tcW w:w="0" w:type="auto"/>
            <w:vAlign w:val="center"/>
          </w:tcPr>
          <w:p w14:paraId="59F94BC8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Ведут мяч, обходя конусы, сохраняя скорость и контроль.</w:t>
            </w:r>
          </w:p>
        </w:tc>
        <w:tc>
          <w:tcPr>
            <w:tcW w:w="0" w:type="auto"/>
            <w:vAlign w:val="center"/>
          </w:tcPr>
          <w:p w14:paraId="4BDD14CB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>6 мин</w:t>
            </w:r>
          </w:p>
        </w:tc>
        <w:tc>
          <w:tcPr>
            <w:tcW w:w="0" w:type="auto"/>
            <w:vAlign w:val="center"/>
          </w:tcPr>
          <w:p w14:paraId="7B73811D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Предметные: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развитие ловкости. </w:t>
            </w:r>
            <w:r w:rsidRPr="008E2B0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Регулятивные: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коррекция действий.</w:t>
            </w:r>
          </w:p>
        </w:tc>
      </w:tr>
      <w:tr w:rsidR="00141556" w:rsidRPr="008E2B0C" w14:paraId="4F4E3DC1" w14:textId="77777777" w:rsidTr="008E2B0C">
        <w:trPr>
          <w:tblCellSpacing w:w="15" w:type="dxa"/>
        </w:trPr>
        <w:tc>
          <w:tcPr>
            <w:tcW w:w="0" w:type="auto"/>
            <w:vAlign w:val="center"/>
          </w:tcPr>
          <w:p w14:paraId="26DC6C36" w14:textId="77777777" w:rsid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Эстафета с ведением мяча:</w:t>
            </w:r>
          </w:p>
          <w:p w14:paraId="5FE817B3" w14:textId="77777777" w:rsid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команды по 5–6 человек;</w:t>
            </w:r>
          </w:p>
          <w:p w14:paraId="77F49413" w14:textId="71302AD5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ведение мяча до конуса, обводка, возврат к команде, передача мяча следующему.</w:t>
            </w:r>
          </w:p>
        </w:tc>
        <w:tc>
          <w:tcPr>
            <w:tcW w:w="0" w:type="auto"/>
            <w:vAlign w:val="center"/>
          </w:tcPr>
          <w:p w14:paraId="7CE1947C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Участвуют в эстафете, соблюдая правила, поддерживают товарищей.</w:t>
            </w:r>
          </w:p>
        </w:tc>
        <w:tc>
          <w:tcPr>
            <w:tcW w:w="0" w:type="auto"/>
            <w:vAlign w:val="center"/>
          </w:tcPr>
          <w:p w14:paraId="750A555A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>8 мин</w:t>
            </w:r>
          </w:p>
        </w:tc>
        <w:tc>
          <w:tcPr>
            <w:tcW w:w="0" w:type="auto"/>
            <w:vAlign w:val="center"/>
          </w:tcPr>
          <w:p w14:paraId="287944B9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Коммуникативные: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взаимодействие в команде. </w:t>
            </w:r>
            <w:r w:rsidRPr="008E2B0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Регулятивные: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следование правилам.</w:t>
            </w:r>
          </w:p>
        </w:tc>
      </w:tr>
      <w:tr w:rsidR="00141556" w:rsidRPr="008E2B0C" w14:paraId="09A022B8" w14:textId="77777777" w:rsidTr="008E2B0C">
        <w:trPr>
          <w:tblCellSpacing w:w="15" w:type="dxa"/>
        </w:trPr>
        <w:tc>
          <w:tcPr>
            <w:tcW w:w="0" w:type="auto"/>
            <w:vAlign w:val="center"/>
          </w:tcPr>
          <w:p w14:paraId="2FA46FA9" w14:textId="77777777" w:rsid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Игра «Поймай мяч» (в парах):</w:t>
            </w:r>
          </w:p>
          <w:p w14:paraId="402F20CC" w14:textId="77777777" w:rsid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один ведёт мяч, другой пытается его выбить;</w:t>
            </w:r>
          </w:p>
          <w:p w14:paraId="07A3F912" w14:textId="525C7631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смена ролей через 1</w:t>
            </w: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мин.</w:t>
            </w:r>
          </w:p>
        </w:tc>
        <w:tc>
          <w:tcPr>
            <w:tcW w:w="0" w:type="auto"/>
            <w:vAlign w:val="center"/>
          </w:tcPr>
          <w:p w14:paraId="3896E6DB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Играют, соблюдая технику безопасности, стараются сохранить мяч.</w:t>
            </w:r>
          </w:p>
        </w:tc>
        <w:tc>
          <w:tcPr>
            <w:tcW w:w="0" w:type="auto"/>
            <w:vAlign w:val="center"/>
          </w:tcPr>
          <w:p w14:paraId="102325B2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>4 мин</w:t>
            </w:r>
          </w:p>
        </w:tc>
        <w:tc>
          <w:tcPr>
            <w:tcW w:w="0" w:type="auto"/>
            <w:vAlign w:val="center"/>
          </w:tcPr>
          <w:p w14:paraId="2F69D1BE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8E2B0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Предметные: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применение навыков в игровой ситуации. </w:t>
            </w:r>
            <w:r w:rsidRPr="008E2B0C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Личностные:</w:t>
            </w: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выдержки.</w:t>
            </w:r>
          </w:p>
        </w:tc>
      </w:tr>
    </w:tbl>
    <w:p w14:paraId="7DACA199" w14:textId="77777777" w:rsidR="008E2B0C" w:rsidRDefault="008E2B0C" w:rsidP="008E2B0C">
      <w:pPr>
        <w:pStyle w:val="af8"/>
        <w:rPr>
          <w:rStyle w:val="a6"/>
          <w:rFonts w:ascii="Times New Roman" w:hAnsi="Times New Roman" w:cs="Times New Roman"/>
          <w:sz w:val="24"/>
          <w:szCs w:val="24"/>
          <w:lang w:val="ru-RU"/>
        </w:rPr>
      </w:pPr>
    </w:p>
    <w:p w14:paraId="5F60A543" w14:textId="6B0A1AA2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</w:rPr>
      </w:pPr>
      <w:r w:rsidRPr="008E2B0C">
        <w:rPr>
          <w:rStyle w:val="a6"/>
          <w:rFonts w:ascii="Times New Roman" w:hAnsi="Times New Roman" w:cs="Times New Roman"/>
          <w:sz w:val="28"/>
          <w:szCs w:val="28"/>
        </w:rPr>
        <w:t>3. Заключительная часть (5 мин)</w:t>
      </w:r>
    </w:p>
    <w:p w14:paraId="19B0F2EE" w14:textId="77777777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</w:rPr>
      </w:pPr>
      <w:r w:rsidRPr="008E2B0C">
        <w:rPr>
          <w:rStyle w:val="a5"/>
          <w:rFonts w:ascii="Times New Roman" w:hAnsi="Times New Roman" w:cs="Times New Roman"/>
          <w:sz w:val="28"/>
          <w:szCs w:val="28"/>
        </w:rPr>
        <w:t>Задачи:</w:t>
      </w:r>
    </w:p>
    <w:p w14:paraId="3464440B" w14:textId="77777777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</w:rPr>
      </w:pPr>
      <w:r w:rsidRPr="008E2B0C">
        <w:rPr>
          <w:rFonts w:ascii="Times New Roman" w:hAnsi="Times New Roman" w:cs="Times New Roman"/>
          <w:sz w:val="28"/>
          <w:szCs w:val="28"/>
        </w:rPr>
        <w:t>снизить физическую нагрузку;</w:t>
      </w:r>
    </w:p>
    <w:p w14:paraId="05931A97" w14:textId="77777777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sz w:val="28"/>
          <w:szCs w:val="28"/>
        </w:rPr>
        <w:t>подвести итоги урока;</w:t>
      </w:r>
    </w:p>
    <w:p w14:paraId="776FB5FE" w14:textId="77777777" w:rsidR="00141556" w:rsidRDefault="00BA05D4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sz w:val="28"/>
          <w:szCs w:val="28"/>
        </w:rPr>
        <w:t>дать домашнее задание.</w:t>
      </w:r>
    </w:p>
    <w:p w14:paraId="42227AF6" w14:textId="77777777" w:rsidR="008E2B0C" w:rsidRPr="008E2B0C" w:rsidRDefault="008E2B0C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</w:p>
    <w:p w14:paraId="5D557CEB" w14:textId="77777777" w:rsidR="008E2B0C" w:rsidRPr="008E2B0C" w:rsidRDefault="008E2B0C" w:rsidP="008E2B0C">
      <w:pPr>
        <w:pStyle w:val="af8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4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7"/>
        <w:gridCol w:w="2740"/>
        <w:gridCol w:w="1954"/>
        <w:gridCol w:w="2410"/>
      </w:tblGrid>
      <w:tr w:rsidR="00141556" w:rsidRPr="008E2B0C" w14:paraId="412E0418" w14:textId="77777777" w:rsidTr="008E2B0C">
        <w:trPr>
          <w:tblHeader/>
          <w:tblCellSpacing w:w="15" w:type="dxa"/>
        </w:trPr>
        <w:tc>
          <w:tcPr>
            <w:tcW w:w="0" w:type="auto"/>
            <w:vAlign w:val="center"/>
          </w:tcPr>
          <w:p w14:paraId="13A5D8BF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Деятельность учителя</w:t>
            </w:r>
          </w:p>
        </w:tc>
        <w:tc>
          <w:tcPr>
            <w:tcW w:w="0" w:type="auto"/>
            <w:vAlign w:val="center"/>
          </w:tcPr>
          <w:p w14:paraId="5C78DA72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учащихся</w:t>
            </w:r>
          </w:p>
        </w:tc>
        <w:tc>
          <w:tcPr>
            <w:tcW w:w="1924" w:type="dxa"/>
            <w:vAlign w:val="center"/>
          </w:tcPr>
          <w:p w14:paraId="2361370F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Дозировка</w:t>
            </w:r>
          </w:p>
        </w:tc>
        <w:tc>
          <w:tcPr>
            <w:tcW w:w="2365" w:type="dxa"/>
            <w:vAlign w:val="center"/>
          </w:tcPr>
          <w:p w14:paraId="638A06A6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</w:tr>
      <w:tr w:rsidR="00141556" w:rsidRPr="008E2B0C" w14:paraId="167C92D4" w14:textId="77777777" w:rsidTr="008E2B0C">
        <w:trPr>
          <w:tblCellSpacing w:w="15" w:type="dxa"/>
        </w:trPr>
        <w:tc>
          <w:tcPr>
            <w:tcW w:w="0" w:type="auto"/>
            <w:vAlign w:val="center"/>
          </w:tcPr>
          <w:p w14:paraId="1D5FD4E1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Медленная ходьба, упражнения на дыхание.</w:t>
            </w:r>
          </w:p>
        </w:tc>
        <w:tc>
          <w:tcPr>
            <w:tcW w:w="0" w:type="auto"/>
            <w:vAlign w:val="center"/>
          </w:tcPr>
          <w:p w14:paraId="00766C25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Выполняют ходьбу и дыхательные упражнения, восстанавливают пульс.</w:t>
            </w:r>
          </w:p>
        </w:tc>
        <w:tc>
          <w:tcPr>
            <w:tcW w:w="1924" w:type="dxa"/>
            <w:vAlign w:val="center"/>
          </w:tcPr>
          <w:p w14:paraId="5A1F87F4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>2 мин</w:t>
            </w:r>
          </w:p>
        </w:tc>
        <w:tc>
          <w:tcPr>
            <w:tcW w:w="2365" w:type="dxa"/>
            <w:vAlign w:val="center"/>
          </w:tcPr>
          <w:p w14:paraId="06AF848C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8E2B0C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 xml:space="preserve"> самоконтроль состояния.</w:t>
            </w:r>
          </w:p>
        </w:tc>
      </w:tr>
      <w:tr w:rsidR="00141556" w:rsidRPr="008E2B0C" w14:paraId="57B94CFD" w14:textId="77777777" w:rsidTr="008E2B0C">
        <w:trPr>
          <w:tblCellSpacing w:w="15" w:type="dxa"/>
        </w:trPr>
        <w:tc>
          <w:tcPr>
            <w:tcW w:w="0" w:type="auto"/>
            <w:vAlign w:val="center"/>
          </w:tcPr>
          <w:p w14:paraId="432496ED" w14:textId="77777777" w:rsid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Подведение итогов:</w:t>
            </w:r>
          </w:p>
          <w:p w14:paraId="509D7A1D" w14:textId="77777777" w:rsid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анализ выполнения задач;</w:t>
            </w:r>
          </w:p>
          <w:p w14:paraId="141B15ED" w14:textId="77777777" w:rsid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оценка работы класса и отдельных учеников;</w:t>
            </w:r>
          </w:p>
          <w:p w14:paraId="441989AF" w14:textId="44628F2A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обсуждение ошибок и способов их исправления.</w:t>
            </w:r>
          </w:p>
        </w:tc>
        <w:tc>
          <w:tcPr>
            <w:tcW w:w="0" w:type="auto"/>
            <w:vAlign w:val="center"/>
          </w:tcPr>
          <w:p w14:paraId="22C3E108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Слушают, участвуют в обсуждении, задают вопросы.</w:t>
            </w:r>
          </w:p>
        </w:tc>
        <w:tc>
          <w:tcPr>
            <w:tcW w:w="1924" w:type="dxa"/>
            <w:vAlign w:val="center"/>
          </w:tcPr>
          <w:p w14:paraId="4F9CBD4E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>2 мин</w:t>
            </w:r>
          </w:p>
        </w:tc>
        <w:tc>
          <w:tcPr>
            <w:tcW w:w="2365" w:type="dxa"/>
            <w:vAlign w:val="center"/>
          </w:tcPr>
          <w:p w14:paraId="4B174B87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Регулятивные: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рефлексия. </w:t>
            </w:r>
            <w:r w:rsidRPr="008E2B0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Коммуникативные: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выражение мнения.</w:t>
            </w:r>
          </w:p>
        </w:tc>
      </w:tr>
      <w:tr w:rsidR="00141556" w:rsidRPr="008E2B0C" w14:paraId="7CAAF3BA" w14:textId="77777777" w:rsidTr="008E2B0C">
        <w:trPr>
          <w:tblCellSpacing w:w="15" w:type="dxa"/>
        </w:trPr>
        <w:tc>
          <w:tcPr>
            <w:tcW w:w="0" w:type="auto"/>
            <w:vAlign w:val="center"/>
          </w:tcPr>
          <w:p w14:paraId="1991EEAD" w14:textId="77777777" w:rsid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Домашнее задание:</w:t>
            </w:r>
          </w:p>
          <w:p w14:paraId="188CA469" w14:textId="77777777" w:rsid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отработка ведения мяча на месте (по 5</w:t>
            </w: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 ежедневно);</w:t>
            </w:r>
          </w:p>
          <w:p w14:paraId="7ACB62AB" w14:textId="0E7E2636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ведение мяча в движении (во дворе, парке).</w:t>
            </w:r>
          </w:p>
        </w:tc>
        <w:tc>
          <w:tcPr>
            <w:tcW w:w="0" w:type="auto"/>
            <w:vAlign w:val="center"/>
          </w:tcPr>
          <w:p w14:paraId="67953560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>Записывают задание, уточняют детали.</w:t>
            </w:r>
          </w:p>
        </w:tc>
        <w:tc>
          <w:tcPr>
            <w:tcW w:w="1924" w:type="dxa"/>
            <w:vAlign w:val="center"/>
          </w:tcPr>
          <w:p w14:paraId="622D9C6F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>1 мин</w:t>
            </w:r>
          </w:p>
        </w:tc>
        <w:tc>
          <w:tcPr>
            <w:tcW w:w="2365" w:type="dxa"/>
            <w:vAlign w:val="center"/>
          </w:tcPr>
          <w:p w14:paraId="0AD73222" w14:textId="77777777" w:rsidR="00141556" w:rsidRPr="008E2B0C" w:rsidRDefault="00BA05D4" w:rsidP="008E2B0C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8E2B0C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  <w:r w:rsidRPr="008E2B0C"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задания.</w:t>
            </w:r>
          </w:p>
        </w:tc>
      </w:tr>
    </w:tbl>
    <w:p w14:paraId="45551B4F" w14:textId="349B6802" w:rsidR="00141556" w:rsidRPr="008E2B0C" w:rsidRDefault="00141556" w:rsidP="008E2B0C">
      <w:pPr>
        <w:pStyle w:val="af8"/>
        <w:rPr>
          <w:rFonts w:ascii="Times New Roman" w:hAnsi="Times New Roman" w:cs="Times New Roman"/>
          <w:sz w:val="24"/>
          <w:szCs w:val="24"/>
        </w:rPr>
      </w:pPr>
    </w:p>
    <w:p w14:paraId="6D057F89" w14:textId="77777777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Style w:val="a6"/>
          <w:rFonts w:ascii="Times New Roman" w:hAnsi="Times New Roman" w:cs="Times New Roman"/>
          <w:sz w:val="28"/>
          <w:szCs w:val="28"/>
          <w:lang w:val="ru-RU"/>
        </w:rPr>
        <w:t>Критерии оценивания:</w:t>
      </w:r>
    </w:p>
    <w:p w14:paraId="06FAA2CF" w14:textId="77777777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sz w:val="28"/>
          <w:szCs w:val="28"/>
          <w:lang w:val="ru-RU"/>
        </w:rPr>
        <w:t>правильность техники ведения мяча (положение корпуса, рук, контроль мяча);</w:t>
      </w:r>
    </w:p>
    <w:p w14:paraId="58449260" w14:textId="77777777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sz w:val="28"/>
          <w:szCs w:val="28"/>
          <w:lang w:val="ru-RU"/>
        </w:rPr>
        <w:t>скорость и точность выполнения заданий;</w:t>
      </w:r>
    </w:p>
    <w:p w14:paraId="59B04909" w14:textId="77777777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sz w:val="28"/>
          <w:szCs w:val="28"/>
          <w:lang w:val="ru-RU"/>
        </w:rPr>
        <w:t>активность и дисциплина на уроке;</w:t>
      </w:r>
    </w:p>
    <w:p w14:paraId="5AEEC824" w14:textId="77777777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Fonts w:ascii="Times New Roman" w:hAnsi="Times New Roman" w:cs="Times New Roman"/>
          <w:sz w:val="28"/>
          <w:szCs w:val="28"/>
          <w:lang w:val="ru-RU"/>
        </w:rPr>
        <w:t>взаимодействие с партнёрами в эстафетах и играх.</w:t>
      </w:r>
    </w:p>
    <w:p w14:paraId="1581002C" w14:textId="77777777" w:rsidR="00141556" w:rsidRPr="008E2B0C" w:rsidRDefault="00BA05D4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8E2B0C">
        <w:rPr>
          <w:rStyle w:val="a6"/>
          <w:rFonts w:ascii="Times New Roman" w:hAnsi="Times New Roman" w:cs="Times New Roman"/>
          <w:sz w:val="28"/>
          <w:szCs w:val="28"/>
          <w:lang w:val="ru-RU"/>
        </w:rPr>
        <w:t>Домашнее задание: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t xml:space="preserve"> ежедневно выполнять ведение мяча на месте (правой и левой рукой) по 5</w:t>
      </w:r>
      <w:r w:rsidRPr="008E2B0C">
        <w:rPr>
          <w:rFonts w:ascii="Times New Roman" w:hAnsi="Times New Roman" w:cs="Times New Roman"/>
          <w:sz w:val="28"/>
          <w:szCs w:val="28"/>
        </w:rPr>
        <w:t> </w:t>
      </w:r>
      <w:r w:rsidRPr="008E2B0C">
        <w:rPr>
          <w:rFonts w:ascii="Times New Roman" w:hAnsi="Times New Roman" w:cs="Times New Roman"/>
          <w:sz w:val="28"/>
          <w:szCs w:val="28"/>
          <w:lang w:val="ru-RU"/>
        </w:rPr>
        <w:t>минут, а также пробовать ведение в движении (например, во дворе или парке).</w:t>
      </w:r>
    </w:p>
    <w:p w14:paraId="10F04B77" w14:textId="77777777" w:rsidR="00141556" w:rsidRPr="008E2B0C" w:rsidRDefault="00141556" w:rsidP="008E2B0C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41556" w:rsidRPr="008E2B0C" w:rsidSect="00BA05D4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09F75" w14:textId="77777777" w:rsidR="00141556" w:rsidRDefault="00BA05D4">
      <w:pPr>
        <w:spacing w:line="240" w:lineRule="auto"/>
      </w:pPr>
      <w:r>
        <w:separator/>
      </w:r>
    </w:p>
  </w:endnote>
  <w:endnote w:type="continuationSeparator" w:id="0">
    <w:p w14:paraId="37E7FD73" w14:textId="77777777" w:rsidR="00141556" w:rsidRDefault="00BA05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4E4FB" w14:textId="77777777" w:rsidR="00141556" w:rsidRDefault="00BA05D4">
      <w:pPr>
        <w:spacing w:after="0"/>
      </w:pPr>
      <w:r>
        <w:separator/>
      </w:r>
    </w:p>
  </w:footnote>
  <w:footnote w:type="continuationSeparator" w:id="0">
    <w:p w14:paraId="31B6E324" w14:textId="77777777" w:rsidR="00141556" w:rsidRDefault="00BA05D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F95C52"/>
    <w:multiLevelType w:val="multilevel"/>
    <w:tmpl w:val="08F95C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2E3298"/>
    <w:multiLevelType w:val="multilevel"/>
    <w:tmpl w:val="0E2E329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7F02E2"/>
    <w:multiLevelType w:val="multilevel"/>
    <w:tmpl w:val="787F02E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DE1970"/>
    <w:multiLevelType w:val="multilevel"/>
    <w:tmpl w:val="7CDE19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541456">
    <w:abstractNumId w:val="0"/>
  </w:num>
  <w:num w:numId="2" w16cid:durableId="1869371910">
    <w:abstractNumId w:val="5"/>
  </w:num>
  <w:num w:numId="3" w16cid:durableId="1951276908">
    <w:abstractNumId w:val="3"/>
  </w:num>
  <w:num w:numId="4" w16cid:durableId="570503592">
    <w:abstractNumId w:val="2"/>
  </w:num>
  <w:num w:numId="5" w16cid:durableId="2009745581">
    <w:abstractNumId w:val="4"/>
  </w:num>
  <w:num w:numId="6" w16cid:durableId="1972593600">
    <w:abstractNumId w:val="1"/>
  </w:num>
  <w:num w:numId="7" w16cid:durableId="160505289">
    <w:abstractNumId w:val="8"/>
  </w:num>
  <w:num w:numId="8" w16cid:durableId="1811826981">
    <w:abstractNumId w:val="6"/>
  </w:num>
  <w:num w:numId="9" w16cid:durableId="1633750845">
    <w:abstractNumId w:val="9"/>
  </w:num>
  <w:num w:numId="10" w16cid:durableId="16954984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549E"/>
    <w:rsid w:val="00141556"/>
    <w:rsid w:val="0015074B"/>
    <w:rsid w:val="002913D9"/>
    <w:rsid w:val="0029639D"/>
    <w:rsid w:val="00326F90"/>
    <w:rsid w:val="008E2B0C"/>
    <w:rsid w:val="00A3094B"/>
    <w:rsid w:val="00AA1D8D"/>
    <w:rsid w:val="00B47730"/>
    <w:rsid w:val="00BA05D4"/>
    <w:rsid w:val="00CB0664"/>
    <w:rsid w:val="00E27A2A"/>
    <w:rsid w:val="00FC693F"/>
    <w:rsid w:val="0B80769C"/>
    <w:rsid w:val="15DA0817"/>
    <w:rsid w:val="2BEA0821"/>
    <w:rsid w:val="446C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29CA571"/>
  <w14:defaultImageDpi w14:val="300"/>
  <w15:docId w15:val="{8D21C409-9C37-4549-A93A-41339231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/>
    <w:lsdException w:name="Medium List 1 Accent 1" w:uiPriority="65" w:qFormat="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uiPriority w:val="20"/>
    <w:qFormat/>
    <w:rPr>
      <w:i/>
      <w:iCs/>
    </w:rPr>
  </w:style>
  <w:style w:type="character" w:styleId="a6">
    <w:name w:val="Strong"/>
    <w:basedOn w:val="a2"/>
    <w:uiPriority w:val="22"/>
    <w:qFormat/>
    <w:rPr>
      <w:b/>
      <w:bCs/>
    </w:rPr>
  </w:style>
  <w:style w:type="paragraph" w:styleId="a7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3">
    <w:name w:val="Body Text 2"/>
    <w:basedOn w:val="a1"/>
    <w:link w:val="24"/>
    <w:uiPriority w:val="99"/>
    <w:unhideWhenUsed/>
    <w:qFormat/>
    <w:pPr>
      <w:spacing w:after="120" w:line="480" w:lineRule="auto"/>
    </w:pPr>
  </w:style>
  <w:style w:type="paragraph" w:styleId="a8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3">
    <w:name w:val="List Number 3"/>
    <w:basedOn w:val="a1"/>
    <w:uiPriority w:val="99"/>
    <w:unhideWhenUsed/>
    <w:qFormat/>
    <w:pPr>
      <w:numPr>
        <w:numId w:val="1"/>
      </w:numPr>
      <w:contextualSpacing/>
    </w:pPr>
  </w:style>
  <w:style w:type="paragraph" w:styleId="a9">
    <w:name w:val="header"/>
    <w:basedOn w:val="a1"/>
    <w:link w:val="aa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b">
    <w:name w:val="Body Text"/>
    <w:basedOn w:val="a1"/>
    <w:link w:val="ac"/>
    <w:uiPriority w:val="99"/>
    <w:unhideWhenUsed/>
    <w:qFormat/>
    <w:pPr>
      <w:spacing w:after="120"/>
    </w:pPr>
  </w:style>
  <w:style w:type="paragraph" w:styleId="ad">
    <w:name w:val="macro"/>
    <w:link w:val="ae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paragraph" w:styleId="a0">
    <w:name w:val="List Bullet"/>
    <w:basedOn w:val="a1"/>
    <w:uiPriority w:val="99"/>
    <w:unhideWhenUsed/>
    <w:qFormat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f">
    <w:name w:val="Title"/>
    <w:basedOn w:val="a1"/>
    <w:next w:val="a1"/>
    <w:link w:val="af0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footer"/>
    <w:basedOn w:val="a1"/>
    <w:link w:val="af2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">
    <w:name w:val="List Number"/>
    <w:basedOn w:val="a1"/>
    <w:uiPriority w:val="99"/>
    <w:unhideWhenUsed/>
    <w:qFormat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6"/>
      </w:numPr>
      <w:contextualSpacing/>
    </w:pPr>
  </w:style>
  <w:style w:type="paragraph" w:styleId="af3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af4">
    <w:name w:val="Normal (Web)"/>
    <w:basedOn w:val="a1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3">
    <w:name w:val="Body Text 3"/>
    <w:basedOn w:val="a1"/>
    <w:link w:val="34"/>
    <w:uiPriority w:val="99"/>
    <w:unhideWhenUsed/>
    <w:qFormat/>
    <w:pPr>
      <w:spacing w:after="120"/>
    </w:pPr>
    <w:rPr>
      <w:sz w:val="16"/>
      <w:szCs w:val="16"/>
    </w:rPr>
  </w:style>
  <w:style w:type="paragraph" w:styleId="af5">
    <w:name w:val="Subtitle"/>
    <w:basedOn w:val="a1"/>
    <w:next w:val="a1"/>
    <w:link w:val="af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5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26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36">
    <w:name w:val="List 3"/>
    <w:basedOn w:val="a1"/>
    <w:uiPriority w:val="99"/>
    <w:unhideWhenUsed/>
    <w:qFormat/>
    <w:pPr>
      <w:ind w:left="1080" w:hanging="360"/>
      <w:contextualSpacing/>
    </w:pPr>
  </w:style>
  <w:style w:type="table" w:styleId="af7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Верхний колонтитул Знак"/>
    <w:basedOn w:val="a2"/>
    <w:link w:val="a9"/>
    <w:uiPriority w:val="99"/>
    <w:qFormat/>
  </w:style>
  <w:style w:type="character" w:customStyle="1" w:styleId="af2">
    <w:name w:val="Нижний колонтитул Знак"/>
    <w:basedOn w:val="a2"/>
    <w:link w:val="af1"/>
    <w:uiPriority w:val="99"/>
    <w:qFormat/>
  </w:style>
  <w:style w:type="paragraph" w:styleId="af8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10">
    <w:name w:val="Заголовок 1 Знак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0">
    <w:name w:val="Заголовок Знак"/>
    <w:basedOn w:val="a2"/>
    <w:link w:val="af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6">
    <w:name w:val="Подзаголовок Знак"/>
    <w:basedOn w:val="a2"/>
    <w:link w:val="af5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9">
    <w:name w:val="List Paragraph"/>
    <w:basedOn w:val="a1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2"/>
    <w:link w:val="ab"/>
    <w:uiPriority w:val="99"/>
    <w:qFormat/>
  </w:style>
  <w:style w:type="character" w:customStyle="1" w:styleId="24">
    <w:name w:val="Основной текст 2 Знак"/>
    <w:basedOn w:val="a2"/>
    <w:link w:val="23"/>
    <w:uiPriority w:val="99"/>
    <w:qFormat/>
  </w:style>
  <w:style w:type="character" w:customStyle="1" w:styleId="34">
    <w:name w:val="Основной текст 3 Знак"/>
    <w:basedOn w:val="a2"/>
    <w:link w:val="33"/>
    <w:uiPriority w:val="99"/>
    <w:qFormat/>
    <w:rPr>
      <w:sz w:val="16"/>
      <w:szCs w:val="16"/>
    </w:rPr>
  </w:style>
  <w:style w:type="character" w:customStyle="1" w:styleId="ae">
    <w:name w:val="Текст макроса Знак"/>
    <w:basedOn w:val="a2"/>
    <w:link w:val="ad"/>
    <w:uiPriority w:val="99"/>
    <w:qFormat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qFormat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a">
    <w:name w:val="Intense Quote"/>
    <w:basedOn w:val="a1"/>
    <w:next w:val="a1"/>
    <w:link w:val="af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Выделенная цитата Знак"/>
    <w:basedOn w:val="a2"/>
    <w:link w:val="afa"/>
    <w:uiPriority w:val="30"/>
    <w:qFormat/>
    <w:rPr>
      <w:b/>
      <w:bCs/>
      <w:i/>
      <w:iCs/>
      <w:color w:val="4F81BD" w:themeColor="accent1"/>
    </w:rPr>
  </w:style>
  <w:style w:type="character" w:customStyle="1" w:styleId="11">
    <w:name w:val="Слабое выделение1"/>
    <w:basedOn w:val="a2"/>
    <w:uiPriority w:val="19"/>
    <w:qFormat/>
    <w:rPr>
      <w:i/>
      <w:iCs/>
      <w:color w:val="7F7F7F" w:themeColor="text1" w:themeTint="80"/>
    </w:rPr>
  </w:style>
  <w:style w:type="character" w:customStyle="1" w:styleId="12">
    <w:name w:val="Сильное выделение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2"/>
    <w:uiPriority w:val="33"/>
    <w:qFormat/>
    <w:rPr>
      <w:b/>
      <w:bCs/>
      <w:smallCaps/>
      <w:spacing w:val="5"/>
    </w:rPr>
  </w:style>
  <w:style w:type="paragraph" w:customStyle="1" w:styleId="16">
    <w:name w:val="Заголовок оглавления1"/>
    <w:basedOn w:val="1"/>
    <w:next w:val="a1"/>
    <w:uiPriority w:val="39"/>
    <w:semiHidden/>
    <w:unhideWhenUsed/>
    <w:qFormat/>
    <w:pPr>
      <w:outlineLvl w:val="9"/>
    </w:pPr>
  </w:style>
  <w:style w:type="table" w:styleId="afc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d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e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7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8">
    <w:name w:val="Medium List 1"/>
    <w:basedOn w:val="a3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f">
    <w:name w:val="Dark List"/>
    <w:basedOn w:val="a3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qFormat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0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1">
    <w:name w:val="Colorful List"/>
    <w:basedOn w:val="a3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2">
    <w:name w:val="Colorful Grid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68EB2D-FC9E-479B-A28D-8F11BC21FC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864</Words>
  <Characters>4926</Characters>
  <Application>Microsoft Office Word</Application>
  <DocSecurity>0</DocSecurity>
  <Lines>41</Lines>
  <Paragraphs>11</Paragraphs>
  <ScaleCrop>false</ScaleCrop>
  <Company>СОШ N102</Company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lifanova.nadja@mail.ru</cp:lastModifiedBy>
  <cp:revision>4</cp:revision>
  <dcterms:created xsi:type="dcterms:W3CDTF">2013-12-23T23:15:00Z</dcterms:created>
  <dcterms:modified xsi:type="dcterms:W3CDTF">2026-02-15T19:55:00Z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CF45A56E9CAC4056B7C7C9AD99AA26F3_12</vt:lpwstr>
  </property>
</Properties>
</file>