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8B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Лещенко Дарья Михайловна, учитель русского языка и литературы МАОУ гимназии № 40</w:t>
      </w:r>
      <w:bookmarkStart w:id="0" w:name="_GoBack"/>
      <w:bookmarkEnd w:id="0"/>
    </w:p>
    <w:p w14:paraId="4ABA6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Рассказ Ольги Савельевой «Венеция» в практике лингвокультурной медиации с подростками-билингвами 13</w:t>
      </w:r>
      <w:r>
        <w:rPr>
          <w:rFonts w:hint="eastAsia" w:ascii="SimSun" w:hAnsi="SimSun" w:eastAsia="SimSun" w:cs="SimSun"/>
          <w:b/>
          <w:bCs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14 лет</w:t>
      </w:r>
    </w:p>
    <w:p w14:paraId="154A4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</w:p>
    <w:p w14:paraId="48AA53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Аннотация.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Статья посвящена лингвокультурной медиации рассказа Ольги Савельевой «Венеция» в образовательной практике с подростками-билингвами 13–14 лет. Рассматриваются особенности текста как материала для формирования эмоционального интеллекта, критического восприятия и межкультурной компетенции. Анализируется модусная рамка повествования, механизмы смыслового приращения и лингвокультурные маркеры, позволяющие работать с концептами «позитивное мышление», «преодоление стресса», «творческое переосмысление реальности». Предлагается методика совместного медленного чтения с элементами дискуссии, языкового анализа и творческих заданий. Обосновывается актуальность использования подобных текстов в работе с подростковой аудиторией в условиях билингвальной среды.</w:t>
      </w:r>
    </w:p>
    <w:p w14:paraId="1A730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5AF36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Ключевые слова: </w:t>
      </w:r>
      <w:r>
        <w:rPr>
          <w:rFonts w:hint="default" w:ascii="Times New Roman" w:hAnsi="Times New Roman"/>
          <w:sz w:val="28"/>
          <w:szCs w:val="28"/>
        </w:rPr>
        <w:t xml:space="preserve">лингвокультурная медиация,  смысловое приращение, модусная рамка,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лингвокультурология, </w:t>
      </w:r>
      <w:r>
        <w:rPr>
          <w:rFonts w:hint="default" w:ascii="Times New Roman" w:hAnsi="Times New Roman"/>
          <w:sz w:val="28"/>
          <w:szCs w:val="28"/>
        </w:rPr>
        <w:t>Ольга Савельева</w:t>
      </w:r>
      <w:r>
        <w:rPr>
          <w:rFonts w:hint="default" w:ascii="Times New Roman" w:hAnsi="Times New Roman"/>
          <w:sz w:val="28"/>
          <w:szCs w:val="28"/>
          <w:lang w:val="ru-RU"/>
        </w:rPr>
        <w:t>, п</w:t>
      </w:r>
      <w:r>
        <w:rPr>
          <w:rFonts w:hint="default" w:ascii="Times New Roman" w:hAnsi="Times New Roman"/>
          <w:sz w:val="28"/>
          <w:szCs w:val="28"/>
        </w:rPr>
        <w:t>одростки-билингвы,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 xml:space="preserve">эмоциональный интеллект,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совместное </w:t>
      </w:r>
      <w:r>
        <w:rPr>
          <w:rFonts w:hint="default" w:ascii="Times New Roman" w:hAnsi="Times New Roman"/>
          <w:sz w:val="28"/>
          <w:szCs w:val="28"/>
        </w:rPr>
        <w:t>медленное чтение.</w:t>
      </w:r>
    </w:p>
    <w:p w14:paraId="723779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79760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Введение</w:t>
      </w:r>
    </w:p>
    <w:p w14:paraId="1EF77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Современная образовательная парадигма всё чаще обращается к художественным текстам не только как к источнику языкового материала, но и как к инструменту личностного развития, эмоционального воспитания и культурной адаптации. Особую актуальность это приобретает в работе с подростками-билингвами, которые находятся в процессе формирования идентичности, осмысления норм поведения, эмоциональной саморегуляции и межкультурной коммуникации. Рассказ Ольги Савельевой «Венеция», несмотря на кажущуюся простоту, обладает значительным потенциалом для лингвокультурной медиации — практики, направленной на посредничество между культурными кодами текста и личным опытом читателя.</w:t>
      </w:r>
    </w:p>
    <w:p w14:paraId="1493F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Актуальность</w:t>
      </w:r>
      <w:r>
        <w:rPr>
          <w:rFonts w:hint="default" w:ascii="Times New Roman" w:hAnsi="Times New Roman"/>
          <w:sz w:val="28"/>
          <w:szCs w:val="28"/>
        </w:rPr>
        <w:t xml:space="preserve"> исследования обусловлена необходимостью разработки методик, которые позволяют работать с текстами, сочетающими бытовой реализм и эмоционально-философский подтекст. Подростковый возраст (13–14 лет) характеризуется повышенной эмоциональной восприимчивостью, поиском позитивных жизненных стратегий, интересом к моделям поведения в стрессовых ситуациях. Для билингвов важно также развитие навыков интерпретации текста на русском языке с учётом культурных особенностей и эмоциональных нюансов.</w:t>
      </w:r>
    </w:p>
    <w:p w14:paraId="0D73FB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Объект исследования</w:t>
      </w:r>
      <w:r>
        <w:rPr>
          <w:rFonts w:hint="default" w:ascii="Times New Roman" w:hAnsi="Times New Roman"/>
          <w:sz w:val="28"/>
          <w:szCs w:val="28"/>
        </w:rPr>
        <w:t xml:space="preserve"> — лингвокультурный потенциал рассказа Ольги Савельевой «Венеция» в практике совместного чтения с подростками-билингвами.</w:t>
      </w:r>
    </w:p>
    <w:p w14:paraId="60158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Предмет исследования</w:t>
      </w:r>
      <w:r>
        <w:rPr>
          <w:rFonts w:hint="default" w:ascii="Times New Roman" w:hAnsi="Times New Roman"/>
          <w:sz w:val="28"/>
          <w:szCs w:val="28"/>
        </w:rPr>
        <w:t xml:space="preserve"> — механизмы лингвокультурной медиации, направленные на формирование эмоционального интеллекта, позитивного мышления и интерпретационной компетенции у подростков.</w:t>
      </w:r>
    </w:p>
    <w:p w14:paraId="636C3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Цель исследования</w:t>
      </w:r>
      <w:r>
        <w:rPr>
          <w:rFonts w:hint="default" w:ascii="Times New Roman" w:hAnsi="Times New Roman"/>
          <w:sz w:val="28"/>
          <w:szCs w:val="28"/>
        </w:rPr>
        <w:t xml:space="preserve"> — разработать модель лингвокультурной медиации рассказа «Венеция» для подростков-билингвов 13–14 лет.</w:t>
      </w:r>
    </w:p>
    <w:p w14:paraId="51983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Для достижения поставленной цели обозначены следующие 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з</w:t>
      </w:r>
      <w:r>
        <w:rPr>
          <w:rFonts w:hint="default" w:ascii="Times New Roman" w:hAnsi="Times New Roman"/>
          <w:b/>
          <w:bCs/>
          <w:sz w:val="28"/>
          <w:szCs w:val="28"/>
        </w:rPr>
        <w:t>адачи</w:t>
      </w:r>
      <w:r>
        <w:rPr>
          <w:rFonts w:hint="default" w:ascii="Times New Roman" w:hAnsi="Times New Roman"/>
          <w:sz w:val="28"/>
          <w:szCs w:val="28"/>
        </w:rPr>
        <w:t>:</w:t>
      </w:r>
    </w:p>
    <w:p w14:paraId="326E9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/>
          <w:sz w:val="28"/>
          <w:szCs w:val="28"/>
        </w:rPr>
        <w:t>роанализировать рассказ с точки зрения модусной рамки и смыслового приращения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58D4B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</w:rPr>
        <w:t>пределить лингвокультурные маркеры, значимые для медиации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378413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</w:rPr>
        <w:t>босновать выбор целевой аудитории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591DD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/>
          <w:sz w:val="28"/>
          <w:szCs w:val="28"/>
        </w:rPr>
        <w:t>редложить формат занятия и методические приёмы работы с текстом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7189D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</w:rPr>
        <w:t>ценить педагогический потенциал рассказа в формировании ключевых компетенций.</w:t>
      </w:r>
    </w:p>
    <w:p w14:paraId="18D187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Целевая аудитория — подростки-билингвы 13–14 лет, владеющие русским языком на уровне В1–В2, с интересом к темам эмоционального развития, психологии общения, творческому преобразованию реальности.</w:t>
      </w:r>
    </w:p>
    <w:p w14:paraId="74F125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b/>
          <w:bCs/>
          <w:sz w:val="28"/>
          <w:szCs w:val="28"/>
        </w:rPr>
      </w:pPr>
    </w:p>
    <w:p w14:paraId="68507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Лингвокультурный потенциал рассказа «Венеция»</w:t>
      </w:r>
    </w:p>
    <w:p w14:paraId="512040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Рассказ Ольги Савельевой представляет собой краткое повествование, построенное на контрасте между рутинной бытовой ситуацией (посещение магазина, конфликт в очереди) и её творческим, почти сказочным преобразованием. Это позволяет рассматривать текст как материал для работы с модусной рамкой — способом организации читательского восприятия. Изначально текст задаёт модус повседневности, даже стресса (нервная мама, испуганная девочка, раздражённая очередь), но постепенно, через действие рассказчицы, происходит переход в модус волшебного преображения, где пшено становится метафорой возможности, а голуби — символом внезапной радости.</w:t>
      </w:r>
    </w:p>
    <w:p w14:paraId="649D08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Смысловое приращение в тексте возникает на нескольких уровнях:</w:t>
      </w:r>
    </w:p>
    <w:p w14:paraId="50E24D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л</w:t>
      </w:r>
      <w:r>
        <w:rPr>
          <w:rFonts w:hint="default" w:ascii="Times New Roman" w:hAnsi="Times New Roman"/>
          <w:sz w:val="28"/>
          <w:szCs w:val="28"/>
        </w:rPr>
        <w:t>ексическом: использование слов с эмоциональной окраской (</w:t>
      </w:r>
      <w:r>
        <w:rPr>
          <w:rFonts w:hint="default" w:ascii="Times New Roman" w:hAnsi="Times New Roman"/>
          <w:i/>
          <w:iCs/>
          <w:sz w:val="28"/>
          <w:szCs w:val="28"/>
        </w:rPr>
        <w:t>«застывшая, как мумия», «отмирает», «пикирует»</w:t>
      </w:r>
      <w:r>
        <w:rPr>
          <w:rFonts w:hint="default" w:ascii="Times New Roman" w:hAnsi="Times New Roman"/>
          <w:sz w:val="28"/>
          <w:szCs w:val="28"/>
        </w:rPr>
        <w:t>) создаёт динамику эмоционального состояния героев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16FBB7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к</w:t>
      </w:r>
      <w:r>
        <w:rPr>
          <w:rFonts w:hint="default" w:ascii="Times New Roman" w:hAnsi="Times New Roman"/>
          <w:sz w:val="28"/>
          <w:szCs w:val="28"/>
        </w:rPr>
        <w:t>ультурном:</w:t>
      </w:r>
      <w:r>
        <w:rPr>
          <w:rFonts w:hint="default" w:ascii="Times New Roman" w:hAnsi="Times New Roman"/>
          <w:i/>
          <w:iCs/>
          <w:sz w:val="28"/>
          <w:szCs w:val="28"/>
        </w:rPr>
        <w:t xml:space="preserve"> «Венеция»</w:t>
      </w:r>
      <w:r>
        <w:rPr>
          <w:rFonts w:hint="default" w:ascii="Times New Roman" w:hAnsi="Times New Roman"/>
          <w:sz w:val="28"/>
          <w:szCs w:val="28"/>
        </w:rPr>
        <w:t xml:space="preserve"> выступает не как географическое понятие, а как культурный символ счастья, мечты, неожиданного праздника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2D9FC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к</w:t>
      </w:r>
      <w:r>
        <w:rPr>
          <w:rFonts w:hint="default" w:ascii="Times New Roman" w:hAnsi="Times New Roman"/>
          <w:sz w:val="28"/>
          <w:szCs w:val="28"/>
        </w:rPr>
        <w:t>онцептуальном: базовые концепты «помощь», «вина», «радость» переосмысляются через призму позитивного мышления.</w:t>
      </w:r>
    </w:p>
    <w:p w14:paraId="75311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Л</w:t>
      </w:r>
      <w:r>
        <w:rPr>
          <w:rFonts w:hint="default" w:ascii="Times New Roman" w:hAnsi="Times New Roman"/>
          <w:sz w:val="28"/>
          <w:szCs w:val="28"/>
        </w:rPr>
        <w:t xml:space="preserve">ингвокультурная ситуация, описанная в рассказе, типична для современного городского пространства, что облегчает идентификацию подростков с героями. При этом текст содержит лингвокультурологические маркеры, требующие пояснения (например, </w:t>
      </w:r>
      <w:r>
        <w:rPr>
          <w:rFonts w:hint="default" w:ascii="Times New Roman" w:hAnsi="Times New Roman"/>
          <w:i/>
          <w:iCs/>
          <w:sz w:val="28"/>
          <w:szCs w:val="28"/>
        </w:rPr>
        <w:t>«руки-крюки», «отбоя от женихов не будет», «Балашиха»</w:t>
      </w:r>
      <w:r>
        <w:rPr>
          <w:rFonts w:hint="default" w:ascii="Times New Roman" w:hAnsi="Times New Roman"/>
          <w:sz w:val="28"/>
          <w:szCs w:val="28"/>
        </w:rPr>
        <w:t>), что создаёт естественный повод для обсуждения русской языковой картины мира.</w:t>
      </w:r>
    </w:p>
    <w:p w14:paraId="421C32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6F225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3AFAC3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Специфика лингвокультурной медиации в работе с подростками-билингвами</w:t>
      </w:r>
    </w:p>
    <w:p w14:paraId="40D1E6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23684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Лингвокультурная медиация в данном контексте предполагает не только языковое посредничество, но и эмоционально-смысловое сопровождение текста. Подростки учатся:</w:t>
      </w:r>
    </w:p>
    <w:p w14:paraId="4E86E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распознавать и называть эмоции героев;</w:t>
      </w:r>
    </w:p>
    <w:p w14:paraId="2FB56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</w:rPr>
        <w:t>анализировать, как языковые средства передают изменения в настроении;</w:t>
      </w:r>
    </w:p>
    <w:p w14:paraId="1057F2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</w:rPr>
        <w:t>переносить модель позитивного переосмысления ситуации на собственный опыт.</w:t>
      </w:r>
    </w:p>
    <w:p w14:paraId="1153B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Для билингвов особенно важно, что текст даёт возможность сопоставления культурных кодов: например, сравнение повседневности (</w:t>
      </w:r>
      <w:r>
        <w:rPr>
          <w:rFonts w:hint="default" w:ascii="Times New Roman" w:hAnsi="Times New Roman"/>
          <w:i/>
          <w:iCs/>
          <w:sz w:val="28"/>
          <w:szCs w:val="28"/>
        </w:rPr>
        <w:t>«Балашиха»</w:t>
      </w:r>
      <w:r>
        <w:rPr>
          <w:rFonts w:hint="default" w:ascii="Times New Roman" w:hAnsi="Times New Roman"/>
          <w:sz w:val="28"/>
          <w:szCs w:val="28"/>
        </w:rPr>
        <w:t>) и идеала (</w:t>
      </w:r>
      <w:r>
        <w:rPr>
          <w:rFonts w:hint="default" w:ascii="Times New Roman" w:hAnsi="Times New Roman"/>
          <w:i/>
          <w:iCs/>
          <w:sz w:val="28"/>
          <w:szCs w:val="28"/>
        </w:rPr>
        <w:t>«Венеция»</w:t>
      </w:r>
      <w:r>
        <w:rPr>
          <w:rFonts w:hint="default" w:ascii="Times New Roman" w:hAnsi="Times New Roman"/>
          <w:sz w:val="28"/>
          <w:szCs w:val="28"/>
        </w:rPr>
        <w:t>) может быть рассмотрено через призму их собственного опыта жизни в разных культурных средах.</w:t>
      </w:r>
    </w:p>
    <w:p w14:paraId="17896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Формат занятия — совместное медленное чтение с поэтапным анализом.</w:t>
      </w:r>
    </w:p>
    <w:p w14:paraId="16D14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1. Предтекстовый этап: знакомство с автором, обсуждение понятия «позитивное мышление».</w:t>
      </w:r>
    </w:p>
    <w:p w14:paraId="1CB5F3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2. Чтение фрагментами с остановками для вопросов:</w:t>
      </w:r>
    </w:p>
    <w:p w14:paraId="63F685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</w:t>
      </w: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Как меняется настроение героев?</w:t>
      </w:r>
    </w:p>
    <w:p w14:paraId="33DBB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</w:t>
      </w: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Какие слова помогают понять их состояние?</w:t>
      </w:r>
    </w:p>
    <w:p w14:paraId="61A18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</w:t>
      </w: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Что значит «превратить Балашиху в Венецию»?</w:t>
      </w:r>
    </w:p>
    <w:p w14:paraId="34F6AB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3. Лингвистический анализ: работа с выделенными в тексте словами и выражениями (например, </w:t>
      </w:r>
      <w:r>
        <w:rPr>
          <w:rFonts w:hint="default" w:ascii="Times New Roman" w:hAnsi="Times New Roman"/>
          <w:i/>
          <w:iCs/>
          <w:sz w:val="28"/>
          <w:szCs w:val="28"/>
        </w:rPr>
        <w:t>«нагнетать», «тиражировать раздражение»</w:t>
      </w:r>
      <w:r>
        <w:rPr>
          <w:rFonts w:hint="default" w:ascii="Times New Roman" w:hAnsi="Times New Roman"/>
          <w:sz w:val="28"/>
          <w:szCs w:val="28"/>
        </w:rPr>
        <w:t>).</w:t>
      </w:r>
    </w:p>
    <w:p w14:paraId="07A8CC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4. Ролевая игра или дискуссия: «Как бы вы поступили на месте рассказчицы?», «Приведите пример, когда плохая ситуация стала ступенькой к чему-то хорошему».</w:t>
      </w:r>
    </w:p>
    <w:p w14:paraId="4E3D92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5. Творческое задание: написать мини-историю о том, как обычный день можно превратить в праздник.</w:t>
      </w:r>
    </w:p>
    <w:p w14:paraId="54961F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ab/>
      </w:r>
      <w:r>
        <w:rPr>
          <w:rFonts w:hint="default" w:ascii="Times New Roman" w:hAnsi="Times New Roman"/>
          <w:sz w:val="28"/>
          <w:szCs w:val="28"/>
          <w:lang w:val="ru-RU"/>
        </w:rPr>
        <w:t>Рассказ «Венеция» будет интересен и, в то же время, познавателен для подростков-билингвов 13-14 лет по ряду причин:</w:t>
      </w:r>
    </w:p>
    <w:p w14:paraId="50BEA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т</w:t>
      </w:r>
      <w:r>
        <w:rPr>
          <w:rFonts w:hint="default" w:ascii="Times New Roman" w:hAnsi="Times New Roman"/>
          <w:sz w:val="28"/>
          <w:szCs w:val="28"/>
        </w:rPr>
        <w:t>екст безопасен, но эмоционально насыщен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28D1C1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п</w:t>
      </w:r>
      <w:r>
        <w:rPr>
          <w:rFonts w:hint="default" w:ascii="Times New Roman" w:hAnsi="Times New Roman"/>
          <w:sz w:val="28"/>
          <w:szCs w:val="28"/>
        </w:rPr>
        <w:t>озволяет говорить о сложных темах (стресс, критика, поддержка) без излишней драматизации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540534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р</w:t>
      </w:r>
      <w:r>
        <w:rPr>
          <w:rFonts w:hint="default" w:ascii="Times New Roman" w:hAnsi="Times New Roman"/>
          <w:sz w:val="28"/>
          <w:szCs w:val="28"/>
        </w:rPr>
        <w:t>азвивает эмпатию, креативное мышление, языковую интуицию</w:t>
      </w:r>
      <w:r>
        <w:rPr>
          <w:rFonts w:hint="default" w:ascii="Times New Roman" w:hAnsi="Times New Roman"/>
          <w:sz w:val="28"/>
          <w:szCs w:val="28"/>
          <w:lang w:val="ru-RU"/>
        </w:rPr>
        <w:t>;</w:t>
      </w:r>
    </w:p>
    <w:p w14:paraId="7E3ECC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eastAsia" w:ascii="SimSun" w:hAnsi="SimSun" w:eastAsia="SimSun" w:cs="SimSun"/>
          <w:sz w:val="28"/>
          <w:szCs w:val="28"/>
          <w:lang w:val="ru-RU"/>
        </w:rPr>
        <w:t>－</w:t>
      </w:r>
      <w:r>
        <w:rPr>
          <w:rFonts w:hint="default" w:ascii="Times New Roman" w:hAnsi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/>
          <w:sz w:val="28"/>
          <w:szCs w:val="28"/>
        </w:rPr>
        <w:t>аёт подросткам инструмент для самостоятельной эмоциональной регуляции.</w:t>
      </w:r>
    </w:p>
    <w:p w14:paraId="3DFB0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b/>
          <w:bCs/>
          <w:sz w:val="28"/>
          <w:szCs w:val="28"/>
        </w:rPr>
      </w:pPr>
    </w:p>
    <w:p w14:paraId="19E9B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Заключение</w:t>
      </w:r>
    </w:p>
    <w:p w14:paraId="6AC88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708" w:firstLineChars="0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Рассказ Ольги Савельевой «Венеция» является эффективным материалом для лингвокультурной медиации с подростками-билингвами 13–14 лет. Его потенциал заключается в сочетании бытового реализма и метафорического преображения, что позволяет работать с модусной рамкой, смысловым приращением и культурными концептами. Предложенный формат медленного чтения с элементами анализа, дискуссии и творчества способствует формированию эмоционального интеллекта, критического мышления и межкультурной компетенции. Использование подобных текстов в образовательной практике создаёт пространство для доверительного диалога, личностного роста и позитивной социализации подростков в условиях билингвальной среды.</w:t>
      </w:r>
    </w:p>
    <w:p w14:paraId="1DD8B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266237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Список литературы</w:t>
      </w:r>
    </w:p>
    <w:p w14:paraId="35F1FA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</w:p>
    <w:p w14:paraId="3C8FAE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1. Бахтин М. М. Эстетика словесного творчества. М.: Искусство, 1979.</w:t>
      </w:r>
    </w:p>
    <w:p w14:paraId="6198E8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2. Гальскова Н. Д., Гез Н. И. Теория обучения иностранным языкам. Лингводидактика и методика. М.: Академия, 2009.</w:t>
      </w:r>
    </w:p>
    <w:p w14:paraId="39A45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3. Карасик В. И. Языковой круг: личность, концепты, дискурс. Волгоград: Перемена, 2002.</w:t>
      </w:r>
    </w:p>
    <w:p w14:paraId="28F20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4. Лотман Ю. М. Анализ художественного текста. Л.: Просвещение, 1972.</w:t>
      </w:r>
    </w:p>
    <w:p w14:paraId="40C6A3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5. Рубинштейн С. Л. Основы общей психологии. СПб.: Питер, 2002.</w:t>
      </w:r>
    </w:p>
    <w:p w14:paraId="37D1F8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6. Савельева О. Венеция // Личный блог Ольги Савельевой. 2020.</w:t>
      </w:r>
    </w:p>
    <w:p w14:paraId="4F3ADE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7. Тер-Минасова С. Г. Язык и межкультурная коммуникация. М.: Слово, 2000.</w:t>
      </w:r>
    </w:p>
    <w:p w14:paraId="577AEE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/>
          <w:sz w:val="28"/>
          <w:szCs w:val="28"/>
        </w:rPr>
        <w:t>. Щукин А. Н. Обучение речевому общению на русском языке как иностранном. М.: Русский язык, 2018.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A0DED"/>
    <w:rsid w:val="04BA0DED"/>
    <w:rsid w:val="21A7280E"/>
    <w:rsid w:val="35E83878"/>
    <w:rsid w:val="3F28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2026-01-15T22:27:00Z</dcterms:created>
  <dc:creator>Pol'zovatel'</dc:creator>
  <cp:lastModifiedBy>Ярали Гаджисулт�</cp:lastModifiedBy>
  <dcterms:modified xsi:type="dcterms:W3CDTF">2026-03-20T08:15:16Z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8B3025452FA64940AEEA53BD7AB79D2F_13</vt:lpwstr>
  </property>
</Properties>
</file>