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A1" w:rsidRPr="00815876" w:rsidRDefault="001319A1" w:rsidP="001319A1">
      <w:pPr>
        <w:tabs>
          <w:tab w:val="right" w:leader="underscore" w:pos="9360"/>
        </w:tabs>
        <w:jc w:val="center"/>
        <w:rPr>
          <w:b/>
          <w:spacing w:val="20"/>
          <w:sz w:val="28"/>
          <w:szCs w:val="28"/>
        </w:rPr>
      </w:pPr>
      <w:r w:rsidRPr="001319A1">
        <w:rPr>
          <w:b/>
          <w:spacing w:val="20"/>
          <w:sz w:val="28"/>
          <w:szCs w:val="28"/>
        </w:rPr>
        <w:t>ИНФОРМАЦИОННАЯ КАРТА</w:t>
      </w:r>
    </w:p>
    <w:p w:rsidR="001319A1" w:rsidRPr="00815876" w:rsidRDefault="001319A1" w:rsidP="001319A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результативного инновационного педагогического опыта</w:t>
      </w:r>
    </w:p>
    <w:p w:rsidR="001319A1" w:rsidRPr="00815876" w:rsidRDefault="001319A1" w:rsidP="0081587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2396"/>
        <w:gridCol w:w="7190"/>
      </w:tblGrid>
      <w:tr w:rsidR="00815876" w:rsidRPr="00815876" w:rsidTr="00891D47">
        <w:tc>
          <w:tcPr>
            <w:tcW w:w="5000" w:type="pct"/>
            <w:gridSpan w:val="2"/>
            <w:shd w:val="clear" w:color="auto" w:fill="E6E6E6"/>
          </w:tcPr>
          <w:p w:rsidR="00815876" w:rsidRPr="00815876" w:rsidRDefault="00815876" w:rsidP="00815876">
            <w:pPr>
              <w:jc w:val="center"/>
              <w:rPr>
                <w:rFonts w:ascii="Times New Roman Полужирный" w:hAnsi="Times New Roman Полужирный"/>
                <w:b/>
                <w:spacing w:val="20"/>
                <w:sz w:val="24"/>
                <w:szCs w:val="24"/>
              </w:rPr>
            </w:pPr>
            <w:r w:rsidRPr="00815876">
              <w:rPr>
                <w:rFonts w:ascii="Times New Roman Полужирный" w:hAnsi="Times New Roman Полужирный"/>
                <w:b/>
                <w:spacing w:val="20"/>
                <w:sz w:val="24"/>
                <w:szCs w:val="22"/>
              </w:rPr>
              <w:br w:type="page"/>
            </w:r>
            <w:r w:rsidRPr="00815876">
              <w:rPr>
                <w:rFonts w:ascii="Times New Roman Полужирный" w:hAnsi="Times New Roman Полужирный"/>
                <w:b/>
                <w:spacing w:val="20"/>
                <w:sz w:val="24"/>
                <w:szCs w:val="24"/>
              </w:rPr>
              <w:t>ИНФОРМАЦИОННАЯ КАРТА РИПО</w:t>
            </w:r>
          </w:p>
        </w:tc>
      </w:tr>
      <w:tr w:rsidR="00815876" w:rsidRPr="00815876" w:rsidTr="00891D47">
        <w:tc>
          <w:tcPr>
            <w:tcW w:w="5000" w:type="pct"/>
            <w:gridSpan w:val="2"/>
            <w:shd w:val="clear" w:color="auto" w:fill="E6E6E6"/>
          </w:tcPr>
          <w:p w:rsidR="00815876" w:rsidRPr="00815876" w:rsidRDefault="00815876" w:rsidP="00815876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</w:t>
            </w:r>
            <w:r w:rsidRPr="00815876">
              <w:rPr>
                <w:b/>
                <w:sz w:val="24"/>
                <w:szCs w:val="22"/>
              </w:rPr>
              <w:t>. Общие сведения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>Ф. И. О. автора</w:t>
            </w:r>
          </w:p>
        </w:tc>
        <w:tc>
          <w:tcPr>
            <w:tcW w:w="3750" w:type="pct"/>
          </w:tcPr>
          <w:p w:rsidR="00815876" w:rsidRPr="00815876" w:rsidRDefault="00075338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Лукьянченко Татьяна Александровна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Дата рождения</w:t>
            </w:r>
          </w:p>
        </w:tc>
        <w:tc>
          <w:tcPr>
            <w:tcW w:w="3750" w:type="pct"/>
          </w:tcPr>
          <w:p w:rsidR="00815876" w:rsidRPr="00815876" w:rsidRDefault="00075338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12.12.1990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Образование</w:t>
            </w:r>
          </w:p>
        </w:tc>
        <w:tc>
          <w:tcPr>
            <w:tcW w:w="3750" w:type="pct"/>
          </w:tcPr>
          <w:p w:rsidR="00815876" w:rsidRPr="00815876" w:rsidRDefault="00075338" w:rsidP="00075338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высшее</w:t>
            </w:r>
            <w:r w:rsidR="006B3AAF">
              <w:rPr>
                <w:i/>
                <w:sz w:val="24"/>
                <w:szCs w:val="22"/>
              </w:rPr>
              <w:t xml:space="preserve">, </w:t>
            </w:r>
            <w:r>
              <w:rPr>
                <w:i/>
                <w:sz w:val="24"/>
                <w:szCs w:val="22"/>
              </w:rPr>
              <w:t>учитель начальных классов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>Телефон автора</w:t>
            </w:r>
          </w:p>
        </w:tc>
        <w:tc>
          <w:tcPr>
            <w:tcW w:w="3750" w:type="pct"/>
          </w:tcPr>
          <w:p w:rsidR="00815876" w:rsidRPr="00815876" w:rsidRDefault="00075338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+7(918)9207393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Адрес электронной почты</w:t>
            </w:r>
            <w:r w:rsidR="001319A1">
              <w:rPr>
                <w:sz w:val="24"/>
              </w:rPr>
              <w:t xml:space="preserve"> автора</w:t>
            </w:r>
          </w:p>
        </w:tc>
        <w:tc>
          <w:tcPr>
            <w:tcW w:w="3750" w:type="pct"/>
          </w:tcPr>
          <w:p w:rsidR="00815876" w:rsidRPr="00075338" w:rsidRDefault="00075338" w:rsidP="00815876">
            <w:pPr>
              <w:rPr>
                <w:i/>
                <w:sz w:val="24"/>
                <w:szCs w:val="22"/>
                <w:lang w:val="en-US"/>
              </w:rPr>
            </w:pPr>
            <w:r>
              <w:rPr>
                <w:i/>
                <w:sz w:val="24"/>
                <w:szCs w:val="22"/>
                <w:lang w:val="en-US"/>
              </w:rPr>
              <w:t>Lady_riddle@list.ru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1319A1" w:rsidP="001319A1">
            <w:pPr>
              <w:rPr>
                <w:sz w:val="24"/>
              </w:rPr>
            </w:pPr>
            <w:r>
              <w:rPr>
                <w:sz w:val="24"/>
              </w:rPr>
              <w:t xml:space="preserve">Образовательная </w:t>
            </w:r>
            <w:r>
              <w:rPr>
                <w:sz w:val="24"/>
              </w:rPr>
              <w:br/>
              <w:t>организация</w:t>
            </w:r>
          </w:p>
        </w:tc>
        <w:tc>
          <w:tcPr>
            <w:tcW w:w="3750" w:type="pct"/>
          </w:tcPr>
          <w:p w:rsidR="00815876" w:rsidRPr="00075338" w:rsidRDefault="00075338" w:rsidP="00075338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8"/>
              </w:rPr>
              <w:t>М</w:t>
            </w:r>
            <w:r w:rsidRPr="00075338">
              <w:rPr>
                <w:i/>
                <w:sz w:val="24"/>
                <w:szCs w:val="28"/>
              </w:rPr>
              <w:t>униципально</w:t>
            </w:r>
            <w:r>
              <w:rPr>
                <w:i/>
                <w:sz w:val="24"/>
                <w:szCs w:val="28"/>
              </w:rPr>
              <w:t>е</w:t>
            </w:r>
            <w:r w:rsidRPr="00075338">
              <w:rPr>
                <w:i/>
                <w:sz w:val="24"/>
                <w:szCs w:val="28"/>
              </w:rPr>
              <w:t xml:space="preserve"> бюджетно</w:t>
            </w:r>
            <w:r>
              <w:rPr>
                <w:i/>
                <w:sz w:val="24"/>
                <w:szCs w:val="28"/>
              </w:rPr>
              <w:t>е</w:t>
            </w:r>
            <w:r w:rsidRPr="00075338">
              <w:rPr>
                <w:i/>
                <w:sz w:val="24"/>
                <w:szCs w:val="28"/>
              </w:rPr>
              <w:t xml:space="preserve"> общеобразовательно</w:t>
            </w:r>
            <w:r>
              <w:rPr>
                <w:i/>
                <w:sz w:val="24"/>
                <w:szCs w:val="28"/>
              </w:rPr>
              <w:t>е</w:t>
            </w:r>
            <w:r w:rsidRPr="00075338">
              <w:rPr>
                <w:i/>
                <w:sz w:val="24"/>
                <w:szCs w:val="28"/>
              </w:rPr>
              <w:t xml:space="preserve"> учреждени</w:t>
            </w:r>
            <w:r>
              <w:rPr>
                <w:i/>
                <w:sz w:val="24"/>
                <w:szCs w:val="28"/>
              </w:rPr>
              <w:t>е</w:t>
            </w:r>
            <w:r w:rsidRPr="00075338">
              <w:rPr>
                <w:i/>
                <w:sz w:val="24"/>
                <w:szCs w:val="28"/>
              </w:rPr>
              <w:t xml:space="preserve"> м</w:t>
            </w:r>
            <w:r w:rsidRPr="00075338">
              <w:rPr>
                <w:i/>
                <w:sz w:val="24"/>
                <w:szCs w:val="28"/>
              </w:rPr>
              <w:t>у</w:t>
            </w:r>
            <w:r w:rsidRPr="00075338">
              <w:rPr>
                <w:i/>
                <w:sz w:val="24"/>
                <w:szCs w:val="28"/>
              </w:rPr>
              <w:t>ниципального образования город Краснодар начальн</w:t>
            </w:r>
            <w:r>
              <w:rPr>
                <w:i/>
                <w:sz w:val="24"/>
                <w:szCs w:val="28"/>
              </w:rPr>
              <w:t>ая</w:t>
            </w:r>
            <w:r w:rsidRPr="00075338">
              <w:rPr>
                <w:i/>
                <w:sz w:val="24"/>
                <w:szCs w:val="28"/>
              </w:rPr>
              <w:t xml:space="preserve"> общеобраз</w:t>
            </w:r>
            <w:r w:rsidRPr="00075338">
              <w:rPr>
                <w:i/>
                <w:sz w:val="24"/>
                <w:szCs w:val="28"/>
              </w:rPr>
              <w:t>о</w:t>
            </w:r>
            <w:r w:rsidRPr="00075338">
              <w:rPr>
                <w:i/>
                <w:sz w:val="24"/>
                <w:szCs w:val="28"/>
              </w:rPr>
              <w:t>вательн</w:t>
            </w:r>
            <w:r>
              <w:rPr>
                <w:i/>
                <w:sz w:val="24"/>
                <w:szCs w:val="28"/>
              </w:rPr>
              <w:t>ая</w:t>
            </w:r>
            <w:r w:rsidRPr="00075338">
              <w:rPr>
                <w:i/>
                <w:sz w:val="24"/>
                <w:szCs w:val="28"/>
              </w:rPr>
              <w:t xml:space="preserve"> школ</w:t>
            </w:r>
            <w:r>
              <w:rPr>
                <w:i/>
                <w:sz w:val="24"/>
                <w:szCs w:val="28"/>
              </w:rPr>
              <w:t>а</w:t>
            </w:r>
            <w:r w:rsidRPr="00075338">
              <w:rPr>
                <w:i/>
                <w:sz w:val="24"/>
                <w:szCs w:val="28"/>
              </w:rPr>
              <w:t xml:space="preserve"> № 94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6B3AAF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Адрес </w:t>
            </w:r>
            <w:r w:rsidR="001319A1">
              <w:rPr>
                <w:sz w:val="24"/>
              </w:rPr>
              <w:t xml:space="preserve">ОО </w:t>
            </w:r>
          </w:p>
        </w:tc>
        <w:tc>
          <w:tcPr>
            <w:tcW w:w="3750" w:type="pct"/>
          </w:tcPr>
          <w:p w:rsidR="00815876" w:rsidRPr="00815876" w:rsidRDefault="00075338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</w:rPr>
              <w:t>350087, г.</w:t>
            </w:r>
            <w:r w:rsidR="006F3352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Краснодар, ул.</w:t>
            </w:r>
            <w:r w:rsidR="006F3352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Тепличная, 11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6B3AAF">
            <w:pPr>
              <w:rPr>
                <w:sz w:val="24"/>
              </w:rPr>
            </w:pPr>
            <w:r w:rsidRPr="00815876">
              <w:rPr>
                <w:sz w:val="24"/>
              </w:rPr>
              <w:t>Должность</w:t>
            </w:r>
          </w:p>
        </w:tc>
        <w:tc>
          <w:tcPr>
            <w:tcW w:w="3750" w:type="pct"/>
          </w:tcPr>
          <w:p w:rsidR="00815876" w:rsidRPr="00815876" w:rsidRDefault="00075338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учитель начальных классов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Педагогический стаж, квалификац</w:t>
            </w:r>
            <w:r w:rsidRPr="00815876">
              <w:rPr>
                <w:sz w:val="24"/>
              </w:rPr>
              <w:t>и</w:t>
            </w:r>
            <w:r w:rsidRPr="00815876">
              <w:rPr>
                <w:sz w:val="24"/>
              </w:rPr>
              <w:t>онная категория</w:t>
            </w:r>
          </w:p>
        </w:tc>
        <w:tc>
          <w:tcPr>
            <w:tcW w:w="3750" w:type="pct"/>
            <w:tcBorders>
              <w:bottom w:val="single" w:sz="4" w:space="0" w:color="auto"/>
            </w:tcBorders>
          </w:tcPr>
          <w:p w:rsidR="00815876" w:rsidRPr="00815876" w:rsidRDefault="00075338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7 лет</w:t>
            </w:r>
            <w:r w:rsidR="00294DF2">
              <w:rPr>
                <w:i/>
                <w:sz w:val="24"/>
                <w:szCs w:val="22"/>
              </w:rPr>
              <w:t xml:space="preserve">, первая </w:t>
            </w:r>
            <w:r w:rsidR="00294DF2" w:rsidRPr="00294DF2">
              <w:rPr>
                <w:i/>
                <w:sz w:val="24"/>
              </w:rPr>
              <w:t>квалификационная категория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Размещение </w:t>
            </w:r>
            <w:r w:rsidR="006B3AAF">
              <w:rPr>
                <w:sz w:val="24"/>
              </w:rPr>
              <w:t>Р</w:t>
            </w:r>
            <w:r w:rsidRPr="00815876">
              <w:rPr>
                <w:sz w:val="24"/>
              </w:rPr>
              <w:t xml:space="preserve">ИПО на сайте </w:t>
            </w:r>
            <w:r w:rsidR="001319A1">
              <w:rPr>
                <w:sz w:val="24"/>
              </w:rPr>
              <w:t xml:space="preserve">(в блоге) </w:t>
            </w:r>
            <w:r w:rsidRPr="00815876">
              <w:rPr>
                <w:sz w:val="24"/>
              </w:rPr>
              <w:t>автора</w:t>
            </w:r>
          </w:p>
        </w:tc>
        <w:tc>
          <w:tcPr>
            <w:tcW w:w="3750" w:type="pct"/>
            <w:tcBorders>
              <w:bottom w:val="single" w:sz="4" w:space="0" w:color="auto"/>
            </w:tcBorders>
          </w:tcPr>
          <w:p w:rsidR="00815876" w:rsidRPr="00075338" w:rsidRDefault="008F4F12" w:rsidP="00815876">
            <w:pPr>
              <w:rPr>
                <w:i/>
                <w:sz w:val="24"/>
                <w:szCs w:val="22"/>
                <w:highlight w:val="yellow"/>
              </w:rPr>
            </w:pPr>
            <w:r w:rsidRPr="008F4F12">
              <w:rPr>
                <w:i/>
                <w:sz w:val="24"/>
                <w:szCs w:val="22"/>
              </w:rPr>
              <w:t>не</w:t>
            </w:r>
            <w:r>
              <w:rPr>
                <w:i/>
                <w:sz w:val="24"/>
                <w:szCs w:val="22"/>
              </w:rPr>
              <w:t>т</w:t>
            </w:r>
          </w:p>
        </w:tc>
      </w:tr>
      <w:tr w:rsidR="006B3AAF" w:rsidRPr="00815876" w:rsidTr="00590986">
        <w:tblPrEx>
          <w:shd w:val="clear" w:color="auto" w:fill="auto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6B3AAF" w:rsidRPr="00815876" w:rsidRDefault="006B3AAF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Размещение </w:t>
            </w:r>
            <w:r>
              <w:rPr>
                <w:sz w:val="24"/>
              </w:rPr>
              <w:t>Р</w:t>
            </w:r>
            <w:r w:rsidRPr="00815876">
              <w:rPr>
                <w:sz w:val="24"/>
              </w:rPr>
              <w:t xml:space="preserve">ИПО на сайте </w:t>
            </w:r>
            <w:r>
              <w:rPr>
                <w:sz w:val="24"/>
              </w:rPr>
              <w:t>ОО</w:t>
            </w:r>
          </w:p>
        </w:tc>
        <w:tc>
          <w:tcPr>
            <w:tcW w:w="3750" w:type="pct"/>
            <w:tcBorders>
              <w:bottom w:val="single" w:sz="4" w:space="0" w:color="auto"/>
            </w:tcBorders>
          </w:tcPr>
          <w:p w:rsidR="006B3AAF" w:rsidRPr="008F4F12" w:rsidRDefault="00B10649" w:rsidP="006B3AAF">
            <w:pPr>
              <w:rPr>
                <w:i/>
                <w:sz w:val="24"/>
                <w:szCs w:val="22"/>
              </w:rPr>
            </w:pPr>
            <w:hyperlink r:id="rId9" w:history="1">
              <w:r w:rsidR="00004C5A" w:rsidRPr="0067047D">
                <w:rPr>
                  <w:rStyle w:val="ab"/>
                  <w:i/>
                  <w:sz w:val="24"/>
                  <w:szCs w:val="22"/>
                </w:rPr>
                <w:t>http://school94.centerstart.ru/sites/default/files/kriticheskoe_myshlenie_na_sayt.pdf</w:t>
              </w:r>
            </w:hyperlink>
            <w:r w:rsidR="00004C5A">
              <w:rPr>
                <w:i/>
                <w:sz w:val="24"/>
                <w:szCs w:val="22"/>
              </w:rPr>
              <w:t xml:space="preserve"> </w:t>
            </w:r>
          </w:p>
        </w:tc>
      </w:tr>
      <w:tr w:rsidR="00815876" w:rsidRPr="00815876" w:rsidTr="00891D47">
        <w:tblPrEx>
          <w:shd w:val="clear" w:color="auto" w:fill="auto"/>
        </w:tblPrEx>
        <w:tc>
          <w:tcPr>
            <w:tcW w:w="5000" w:type="pct"/>
            <w:gridSpan w:val="2"/>
            <w:shd w:val="clear" w:color="auto" w:fill="CCCCCC"/>
          </w:tcPr>
          <w:p w:rsidR="00815876" w:rsidRPr="00815876" w:rsidRDefault="00815876" w:rsidP="001319A1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II</w:t>
            </w:r>
            <w:r w:rsidRPr="00815876">
              <w:rPr>
                <w:b/>
                <w:sz w:val="24"/>
                <w:szCs w:val="22"/>
              </w:rPr>
              <w:t>.Сущностные характеристики опыта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1. Тема </w:t>
            </w:r>
            <w:r w:rsidR="001319A1">
              <w:rPr>
                <w:sz w:val="24"/>
              </w:rPr>
              <w:t>РИПО</w:t>
            </w:r>
          </w:p>
        </w:tc>
        <w:tc>
          <w:tcPr>
            <w:tcW w:w="3750" w:type="pct"/>
          </w:tcPr>
          <w:p w:rsidR="00815876" w:rsidRPr="00E72677" w:rsidRDefault="00F0772A" w:rsidP="00F0772A">
            <w:pPr>
              <w:pStyle w:val="1"/>
              <w:rPr>
                <w:i/>
                <w:sz w:val="22"/>
              </w:rPr>
            </w:pPr>
            <w:r w:rsidRPr="00F0772A">
              <w:rPr>
                <w:i/>
                <w:sz w:val="24"/>
              </w:rPr>
              <w:t>Развитие критического мышления младших школьников в процессе обучения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1319A1" w:rsidP="00815876">
            <w:pPr>
              <w:rPr>
                <w:sz w:val="24"/>
              </w:rPr>
            </w:pPr>
            <w:r>
              <w:rPr>
                <w:sz w:val="24"/>
              </w:rPr>
              <w:t>2. </w:t>
            </w:r>
            <w:r w:rsidR="00815876" w:rsidRPr="00815876">
              <w:rPr>
                <w:sz w:val="24"/>
              </w:rPr>
              <w:t xml:space="preserve">Предметная </w:t>
            </w:r>
            <w:r>
              <w:rPr>
                <w:sz w:val="24"/>
              </w:rPr>
              <w:br/>
            </w:r>
            <w:r w:rsidR="00815876" w:rsidRPr="00815876">
              <w:rPr>
                <w:sz w:val="24"/>
              </w:rPr>
              <w:t>область</w:t>
            </w:r>
          </w:p>
        </w:tc>
        <w:tc>
          <w:tcPr>
            <w:tcW w:w="3750" w:type="pct"/>
          </w:tcPr>
          <w:p w:rsidR="00815876" w:rsidRPr="00453B0A" w:rsidRDefault="00453B0A" w:rsidP="00453B0A">
            <w:pPr>
              <w:rPr>
                <w:i/>
                <w:sz w:val="22"/>
                <w:szCs w:val="22"/>
                <w:highlight w:val="yellow"/>
              </w:rPr>
            </w:pPr>
            <w:r w:rsidRPr="00453B0A">
              <w:rPr>
                <w:rStyle w:val="extended-textshort"/>
                <w:bCs/>
                <w:i/>
                <w:sz w:val="22"/>
              </w:rPr>
              <w:t>Начальные</w:t>
            </w:r>
            <w:r w:rsidRPr="00453B0A">
              <w:rPr>
                <w:rStyle w:val="extended-textshort"/>
                <w:i/>
                <w:sz w:val="22"/>
              </w:rPr>
              <w:t xml:space="preserve"> </w:t>
            </w:r>
            <w:r w:rsidRPr="00453B0A">
              <w:rPr>
                <w:rStyle w:val="extended-textshort"/>
                <w:bCs/>
                <w:i/>
                <w:sz w:val="22"/>
              </w:rPr>
              <w:t>классы</w:t>
            </w:r>
            <w:r>
              <w:rPr>
                <w:rStyle w:val="extended-textshort"/>
                <w:i/>
                <w:sz w:val="22"/>
              </w:rPr>
              <w:t>: окружающий мир</w:t>
            </w:r>
            <w:r w:rsidRPr="00453B0A">
              <w:rPr>
                <w:rStyle w:val="extended-textshort"/>
                <w:i/>
                <w:sz w:val="22"/>
              </w:rPr>
              <w:t xml:space="preserve">, литературное чтение, </w:t>
            </w:r>
            <w:r>
              <w:rPr>
                <w:rStyle w:val="extended-textshort"/>
                <w:i/>
                <w:sz w:val="22"/>
              </w:rPr>
              <w:t>русский язык</w:t>
            </w:r>
            <w:r w:rsidRPr="00453B0A">
              <w:rPr>
                <w:rStyle w:val="extended-textshort"/>
                <w:i/>
                <w:sz w:val="22"/>
              </w:rPr>
              <w:t>, изобразительное искусство</w:t>
            </w:r>
            <w:r>
              <w:rPr>
                <w:rStyle w:val="extended-textshort"/>
                <w:i/>
                <w:sz w:val="22"/>
              </w:rPr>
              <w:t>, технология, математика, кубановед</w:t>
            </w:r>
            <w:r>
              <w:rPr>
                <w:rStyle w:val="extended-textshort"/>
                <w:i/>
                <w:sz w:val="22"/>
              </w:rPr>
              <w:t>е</w:t>
            </w:r>
            <w:r>
              <w:rPr>
                <w:rStyle w:val="extended-textshort"/>
                <w:i/>
                <w:sz w:val="22"/>
              </w:rPr>
              <w:t>ние.</w:t>
            </w:r>
          </w:p>
        </w:tc>
      </w:tr>
      <w:tr w:rsidR="00891D47" w:rsidRPr="00815876" w:rsidTr="00B052AF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891D47">
            <w:pPr>
              <w:rPr>
                <w:sz w:val="24"/>
              </w:rPr>
            </w:pPr>
            <w:r>
              <w:rPr>
                <w:sz w:val="24"/>
              </w:rPr>
              <w:t>3. Идея изменений</w:t>
            </w:r>
            <w:r w:rsidRPr="00815876">
              <w:rPr>
                <w:sz w:val="24"/>
              </w:rPr>
              <w:t xml:space="preserve"> (в чем сущность ИПО: в использовании обр</w:t>
            </w:r>
            <w:r w:rsidRPr="00815876">
              <w:rPr>
                <w:sz w:val="24"/>
              </w:rPr>
              <w:t>а</w:t>
            </w:r>
            <w:r w:rsidRPr="00815876">
              <w:rPr>
                <w:sz w:val="24"/>
              </w:rPr>
              <w:t>зовательных, инфо</w:t>
            </w:r>
            <w:r w:rsidRPr="00815876">
              <w:rPr>
                <w:sz w:val="24"/>
              </w:rPr>
              <w:t>р</w:t>
            </w:r>
            <w:r w:rsidRPr="00815876">
              <w:rPr>
                <w:sz w:val="24"/>
              </w:rPr>
              <w:t>мационно-коммуникационных или других технол</w:t>
            </w:r>
            <w:r w:rsidRPr="00815876">
              <w:rPr>
                <w:sz w:val="24"/>
              </w:rPr>
              <w:t>о</w:t>
            </w:r>
            <w:r w:rsidRPr="00815876">
              <w:rPr>
                <w:sz w:val="24"/>
              </w:rPr>
              <w:t>гий, в изменении с</w:t>
            </w:r>
            <w:r w:rsidRPr="00815876">
              <w:rPr>
                <w:sz w:val="24"/>
              </w:rPr>
              <w:t>о</w:t>
            </w:r>
            <w:r w:rsidRPr="00815876">
              <w:rPr>
                <w:sz w:val="24"/>
              </w:rPr>
              <w:t>держания образов</w:t>
            </w:r>
            <w:r w:rsidRPr="00815876">
              <w:rPr>
                <w:sz w:val="24"/>
              </w:rPr>
              <w:t>а</w:t>
            </w:r>
            <w:r w:rsidRPr="00815876">
              <w:rPr>
                <w:sz w:val="24"/>
              </w:rPr>
              <w:t>ния, организации учебного или восп</w:t>
            </w:r>
            <w:r w:rsidRPr="00815876">
              <w:rPr>
                <w:sz w:val="24"/>
              </w:rPr>
              <w:t>и</w:t>
            </w:r>
            <w:r w:rsidR="000D57CC">
              <w:rPr>
                <w:sz w:val="24"/>
              </w:rPr>
              <w:t>тательного процесса, другие особенности изменений</w:t>
            </w:r>
            <w:r w:rsidRPr="00815876">
              <w:rPr>
                <w:sz w:val="24"/>
              </w:rPr>
              <w:t>)</w:t>
            </w:r>
          </w:p>
        </w:tc>
        <w:tc>
          <w:tcPr>
            <w:tcW w:w="3750" w:type="pct"/>
          </w:tcPr>
          <w:p w:rsidR="00891D47" w:rsidRPr="00D8445B" w:rsidRDefault="00D8445B" w:rsidP="00B052AF">
            <w:pPr>
              <w:rPr>
                <w:i/>
                <w:sz w:val="24"/>
                <w:szCs w:val="22"/>
              </w:rPr>
            </w:pPr>
            <w:r w:rsidRPr="00D8445B">
              <w:rPr>
                <w:i/>
                <w:sz w:val="24"/>
              </w:rPr>
              <w:t>Идея изменений состоит в системном подходе к процессу воспит</w:t>
            </w:r>
            <w:r w:rsidRPr="00D8445B">
              <w:rPr>
                <w:i/>
                <w:sz w:val="24"/>
              </w:rPr>
              <w:t>а</w:t>
            </w:r>
            <w:r w:rsidRPr="00D8445B">
              <w:rPr>
                <w:i/>
                <w:sz w:val="24"/>
              </w:rPr>
              <w:t>ния, в ходе которого на всех этапах реализации происходит обуч</w:t>
            </w:r>
            <w:r w:rsidRPr="00D8445B">
              <w:rPr>
                <w:i/>
                <w:sz w:val="24"/>
              </w:rPr>
              <w:t>е</w:t>
            </w:r>
            <w:r w:rsidRPr="00D8445B">
              <w:rPr>
                <w:i/>
                <w:sz w:val="24"/>
              </w:rPr>
              <w:t>ние умению осмысленно делать свой собственный выбор, аргуме</w:t>
            </w:r>
            <w:r w:rsidRPr="00D8445B">
              <w:rPr>
                <w:i/>
                <w:sz w:val="24"/>
              </w:rPr>
              <w:t>н</w:t>
            </w:r>
            <w:r w:rsidRPr="00D8445B">
              <w:rPr>
                <w:i/>
                <w:sz w:val="24"/>
              </w:rPr>
              <w:t>тировано защищая его, а так же даётся возможность увидеть, понять и принять иную точку зрения. Таким образом, процесс во</w:t>
            </w:r>
            <w:r w:rsidRPr="00D8445B">
              <w:rPr>
                <w:i/>
                <w:sz w:val="24"/>
              </w:rPr>
              <w:t>с</w:t>
            </w:r>
            <w:r w:rsidRPr="00D8445B">
              <w:rPr>
                <w:i/>
                <w:sz w:val="24"/>
              </w:rPr>
              <w:t>питания становится личностно-ориентированным, создаются условия для самореализации личности через организацию разноо</w:t>
            </w:r>
            <w:r w:rsidRPr="00D8445B">
              <w:rPr>
                <w:i/>
                <w:sz w:val="24"/>
              </w:rPr>
              <w:t>б</w:t>
            </w:r>
            <w:r w:rsidRPr="00D8445B">
              <w:rPr>
                <w:i/>
                <w:sz w:val="24"/>
              </w:rPr>
              <w:t>разной деятельности.</w:t>
            </w:r>
          </w:p>
        </w:tc>
      </w:tr>
      <w:tr w:rsidR="00891D47" w:rsidRPr="00815876" w:rsidTr="00B052AF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0D57CC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Pr="00815876">
              <w:rPr>
                <w:sz w:val="24"/>
              </w:rPr>
              <w:t>. Концепция изм</w:t>
            </w:r>
            <w:r w:rsidRPr="00815876">
              <w:rPr>
                <w:sz w:val="24"/>
              </w:rPr>
              <w:t>е</w:t>
            </w:r>
            <w:r w:rsidRPr="00815876">
              <w:rPr>
                <w:sz w:val="24"/>
              </w:rPr>
              <w:t>нений (способы, их преимущества перед аналогами и новизна, ограничения, труд</w:t>
            </w:r>
            <w:r w:rsidRPr="00815876">
              <w:rPr>
                <w:sz w:val="24"/>
              </w:rPr>
              <w:t>о</w:t>
            </w:r>
            <w:r>
              <w:rPr>
                <w:sz w:val="24"/>
              </w:rPr>
              <w:t>ё</w:t>
            </w:r>
            <w:r w:rsidRPr="00815876">
              <w:rPr>
                <w:sz w:val="24"/>
              </w:rPr>
              <w:t>мкость, риски)</w:t>
            </w:r>
          </w:p>
        </w:tc>
        <w:tc>
          <w:tcPr>
            <w:tcW w:w="3750" w:type="pct"/>
          </w:tcPr>
          <w:p w:rsidR="00891D47" w:rsidRPr="00990D59" w:rsidRDefault="00990D59" w:rsidP="00990D59">
            <w:pPr>
              <w:rPr>
                <w:i/>
                <w:sz w:val="24"/>
                <w:szCs w:val="22"/>
              </w:rPr>
            </w:pPr>
            <w:r w:rsidRPr="00990D59">
              <w:rPr>
                <w:i/>
                <w:sz w:val="24"/>
                <w:szCs w:val="24"/>
              </w:rPr>
              <w:t>Создание условий для самореализации личности, удовлетворения образовательных потребностей каждого ученика в соответствии с его интересами и возможностями</w:t>
            </w:r>
            <w:r w:rsidRPr="00990D59">
              <w:rPr>
                <w:i/>
                <w:sz w:val="24"/>
              </w:rPr>
              <w:t>, в сочетании известных мет</w:t>
            </w:r>
            <w:r w:rsidRPr="00990D59">
              <w:rPr>
                <w:i/>
                <w:sz w:val="24"/>
              </w:rPr>
              <w:t>о</w:t>
            </w:r>
            <w:r w:rsidRPr="00990D59">
              <w:rPr>
                <w:i/>
                <w:sz w:val="24"/>
              </w:rPr>
              <w:t>дик, различных приемов и методов по формированию критического мышления школьников, внедрению индивидуализации, дифференц</w:t>
            </w:r>
            <w:r w:rsidRPr="00990D59">
              <w:rPr>
                <w:i/>
                <w:sz w:val="24"/>
              </w:rPr>
              <w:t>и</w:t>
            </w:r>
            <w:r w:rsidRPr="00990D59">
              <w:rPr>
                <w:i/>
                <w:sz w:val="24"/>
              </w:rPr>
              <w:t>ации и различных видов контроля приведет к формированию ун</w:t>
            </w:r>
            <w:r w:rsidRPr="00990D59">
              <w:rPr>
                <w:i/>
                <w:sz w:val="24"/>
              </w:rPr>
              <w:t>и</w:t>
            </w:r>
            <w:r w:rsidRPr="00990D59">
              <w:rPr>
                <w:i/>
                <w:sz w:val="24"/>
              </w:rPr>
              <w:t>версальной творческой личности, способной отбирать и анализ</w:t>
            </w:r>
            <w:r w:rsidRPr="00990D59">
              <w:rPr>
                <w:i/>
                <w:sz w:val="24"/>
              </w:rPr>
              <w:t>и</w:t>
            </w:r>
            <w:r w:rsidRPr="00990D59">
              <w:rPr>
                <w:i/>
                <w:sz w:val="24"/>
              </w:rPr>
              <w:t xml:space="preserve">ровать нужную информацию, адекватно оценивать обстановку в </w:t>
            </w:r>
            <w:r w:rsidRPr="00990D59">
              <w:rPr>
                <w:i/>
                <w:sz w:val="24"/>
              </w:rPr>
              <w:lastRenderedPageBreak/>
              <w:t>стране и в мире.</w:t>
            </w:r>
            <w:r w:rsidRPr="00990D59">
              <w:rPr>
                <w:i/>
                <w:sz w:val="24"/>
              </w:rPr>
              <w:br/>
              <w:t>Систематизация знаний по предмету; повышение качества обр</w:t>
            </w:r>
            <w:r w:rsidRPr="00990D59">
              <w:rPr>
                <w:i/>
                <w:sz w:val="24"/>
              </w:rPr>
              <w:t>а</w:t>
            </w:r>
            <w:r w:rsidRPr="00990D59">
              <w:rPr>
                <w:i/>
                <w:sz w:val="24"/>
              </w:rPr>
              <w:t>зовательного процесса и мотивации изучения как предмета в ц</w:t>
            </w:r>
            <w:r w:rsidRPr="00990D59">
              <w:rPr>
                <w:i/>
                <w:sz w:val="24"/>
              </w:rPr>
              <w:t>е</w:t>
            </w:r>
            <w:r w:rsidRPr="00990D59">
              <w:rPr>
                <w:i/>
                <w:sz w:val="24"/>
              </w:rPr>
              <w:t>лом, так и отдельных тем; вовлечение учащихся в самостоятел</w:t>
            </w:r>
            <w:r w:rsidRPr="00990D59">
              <w:rPr>
                <w:i/>
                <w:sz w:val="24"/>
              </w:rPr>
              <w:t>ь</w:t>
            </w:r>
            <w:r w:rsidRPr="00990D59">
              <w:rPr>
                <w:i/>
                <w:sz w:val="24"/>
              </w:rPr>
              <w:t>ную деятельность; формирование способности применять знания, умения и навыки в реальной жизни; возрастание социальной акти</w:t>
            </w:r>
            <w:r w:rsidRPr="00990D59">
              <w:rPr>
                <w:i/>
                <w:sz w:val="24"/>
              </w:rPr>
              <w:t>в</w:t>
            </w:r>
            <w:r w:rsidRPr="00990D59">
              <w:rPr>
                <w:i/>
                <w:sz w:val="24"/>
              </w:rPr>
              <w:t>ности учащихся; воспитание толерантного отношения через вза</w:t>
            </w:r>
            <w:r w:rsidRPr="00990D59">
              <w:rPr>
                <w:i/>
                <w:sz w:val="24"/>
              </w:rPr>
              <w:t>и</w:t>
            </w:r>
            <w:r w:rsidRPr="00990D59">
              <w:rPr>
                <w:i/>
                <w:sz w:val="24"/>
              </w:rPr>
              <w:t>модействие в процессе обучения.</w:t>
            </w:r>
            <w:r w:rsidRPr="00990D59">
              <w:rPr>
                <w:i/>
                <w:sz w:val="24"/>
              </w:rPr>
              <w:br/>
              <w:t>Трудоемкость связана с проектированием содержания, форм и способов организации учителем образовательного процесса. О</w:t>
            </w:r>
            <w:r w:rsidRPr="00990D59">
              <w:rPr>
                <w:i/>
                <w:sz w:val="24"/>
              </w:rPr>
              <w:t>т</w:t>
            </w:r>
            <w:r w:rsidRPr="00990D59">
              <w:rPr>
                <w:i/>
                <w:sz w:val="24"/>
              </w:rPr>
              <w:t>сутствие у педагога необходимого набора дидактического мат</w:t>
            </w:r>
            <w:r w:rsidRPr="00990D59">
              <w:rPr>
                <w:i/>
                <w:sz w:val="24"/>
              </w:rPr>
              <w:t>е</w:t>
            </w:r>
            <w:r w:rsidRPr="00990D59">
              <w:rPr>
                <w:i/>
                <w:sz w:val="24"/>
              </w:rPr>
              <w:t xml:space="preserve">риала затрудняет достижение поставленных целей. </w:t>
            </w:r>
          </w:p>
        </w:tc>
      </w:tr>
      <w:tr w:rsidR="00891D47" w:rsidRPr="00815876" w:rsidTr="00B052AF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B052A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5</w:t>
            </w:r>
            <w:r w:rsidRPr="00815876">
              <w:rPr>
                <w:sz w:val="24"/>
                <w:szCs w:val="22"/>
              </w:rPr>
              <w:t xml:space="preserve">. Результат </w:t>
            </w:r>
            <w:r>
              <w:rPr>
                <w:sz w:val="24"/>
                <w:szCs w:val="22"/>
              </w:rPr>
              <w:br/>
            </w:r>
            <w:r w:rsidRPr="00815876">
              <w:rPr>
                <w:sz w:val="24"/>
                <w:szCs w:val="22"/>
              </w:rPr>
              <w:t>изменений</w:t>
            </w:r>
          </w:p>
        </w:tc>
        <w:tc>
          <w:tcPr>
            <w:tcW w:w="3750" w:type="pct"/>
          </w:tcPr>
          <w:p w:rsidR="00891D47" w:rsidRPr="0037110C" w:rsidRDefault="0037110C" w:rsidP="0037110C">
            <w:pPr>
              <w:rPr>
                <w:i/>
                <w:sz w:val="24"/>
                <w:szCs w:val="22"/>
              </w:rPr>
            </w:pPr>
            <w:r w:rsidRPr="0037110C">
              <w:rPr>
                <w:i/>
                <w:sz w:val="24"/>
              </w:rPr>
              <w:t>Используя названные приёмы технологии критического мышления, мы решаем очень важные задачи. Во-первых, делаем процесс об</w:t>
            </w:r>
            <w:r w:rsidRPr="0037110C">
              <w:rPr>
                <w:i/>
                <w:sz w:val="24"/>
              </w:rPr>
              <w:t>у</w:t>
            </w:r>
            <w:r w:rsidRPr="0037110C">
              <w:rPr>
                <w:i/>
                <w:sz w:val="24"/>
              </w:rPr>
              <w:t xml:space="preserve">чения интересным. Во-вторых, формируем такие навыки работы с информацией, без которых современному человеку трудно достичь социального успеха. И, в-третьих, воспитываем качества </w:t>
            </w:r>
            <w:r w:rsidRPr="0037110C">
              <w:rPr>
                <w:bCs/>
                <w:i/>
                <w:sz w:val="24"/>
              </w:rPr>
              <w:t>сам</w:t>
            </w:r>
            <w:r w:rsidRPr="0037110C">
              <w:rPr>
                <w:bCs/>
                <w:i/>
                <w:sz w:val="24"/>
              </w:rPr>
              <w:t>о</w:t>
            </w:r>
            <w:r w:rsidRPr="0037110C">
              <w:rPr>
                <w:bCs/>
                <w:i/>
                <w:sz w:val="24"/>
              </w:rPr>
              <w:t>стоятельно активной, критически мыслящей</w:t>
            </w:r>
            <w:r w:rsidRPr="0037110C">
              <w:rPr>
                <w:i/>
                <w:sz w:val="24"/>
              </w:rPr>
              <w:t xml:space="preserve"> личности, способной найти правильный путь решения любой проблемы.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91D47" w:rsidP="000D57C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</w:t>
            </w:r>
            <w:r w:rsidR="001319A1">
              <w:rPr>
                <w:sz w:val="24"/>
              </w:rPr>
              <w:t>. </w:t>
            </w:r>
            <w:r w:rsidR="00815876" w:rsidRPr="00815876">
              <w:rPr>
                <w:sz w:val="24"/>
              </w:rPr>
              <w:t>Участие автора в</w:t>
            </w:r>
            <w:r w:rsidR="000D57CC">
              <w:rPr>
                <w:sz w:val="24"/>
              </w:rPr>
              <w:t> </w:t>
            </w:r>
            <w:r w:rsidR="00815876" w:rsidRPr="00815876">
              <w:rPr>
                <w:sz w:val="24"/>
              </w:rPr>
              <w:t xml:space="preserve">педагогических конференциях, </w:t>
            </w:r>
            <w:r w:rsidR="000D57CC">
              <w:rPr>
                <w:sz w:val="24"/>
              </w:rPr>
              <w:br/>
            </w:r>
            <w:r w:rsidR="00815876" w:rsidRPr="00815876">
              <w:rPr>
                <w:sz w:val="24"/>
              </w:rPr>
              <w:t>профессиональных конкурсах</w:t>
            </w:r>
          </w:p>
        </w:tc>
        <w:tc>
          <w:tcPr>
            <w:tcW w:w="3750" w:type="pct"/>
          </w:tcPr>
          <w:p w:rsidR="00FC668A" w:rsidRDefault="00FC668A" w:rsidP="00891D47">
            <w:pPr>
              <w:autoSpaceDE w:val="0"/>
              <w:autoSpaceDN w:val="0"/>
              <w:adjustRightInd w:val="0"/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Краевой семинар «Активные методы обучения в начальной школе в условиях развития ФГОС НОО», 2015 г., сертификат, подписан ректором ГБОУ ДПО «Института развития образования» Кра</w:t>
            </w:r>
            <w:r>
              <w:rPr>
                <w:i/>
                <w:sz w:val="24"/>
                <w:szCs w:val="22"/>
              </w:rPr>
              <w:t>с</w:t>
            </w:r>
            <w:r>
              <w:rPr>
                <w:i/>
                <w:sz w:val="24"/>
                <w:szCs w:val="22"/>
              </w:rPr>
              <w:t>нодарского края Никитиной И.А.</w:t>
            </w:r>
          </w:p>
          <w:p w:rsidR="00815876" w:rsidRPr="00815876" w:rsidRDefault="00FC668A" w:rsidP="00C046DB">
            <w:pPr>
              <w:autoSpaceDE w:val="0"/>
              <w:autoSpaceDN w:val="0"/>
              <w:adjustRightInd w:val="0"/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Городской семинар «Организация работы с детьми ОВЗ» для уч</w:t>
            </w:r>
            <w:r>
              <w:rPr>
                <w:i/>
                <w:sz w:val="24"/>
                <w:szCs w:val="22"/>
              </w:rPr>
              <w:t>и</w:t>
            </w:r>
            <w:r>
              <w:rPr>
                <w:i/>
                <w:sz w:val="24"/>
                <w:szCs w:val="22"/>
              </w:rPr>
              <w:t>телей начальных классов, 2019 г., справка от 26.02.2019 г, подпис</w:t>
            </w:r>
            <w:r>
              <w:rPr>
                <w:i/>
                <w:sz w:val="24"/>
                <w:szCs w:val="22"/>
              </w:rPr>
              <w:t>а</w:t>
            </w:r>
            <w:r>
              <w:rPr>
                <w:i/>
                <w:sz w:val="24"/>
                <w:szCs w:val="22"/>
              </w:rPr>
              <w:t>н</w:t>
            </w:r>
            <w:r w:rsidR="00C046DB">
              <w:rPr>
                <w:i/>
                <w:sz w:val="24"/>
                <w:szCs w:val="22"/>
              </w:rPr>
              <w:t>а</w:t>
            </w:r>
            <w:r>
              <w:rPr>
                <w:i/>
                <w:sz w:val="24"/>
                <w:szCs w:val="22"/>
              </w:rPr>
              <w:t xml:space="preserve"> директором КНМЦ Ваховским Ф.И. </w:t>
            </w:r>
          </w:p>
        </w:tc>
      </w:tr>
      <w:tr w:rsidR="00891D47" w:rsidRPr="00815876" w:rsidTr="00590986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815876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7. </w:t>
            </w:r>
            <w:r w:rsidRPr="00815876">
              <w:rPr>
                <w:sz w:val="24"/>
              </w:rPr>
              <w:t>Публикации автора по теме обобщаемого педагогического опыта</w:t>
            </w:r>
          </w:p>
        </w:tc>
        <w:tc>
          <w:tcPr>
            <w:tcW w:w="3750" w:type="pct"/>
          </w:tcPr>
          <w:p w:rsidR="00891D47" w:rsidRPr="00815876" w:rsidRDefault="0037110C" w:rsidP="00E359DF">
            <w:pPr>
              <w:autoSpaceDE w:val="0"/>
              <w:autoSpaceDN w:val="0"/>
              <w:adjustRightInd w:val="0"/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Нет</w:t>
            </w:r>
          </w:p>
        </w:tc>
      </w:tr>
      <w:tr w:rsidR="00891D47" w:rsidRPr="00815876" w:rsidTr="00891D47">
        <w:tblPrEx>
          <w:shd w:val="clear" w:color="auto" w:fill="auto"/>
        </w:tblPrEx>
        <w:tc>
          <w:tcPr>
            <w:tcW w:w="5000" w:type="pct"/>
            <w:gridSpan w:val="2"/>
            <w:shd w:val="clear" w:color="auto" w:fill="CCCCCC"/>
          </w:tcPr>
          <w:p w:rsidR="00891D47" w:rsidRPr="00815876" w:rsidRDefault="00891D47" w:rsidP="00891D47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III</w:t>
            </w:r>
            <w:r w:rsidRPr="00815876">
              <w:rPr>
                <w:b/>
                <w:sz w:val="24"/>
                <w:szCs w:val="22"/>
              </w:rPr>
              <w:t>. Педагогическое эссе. Описание инновационного опыта</w:t>
            </w:r>
          </w:p>
        </w:tc>
      </w:tr>
      <w:tr w:rsidR="00891D47" w:rsidRPr="00815876" w:rsidTr="00891D47">
        <w:tblPrEx>
          <w:shd w:val="clear" w:color="auto" w:fill="auto"/>
        </w:tblPrEx>
        <w:tc>
          <w:tcPr>
            <w:tcW w:w="5000" w:type="pct"/>
            <w:gridSpan w:val="2"/>
          </w:tcPr>
          <w:p w:rsidR="006F3352" w:rsidRDefault="006F3352" w:rsidP="006F3352">
            <w:pPr>
              <w:rPr>
                <w:i/>
                <w:sz w:val="24"/>
              </w:rPr>
            </w:pPr>
            <w:r w:rsidRPr="006F3352">
              <w:rPr>
                <w:i/>
                <w:sz w:val="24"/>
              </w:rPr>
              <w:t xml:space="preserve">Для меня личность ученика самоценна, и </w:t>
            </w:r>
            <w:r w:rsidRPr="006F3352">
              <w:rPr>
                <w:i/>
                <w:iCs/>
                <w:sz w:val="24"/>
              </w:rPr>
              <w:t>у каждого пришедшего на урок есть свое воспр</w:t>
            </w:r>
            <w:r w:rsidRPr="006F3352">
              <w:rPr>
                <w:i/>
                <w:iCs/>
                <w:sz w:val="24"/>
              </w:rPr>
              <w:t>и</w:t>
            </w:r>
            <w:r w:rsidRPr="006F3352">
              <w:rPr>
                <w:i/>
                <w:iCs/>
                <w:sz w:val="24"/>
              </w:rPr>
              <w:t>ятие мира.</w:t>
            </w:r>
            <w:r w:rsidRPr="006F3352">
              <w:rPr>
                <w:i/>
                <w:sz w:val="24"/>
              </w:rPr>
              <w:t xml:space="preserve"> Чтобы организовать интересный урок, важно создать психологический ко</w:t>
            </w:r>
            <w:r w:rsidRPr="006F3352">
              <w:rPr>
                <w:i/>
                <w:sz w:val="24"/>
              </w:rPr>
              <w:t>м</w:t>
            </w:r>
            <w:r w:rsidRPr="006F3352">
              <w:rPr>
                <w:i/>
                <w:sz w:val="24"/>
              </w:rPr>
              <w:t>форт для учащихся, при котором дети не боятся высказать ошибочное мнение, зная, что это поиск истины, предъявлять к ученику требования, соответствующие его возможн</w:t>
            </w:r>
            <w:r w:rsidRPr="006F3352">
              <w:rPr>
                <w:i/>
                <w:sz w:val="24"/>
              </w:rPr>
              <w:t>о</w:t>
            </w:r>
            <w:r w:rsidRPr="006F3352">
              <w:rPr>
                <w:i/>
                <w:sz w:val="24"/>
              </w:rPr>
              <w:t>стям. Для этого нужно создать атмосферу сотрудничества, найти правила игры, осн</w:t>
            </w:r>
            <w:r w:rsidRPr="006F3352">
              <w:rPr>
                <w:i/>
                <w:sz w:val="24"/>
              </w:rPr>
              <w:t>о</w:t>
            </w:r>
            <w:r w:rsidRPr="006F3352">
              <w:rPr>
                <w:i/>
                <w:sz w:val="24"/>
              </w:rPr>
              <w:t>ванные на взаимном понимании. К сожалению, в образовательном процессе школы прео</w:t>
            </w:r>
            <w:r w:rsidRPr="006F3352">
              <w:rPr>
                <w:i/>
                <w:sz w:val="24"/>
              </w:rPr>
              <w:t>б</w:t>
            </w:r>
            <w:r w:rsidRPr="006F3352">
              <w:rPr>
                <w:i/>
                <w:sz w:val="24"/>
              </w:rPr>
              <w:t xml:space="preserve">ладают традиционные методы обучения. Мы часто забываем, что индивидуальность есть не только у нас, учителей, но и у каждого из наших учеников. Необходимо всегда помнить, что от природы </w:t>
            </w:r>
            <w:r w:rsidRPr="006F3352">
              <w:rPr>
                <w:i/>
                <w:iCs/>
                <w:sz w:val="24"/>
              </w:rPr>
              <w:t>все дети разные</w:t>
            </w:r>
            <w:r w:rsidRPr="006F3352">
              <w:rPr>
                <w:i/>
                <w:sz w:val="24"/>
              </w:rPr>
              <w:t>, и задача учителя направить ученика на позн</w:t>
            </w:r>
            <w:r w:rsidRPr="006F3352">
              <w:rPr>
                <w:i/>
                <w:sz w:val="24"/>
              </w:rPr>
              <w:t>а</w:t>
            </w:r>
            <w:r w:rsidRPr="006F3352">
              <w:rPr>
                <w:i/>
                <w:sz w:val="24"/>
              </w:rPr>
              <w:t>ние мира его путем.</w:t>
            </w:r>
          </w:p>
          <w:p w:rsidR="00891D47" w:rsidRPr="008A4A17" w:rsidRDefault="006F3352" w:rsidP="006F3352">
            <w:pPr>
              <w:rPr>
                <w:i/>
                <w:sz w:val="24"/>
              </w:rPr>
            </w:pPr>
            <w:r w:rsidRPr="006F3352">
              <w:rPr>
                <w:sz w:val="24"/>
              </w:rPr>
              <w:t xml:space="preserve"> </w:t>
            </w:r>
            <w:r w:rsidR="008A4A17" w:rsidRPr="008A4A17">
              <w:rPr>
                <w:i/>
                <w:sz w:val="24"/>
              </w:rPr>
              <w:t>Суть моего опыта заключается в том, что</w:t>
            </w:r>
            <w:r w:rsidR="008A4A17" w:rsidRPr="008A4A17">
              <w:rPr>
                <w:sz w:val="24"/>
              </w:rPr>
              <w:t xml:space="preserve"> </w:t>
            </w:r>
            <w:r w:rsidR="008A4A17">
              <w:rPr>
                <w:sz w:val="24"/>
              </w:rPr>
              <w:t>т</w:t>
            </w:r>
            <w:r w:rsidR="008A4A17" w:rsidRPr="008A4A17">
              <w:rPr>
                <w:i/>
                <w:sz w:val="24"/>
              </w:rPr>
              <w:t>ехнология развития критического мышления представляет собой целостную систему, формирующую навыки работы с информацией. Технология представляет собой совокупность разнообразных приемов, направленных на то, чтобы сначала заинтересовать ученика, затем предоставить ему условия для осмы</w:t>
            </w:r>
            <w:r w:rsidR="008A4A17" w:rsidRPr="008A4A17">
              <w:rPr>
                <w:i/>
                <w:sz w:val="24"/>
              </w:rPr>
              <w:t>с</w:t>
            </w:r>
            <w:r w:rsidR="008A4A17" w:rsidRPr="008A4A17">
              <w:rPr>
                <w:i/>
                <w:sz w:val="24"/>
              </w:rPr>
              <w:t>ления материала и помочь ему обобщить приобретенные знания. Целью технологии ра</w:t>
            </w:r>
            <w:r w:rsidR="008A4A17" w:rsidRPr="008A4A17">
              <w:rPr>
                <w:i/>
                <w:sz w:val="24"/>
              </w:rPr>
              <w:t>з</w:t>
            </w:r>
            <w:r w:rsidR="008A4A17" w:rsidRPr="008A4A17">
              <w:rPr>
                <w:i/>
                <w:sz w:val="24"/>
              </w:rPr>
              <w:t>вития критического мышления является развитие мыслительных навыков учащихся, нео</w:t>
            </w:r>
            <w:r w:rsidR="008A4A17" w:rsidRPr="008A4A17">
              <w:rPr>
                <w:i/>
                <w:sz w:val="24"/>
              </w:rPr>
              <w:t>б</w:t>
            </w:r>
            <w:r w:rsidR="008A4A17" w:rsidRPr="008A4A17">
              <w:rPr>
                <w:i/>
                <w:sz w:val="24"/>
              </w:rPr>
              <w:t>ходимых не только в учебе, но и в жизни. В основе урока, построенного по данной техн</w:t>
            </w:r>
            <w:r w:rsidR="008A4A17" w:rsidRPr="008A4A17">
              <w:rPr>
                <w:i/>
                <w:sz w:val="24"/>
              </w:rPr>
              <w:t>о</w:t>
            </w:r>
            <w:r w:rsidR="008A4A17" w:rsidRPr="008A4A17">
              <w:rPr>
                <w:i/>
                <w:sz w:val="24"/>
              </w:rPr>
              <w:t xml:space="preserve">логии, лежат </w:t>
            </w:r>
            <w:r w:rsidR="008A4A17" w:rsidRPr="008A4A17">
              <w:rPr>
                <w:bCs/>
                <w:i/>
                <w:sz w:val="24"/>
              </w:rPr>
              <w:t xml:space="preserve">три фазы: вызов, осмысление, рефлексия. </w:t>
            </w:r>
            <w:r w:rsidR="008A4A17">
              <w:rPr>
                <w:i/>
                <w:sz w:val="24"/>
              </w:rPr>
              <w:t>Я</w:t>
            </w:r>
            <w:r w:rsidR="008A4A17" w:rsidRPr="008A4A17">
              <w:rPr>
                <w:i/>
                <w:sz w:val="24"/>
              </w:rPr>
              <w:t xml:space="preserve"> счита</w:t>
            </w:r>
            <w:r w:rsidR="008A4A17">
              <w:rPr>
                <w:i/>
                <w:sz w:val="24"/>
              </w:rPr>
              <w:t>ю</w:t>
            </w:r>
            <w:r w:rsidR="008A4A17" w:rsidRPr="008A4A17">
              <w:rPr>
                <w:i/>
                <w:sz w:val="24"/>
              </w:rPr>
              <w:t>, что использование пр</w:t>
            </w:r>
            <w:r w:rsidR="008A4A17" w:rsidRPr="008A4A17">
              <w:rPr>
                <w:i/>
                <w:sz w:val="24"/>
              </w:rPr>
              <w:t>и</w:t>
            </w:r>
            <w:r w:rsidR="008A4A17" w:rsidRPr="008A4A17">
              <w:rPr>
                <w:i/>
                <w:sz w:val="24"/>
              </w:rPr>
              <w:t>емов критического мышления помогает обучающимся</w:t>
            </w:r>
            <w:r w:rsidR="008A4A17">
              <w:rPr>
                <w:i/>
                <w:sz w:val="24"/>
              </w:rPr>
              <w:t xml:space="preserve"> </w:t>
            </w:r>
            <w:r w:rsidR="008A4A17" w:rsidRPr="008A4A17">
              <w:rPr>
                <w:i/>
                <w:sz w:val="24"/>
              </w:rPr>
              <w:t xml:space="preserve"> проявлять самостоятельную а</w:t>
            </w:r>
            <w:r w:rsidR="008A4A17" w:rsidRPr="008A4A17">
              <w:rPr>
                <w:i/>
                <w:sz w:val="24"/>
              </w:rPr>
              <w:t>к</w:t>
            </w:r>
            <w:r w:rsidR="008A4A17" w:rsidRPr="008A4A17">
              <w:rPr>
                <w:i/>
                <w:sz w:val="24"/>
              </w:rPr>
              <w:t xml:space="preserve">тивность на уроке, не боясь высказаться, так как любое мнение будет выслушано, могут сформулировать свою точку зрения, поддерживая или нет позицию автора. Используя </w:t>
            </w:r>
            <w:r w:rsidR="008A4A17" w:rsidRPr="008A4A17">
              <w:rPr>
                <w:i/>
                <w:sz w:val="24"/>
              </w:rPr>
              <w:lastRenderedPageBreak/>
              <w:t xml:space="preserve">названные приёмы технологии критического мышления, мы решаем очень важные задачи. Во-первых, делаем процесс обучения интересным. Во-вторых, формируем такие навыки работы с информацией, без которых современному человеку трудно достичь социального успеха. И, в-третьих, воспитываем качества </w:t>
            </w:r>
            <w:r w:rsidR="008A4A17" w:rsidRPr="008A4A17">
              <w:rPr>
                <w:bCs/>
                <w:i/>
                <w:sz w:val="24"/>
              </w:rPr>
              <w:t>самостоятельно активной, критически мыслящей</w:t>
            </w:r>
            <w:r w:rsidR="008A4A17" w:rsidRPr="008A4A17">
              <w:rPr>
                <w:i/>
                <w:sz w:val="24"/>
              </w:rPr>
              <w:t xml:space="preserve"> личности, способной найти правильный путь решения любой проблемы. Приемы технологии формирует </w:t>
            </w:r>
            <w:r w:rsidR="008A4A17" w:rsidRPr="008A4A17">
              <w:rPr>
                <w:bCs/>
                <w:i/>
                <w:sz w:val="24"/>
              </w:rPr>
              <w:t>самостоятельность,</w:t>
            </w:r>
            <w:r w:rsidR="008A4A17" w:rsidRPr="008A4A17">
              <w:rPr>
                <w:i/>
                <w:sz w:val="24"/>
              </w:rPr>
              <w:t xml:space="preserve"> вооружая способами и методами самост</w:t>
            </w:r>
            <w:r w:rsidR="008A4A17" w:rsidRPr="008A4A17">
              <w:rPr>
                <w:i/>
                <w:sz w:val="24"/>
              </w:rPr>
              <w:t>о</w:t>
            </w:r>
            <w:r w:rsidR="008A4A17" w:rsidRPr="008A4A17">
              <w:rPr>
                <w:i/>
                <w:sz w:val="24"/>
              </w:rPr>
              <w:t>ятельной работы, а также учит конструктивному взаимодействию детей друг с другом. Ребята работают с идеями, предложенными ими самими, а не учителем, это помогает поддержать интерес и мотивацию.</w:t>
            </w:r>
          </w:p>
        </w:tc>
      </w:tr>
      <w:tr w:rsidR="00891D47" w:rsidRPr="00815876" w:rsidTr="00891D47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shd w:val="clear" w:color="auto" w:fill="CCCCCC"/>
          </w:tcPr>
          <w:p w:rsidR="00891D47" w:rsidRPr="00815876" w:rsidRDefault="00891D47" w:rsidP="00891D47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lastRenderedPageBreak/>
              <w:t>IV</w:t>
            </w:r>
            <w:r w:rsidRPr="00815876">
              <w:rPr>
                <w:b/>
                <w:sz w:val="24"/>
                <w:szCs w:val="22"/>
              </w:rPr>
              <w:t>.Экспертное заключение</w:t>
            </w:r>
          </w:p>
        </w:tc>
      </w:tr>
      <w:tr w:rsidR="00891D47" w:rsidRPr="00815876" w:rsidTr="00590986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250" w:type="pct"/>
          </w:tcPr>
          <w:p w:rsidR="00891D47" w:rsidRPr="00815876" w:rsidRDefault="00891D47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Фамилия, имя, отч</w:t>
            </w:r>
            <w:r w:rsidRPr="00815876">
              <w:rPr>
                <w:sz w:val="24"/>
              </w:rPr>
              <w:t>е</w:t>
            </w:r>
            <w:r w:rsidRPr="00815876">
              <w:rPr>
                <w:sz w:val="24"/>
              </w:rPr>
              <w:t xml:space="preserve">ство </w:t>
            </w:r>
            <w:r>
              <w:rPr>
                <w:sz w:val="24"/>
              </w:rPr>
              <w:t xml:space="preserve">независимого </w:t>
            </w:r>
            <w:r w:rsidRPr="00815876">
              <w:rPr>
                <w:sz w:val="24"/>
              </w:rPr>
              <w:t xml:space="preserve">эксперта, </w:t>
            </w:r>
          </w:p>
          <w:p w:rsidR="00891D47" w:rsidRPr="00815876" w:rsidRDefault="00891D47" w:rsidP="00891D47">
            <w:pPr>
              <w:rPr>
                <w:sz w:val="24"/>
              </w:rPr>
            </w:pPr>
            <w:r w:rsidRPr="00815876">
              <w:rPr>
                <w:sz w:val="24"/>
              </w:rPr>
              <w:t>его контактные тел</w:t>
            </w:r>
            <w:r w:rsidRPr="00815876">
              <w:rPr>
                <w:sz w:val="24"/>
              </w:rPr>
              <w:t>е</w:t>
            </w:r>
            <w:r w:rsidRPr="00815876">
              <w:rPr>
                <w:sz w:val="24"/>
              </w:rPr>
              <w:t>фоны, адрес эле</w:t>
            </w:r>
            <w:r w:rsidRPr="00815876">
              <w:rPr>
                <w:sz w:val="24"/>
              </w:rPr>
              <w:t>к</w:t>
            </w:r>
            <w:r w:rsidRPr="00815876">
              <w:rPr>
                <w:sz w:val="24"/>
              </w:rPr>
              <w:t>тронной почты, наименование и по</w:t>
            </w:r>
            <w:r w:rsidRPr="00815876">
              <w:rPr>
                <w:sz w:val="24"/>
              </w:rPr>
              <w:t>ч</w:t>
            </w:r>
            <w:r w:rsidRPr="00815876">
              <w:rPr>
                <w:sz w:val="24"/>
              </w:rPr>
              <w:t>товый адрес орган</w:t>
            </w:r>
            <w:r w:rsidRPr="00815876">
              <w:rPr>
                <w:sz w:val="24"/>
              </w:rPr>
              <w:t>и</w:t>
            </w:r>
            <w:r w:rsidRPr="00815876">
              <w:rPr>
                <w:sz w:val="24"/>
              </w:rPr>
              <w:t>зации</w:t>
            </w:r>
          </w:p>
        </w:tc>
        <w:tc>
          <w:tcPr>
            <w:tcW w:w="3750" w:type="pct"/>
          </w:tcPr>
          <w:p w:rsidR="008F4F12" w:rsidRPr="008F4F12" w:rsidRDefault="008F4F12" w:rsidP="00453B0A">
            <w:pPr>
              <w:ind w:firstLine="709"/>
              <w:jc w:val="both"/>
              <w:rPr>
                <w:i/>
                <w:sz w:val="24"/>
              </w:rPr>
            </w:pPr>
            <w:r w:rsidRPr="008F4F12">
              <w:rPr>
                <w:rStyle w:val="c3"/>
                <w:i/>
                <w:sz w:val="24"/>
              </w:rPr>
              <w:t xml:space="preserve">Педагогический опыт посвящен применению технологии развития критического мышления в процессе обучения. </w:t>
            </w:r>
            <w:r w:rsidRPr="008F4F12">
              <w:rPr>
                <w:i/>
                <w:sz w:val="24"/>
                <w:szCs w:val="24"/>
              </w:rPr>
              <w:t>Предста</w:t>
            </w:r>
            <w:r w:rsidRPr="008F4F12">
              <w:rPr>
                <w:i/>
                <w:sz w:val="24"/>
                <w:szCs w:val="24"/>
              </w:rPr>
              <w:t>в</w:t>
            </w:r>
            <w:r w:rsidRPr="008F4F12">
              <w:rPr>
                <w:i/>
                <w:sz w:val="24"/>
                <w:szCs w:val="24"/>
              </w:rPr>
              <w:t>ленный материал учителя чётко обоснован и структурирован. Те</w:t>
            </w:r>
            <w:r w:rsidRPr="008F4F12">
              <w:rPr>
                <w:i/>
                <w:sz w:val="24"/>
                <w:szCs w:val="24"/>
              </w:rPr>
              <w:t>х</w:t>
            </w:r>
            <w:r w:rsidRPr="008F4F12">
              <w:rPr>
                <w:i/>
                <w:sz w:val="24"/>
                <w:szCs w:val="24"/>
              </w:rPr>
              <w:t xml:space="preserve">нология применения разбита на этапы, каждый из которых </w:t>
            </w:r>
            <w:r>
              <w:rPr>
                <w:i/>
                <w:sz w:val="24"/>
                <w:szCs w:val="24"/>
              </w:rPr>
              <w:t>полн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стью раскрыт</w:t>
            </w:r>
            <w:r w:rsidRPr="008F4F12">
              <w:rPr>
                <w:i/>
                <w:sz w:val="24"/>
                <w:szCs w:val="24"/>
              </w:rPr>
              <w:t xml:space="preserve">. </w:t>
            </w:r>
            <w:r w:rsidRPr="008F4F12">
              <w:rPr>
                <w:rStyle w:val="c3"/>
                <w:i/>
                <w:sz w:val="24"/>
              </w:rPr>
              <w:t>Предложенные далее приемы отражают лишь н</w:t>
            </w:r>
            <w:r w:rsidRPr="008F4F12">
              <w:rPr>
                <w:rStyle w:val="c3"/>
                <w:i/>
                <w:sz w:val="24"/>
              </w:rPr>
              <w:t>е</w:t>
            </w:r>
            <w:r w:rsidRPr="008F4F12">
              <w:rPr>
                <w:rStyle w:val="c3"/>
                <w:i/>
                <w:sz w:val="24"/>
              </w:rPr>
              <w:t>большую часть имеющихся методических разработок в этой обл</w:t>
            </w:r>
            <w:r w:rsidRPr="008F4F12">
              <w:rPr>
                <w:rStyle w:val="c3"/>
                <w:i/>
                <w:sz w:val="24"/>
              </w:rPr>
              <w:t>а</w:t>
            </w:r>
            <w:r w:rsidRPr="008F4F12">
              <w:rPr>
                <w:rStyle w:val="c3"/>
                <w:i/>
                <w:sz w:val="24"/>
              </w:rPr>
              <w:t>сти и направлены на общее ознакомление педагогов с технологией развития критического мышления, которая позволяет учителю, используя универсальную модель обучения и систему эффективных методик, помочь учащимся стать более самостоятельными, мы</w:t>
            </w:r>
            <w:r w:rsidRPr="008F4F12">
              <w:rPr>
                <w:rStyle w:val="c3"/>
                <w:i/>
                <w:sz w:val="24"/>
              </w:rPr>
              <w:t>с</w:t>
            </w:r>
            <w:r w:rsidRPr="008F4F12">
              <w:rPr>
                <w:rStyle w:val="c3"/>
                <w:i/>
                <w:sz w:val="24"/>
              </w:rPr>
              <w:t xml:space="preserve">лить критически, ответственно и творчески относиться к учебе. Она дает реальную возможность создать в классе атмосферу партнерства. </w:t>
            </w:r>
            <w:r w:rsidRPr="008F4F12">
              <w:rPr>
                <w:i/>
                <w:sz w:val="24"/>
                <w:szCs w:val="24"/>
              </w:rPr>
              <w:t>Использование данного опыта позволило повысить качество знаний по различным предметам, а также повлияло на заинтересованность учеников в обучении.</w:t>
            </w:r>
          </w:p>
          <w:p w:rsidR="008F4F12" w:rsidRPr="008F4F12" w:rsidRDefault="008F4F12" w:rsidP="00453B0A">
            <w:pPr>
              <w:tabs>
                <w:tab w:val="center" w:pos="4678"/>
                <w:tab w:val="right" w:pos="9356"/>
              </w:tabs>
              <w:rPr>
                <w:i/>
                <w:sz w:val="22"/>
                <w:szCs w:val="28"/>
              </w:rPr>
            </w:pPr>
            <w:r w:rsidRPr="008F4F12">
              <w:rPr>
                <w:i/>
                <w:sz w:val="22"/>
                <w:szCs w:val="28"/>
              </w:rPr>
              <w:t>Главный специалист МКУ КНМЦ                                   Г.И.Петриченко</w:t>
            </w:r>
          </w:p>
          <w:p w:rsidR="008F4F12" w:rsidRPr="008F4F12" w:rsidRDefault="008F4F12" w:rsidP="00453B0A">
            <w:pPr>
              <w:jc w:val="both"/>
              <w:rPr>
                <w:i/>
                <w:sz w:val="24"/>
                <w:szCs w:val="28"/>
              </w:rPr>
            </w:pPr>
          </w:p>
          <w:p w:rsidR="00891D47" w:rsidRPr="008F4F12" w:rsidRDefault="00891D47" w:rsidP="00453B0A">
            <w:pPr>
              <w:autoSpaceDE w:val="0"/>
              <w:autoSpaceDN w:val="0"/>
              <w:adjustRightInd w:val="0"/>
              <w:rPr>
                <w:i/>
                <w:sz w:val="24"/>
                <w:szCs w:val="28"/>
              </w:rPr>
            </w:pPr>
            <w:bookmarkStart w:id="0" w:name="_GoBack"/>
            <w:bookmarkEnd w:id="0"/>
          </w:p>
        </w:tc>
      </w:tr>
    </w:tbl>
    <w:p w:rsidR="00815876" w:rsidRDefault="00815876" w:rsidP="006E4A4A">
      <w:pPr>
        <w:autoSpaceDE w:val="0"/>
        <w:autoSpaceDN w:val="0"/>
        <w:adjustRightInd w:val="0"/>
        <w:rPr>
          <w:sz w:val="28"/>
          <w:szCs w:val="28"/>
        </w:rPr>
      </w:pPr>
    </w:p>
    <w:p w:rsidR="006E4A4A" w:rsidRPr="00815876" w:rsidRDefault="006E4A4A" w:rsidP="006E4A4A">
      <w:pPr>
        <w:autoSpaceDE w:val="0"/>
        <w:autoSpaceDN w:val="0"/>
        <w:adjustRightInd w:val="0"/>
        <w:rPr>
          <w:sz w:val="28"/>
          <w:szCs w:val="28"/>
        </w:rPr>
      </w:pPr>
    </w:p>
    <w:sectPr w:rsidR="006E4A4A" w:rsidRPr="00815876" w:rsidSect="001D10CC">
      <w:headerReference w:type="default" r:id="rId10"/>
      <w:footerReference w:type="even" r:id="rId11"/>
      <w:pgSz w:w="11907" w:h="16840" w:code="9"/>
      <w:pgMar w:top="1134" w:right="756" w:bottom="1134" w:left="1701" w:header="720" w:footer="794" w:gutter="0"/>
      <w:cols w:space="720"/>
      <w:titlePg/>
      <w:docGrid w:linePitch="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649" w:rsidRDefault="00B10649">
      <w:r>
        <w:separator/>
      </w:r>
    </w:p>
  </w:endnote>
  <w:endnote w:type="continuationSeparator" w:id="0">
    <w:p w:rsidR="00B10649" w:rsidRDefault="00B1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A1" w:rsidRDefault="00B61F1E" w:rsidP="005E75B3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319A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319A1" w:rsidRDefault="001319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649" w:rsidRDefault="00B10649">
      <w:r>
        <w:separator/>
      </w:r>
    </w:p>
  </w:footnote>
  <w:footnote w:type="continuationSeparator" w:id="0">
    <w:p w:rsidR="00B10649" w:rsidRDefault="00B10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A1" w:rsidRPr="00A91480" w:rsidRDefault="00B61F1E" w:rsidP="00A91480">
    <w:pPr>
      <w:pStyle w:val="a3"/>
      <w:jc w:val="center"/>
      <w:rPr>
        <w:sz w:val="28"/>
      </w:rPr>
    </w:pPr>
    <w:r w:rsidRPr="00A91480">
      <w:rPr>
        <w:sz w:val="28"/>
      </w:rPr>
      <w:fldChar w:fldCharType="begin"/>
    </w:r>
    <w:r w:rsidR="001319A1" w:rsidRPr="00A91480">
      <w:rPr>
        <w:sz w:val="28"/>
      </w:rPr>
      <w:instrText xml:space="preserve"> PAGE   \* MERGEFORMAT </w:instrText>
    </w:r>
    <w:r w:rsidRPr="00A91480">
      <w:rPr>
        <w:sz w:val="28"/>
      </w:rPr>
      <w:fldChar w:fldCharType="separate"/>
    </w:r>
    <w:r w:rsidR="00195D67">
      <w:rPr>
        <w:noProof/>
        <w:sz w:val="28"/>
      </w:rPr>
      <w:t>3</w:t>
    </w:r>
    <w:r w:rsidRPr="00A91480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14B9B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073E5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C4862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47B90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702DC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2775D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C3"/>
    <w:rsid w:val="00001EE8"/>
    <w:rsid w:val="00002936"/>
    <w:rsid w:val="00004C5A"/>
    <w:rsid w:val="00004C77"/>
    <w:rsid w:val="00004FB0"/>
    <w:rsid w:val="0000612B"/>
    <w:rsid w:val="000122EA"/>
    <w:rsid w:val="000168E7"/>
    <w:rsid w:val="000204CA"/>
    <w:rsid w:val="00022231"/>
    <w:rsid w:val="000239B5"/>
    <w:rsid w:val="000242F5"/>
    <w:rsid w:val="00024D12"/>
    <w:rsid w:val="00031D4E"/>
    <w:rsid w:val="000341C1"/>
    <w:rsid w:val="0003442D"/>
    <w:rsid w:val="00034A5A"/>
    <w:rsid w:val="000351FE"/>
    <w:rsid w:val="000374E8"/>
    <w:rsid w:val="00037E6C"/>
    <w:rsid w:val="00040316"/>
    <w:rsid w:val="00043392"/>
    <w:rsid w:val="00045F04"/>
    <w:rsid w:val="00046BF9"/>
    <w:rsid w:val="00047E44"/>
    <w:rsid w:val="00047EB0"/>
    <w:rsid w:val="0005201E"/>
    <w:rsid w:val="00054844"/>
    <w:rsid w:val="00054882"/>
    <w:rsid w:val="00055DC0"/>
    <w:rsid w:val="00066D83"/>
    <w:rsid w:val="00067DE0"/>
    <w:rsid w:val="00070E92"/>
    <w:rsid w:val="000720B5"/>
    <w:rsid w:val="00074A09"/>
    <w:rsid w:val="00075338"/>
    <w:rsid w:val="00080477"/>
    <w:rsid w:val="00082628"/>
    <w:rsid w:val="0008344C"/>
    <w:rsid w:val="00085EDE"/>
    <w:rsid w:val="00091C83"/>
    <w:rsid w:val="00094BEB"/>
    <w:rsid w:val="000953EF"/>
    <w:rsid w:val="00097BB4"/>
    <w:rsid w:val="000A5D8A"/>
    <w:rsid w:val="000A6C5B"/>
    <w:rsid w:val="000C426B"/>
    <w:rsid w:val="000C5862"/>
    <w:rsid w:val="000C7EC1"/>
    <w:rsid w:val="000D0C73"/>
    <w:rsid w:val="000D57CC"/>
    <w:rsid w:val="000D78E5"/>
    <w:rsid w:val="000E1463"/>
    <w:rsid w:val="000E1FF8"/>
    <w:rsid w:val="000E2C4A"/>
    <w:rsid w:val="000E51EA"/>
    <w:rsid w:val="000E7D15"/>
    <w:rsid w:val="000E7E60"/>
    <w:rsid w:val="000F0A69"/>
    <w:rsid w:val="000F18EF"/>
    <w:rsid w:val="000F4A4A"/>
    <w:rsid w:val="000F5059"/>
    <w:rsid w:val="001049C4"/>
    <w:rsid w:val="0010597B"/>
    <w:rsid w:val="00105E41"/>
    <w:rsid w:val="00105F4D"/>
    <w:rsid w:val="00116694"/>
    <w:rsid w:val="001222E5"/>
    <w:rsid w:val="0012263C"/>
    <w:rsid w:val="00127EDB"/>
    <w:rsid w:val="00131917"/>
    <w:rsid w:val="001319A1"/>
    <w:rsid w:val="00135465"/>
    <w:rsid w:val="00144F51"/>
    <w:rsid w:val="00145B44"/>
    <w:rsid w:val="00145C4F"/>
    <w:rsid w:val="00147564"/>
    <w:rsid w:val="00150D8B"/>
    <w:rsid w:val="00151123"/>
    <w:rsid w:val="00153574"/>
    <w:rsid w:val="00154208"/>
    <w:rsid w:val="00154DFF"/>
    <w:rsid w:val="00161105"/>
    <w:rsid w:val="001618BF"/>
    <w:rsid w:val="00165781"/>
    <w:rsid w:val="00166B6A"/>
    <w:rsid w:val="00167327"/>
    <w:rsid w:val="00170DF9"/>
    <w:rsid w:val="00173761"/>
    <w:rsid w:val="00176E31"/>
    <w:rsid w:val="001770A9"/>
    <w:rsid w:val="00177A11"/>
    <w:rsid w:val="00177E22"/>
    <w:rsid w:val="00180E83"/>
    <w:rsid w:val="00183433"/>
    <w:rsid w:val="001852C3"/>
    <w:rsid w:val="00187F04"/>
    <w:rsid w:val="00191A98"/>
    <w:rsid w:val="0019410E"/>
    <w:rsid w:val="00195D67"/>
    <w:rsid w:val="00196A78"/>
    <w:rsid w:val="00197E60"/>
    <w:rsid w:val="001A01F1"/>
    <w:rsid w:val="001A6EB6"/>
    <w:rsid w:val="001B2033"/>
    <w:rsid w:val="001B461E"/>
    <w:rsid w:val="001B5778"/>
    <w:rsid w:val="001B78F5"/>
    <w:rsid w:val="001C36DD"/>
    <w:rsid w:val="001C45FB"/>
    <w:rsid w:val="001C5812"/>
    <w:rsid w:val="001C70D8"/>
    <w:rsid w:val="001D10CC"/>
    <w:rsid w:val="001D25EF"/>
    <w:rsid w:val="001D52DC"/>
    <w:rsid w:val="001D6796"/>
    <w:rsid w:val="001E66A8"/>
    <w:rsid w:val="001E7944"/>
    <w:rsid w:val="001F01C3"/>
    <w:rsid w:val="001F0F1B"/>
    <w:rsid w:val="002013B6"/>
    <w:rsid w:val="00202CBE"/>
    <w:rsid w:val="00202EF3"/>
    <w:rsid w:val="0020744E"/>
    <w:rsid w:val="0020774B"/>
    <w:rsid w:val="002141B5"/>
    <w:rsid w:val="00216573"/>
    <w:rsid w:val="00220793"/>
    <w:rsid w:val="00223E7E"/>
    <w:rsid w:val="00224DF6"/>
    <w:rsid w:val="00232AAB"/>
    <w:rsid w:val="00236126"/>
    <w:rsid w:val="00241652"/>
    <w:rsid w:val="00242861"/>
    <w:rsid w:val="00247A6F"/>
    <w:rsid w:val="00251081"/>
    <w:rsid w:val="002515AC"/>
    <w:rsid w:val="00251691"/>
    <w:rsid w:val="002530AC"/>
    <w:rsid w:val="00253ABB"/>
    <w:rsid w:val="0025436C"/>
    <w:rsid w:val="0025441F"/>
    <w:rsid w:val="002552B4"/>
    <w:rsid w:val="002564DA"/>
    <w:rsid w:val="00257430"/>
    <w:rsid w:val="00263459"/>
    <w:rsid w:val="0026373F"/>
    <w:rsid w:val="00265313"/>
    <w:rsid w:val="00267C2E"/>
    <w:rsid w:val="00275787"/>
    <w:rsid w:val="0027710E"/>
    <w:rsid w:val="0028160F"/>
    <w:rsid w:val="002833B9"/>
    <w:rsid w:val="0028471C"/>
    <w:rsid w:val="00286D05"/>
    <w:rsid w:val="002874DF"/>
    <w:rsid w:val="0029163E"/>
    <w:rsid w:val="00291C3F"/>
    <w:rsid w:val="0029358A"/>
    <w:rsid w:val="002948A1"/>
    <w:rsid w:val="00294DF2"/>
    <w:rsid w:val="002A1B5D"/>
    <w:rsid w:val="002A5D51"/>
    <w:rsid w:val="002A686F"/>
    <w:rsid w:val="002B0805"/>
    <w:rsid w:val="002B2950"/>
    <w:rsid w:val="002C1638"/>
    <w:rsid w:val="002C55C7"/>
    <w:rsid w:val="002C7C83"/>
    <w:rsid w:val="002D06AB"/>
    <w:rsid w:val="002D4284"/>
    <w:rsid w:val="002E1C8D"/>
    <w:rsid w:val="002E2B89"/>
    <w:rsid w:val="002E439B"/>
    <w:rsid w:val="002E5B49"/>
    <w:rsid w:val="002E6339"/>
    <w:rsid w:val="002E668D"/>
    <w:rsid w:val="002F0D2C"/>
    <w:rsid w:val="002F39EA"/>
    <w:rsid w:val="002F3AC7"/>
    <w:rsid w:val="00303651"/>
    <w:rsid w:val="003071DF"/>
    <w:rsid w:val="00307F57"/>
    <w:rsid w:val="00312C2D"/>
    <w:rsid w:val="0031463D"/>
    <w:rsid w:val="00317DD5"/>
    <w:rsid w:val="00317E93"/>
    <w:rsid w:val="00325DE1"/>
    <w:rsid w:val="00326D81"/>
    <w:rsid w:val="00327D6B"/>
    <w:rsid w:val="00336298"/>
    <w:rsid w:val="00337E0C"/>
    <w:rsid w:val="00347990"/>
    <w:rsid w:val="003531D6"/>
    <w:rsid w:val="00355064"/>
    <w:rsid w:val="003551C7"/>
    <w:rsid w:val="00355E7F"/>
    <w:rsid w:val="00357ED3"/>
    <w:rsid w:val="003607B6"/>
    <w:rsid w:val="0036301F"/>
    <w:rsid w:val="00365D4C"/>
    <w:rsid w:val="003668E6"/>
    <w:rsid w:val="003674D8"/>
    <w:rsid w:val="0037110C"/>
    <w:rsid w:val="003725E5"/>
    <w:rsid w:val="00373687"/>
    <w:rsid w:val="00373895"/>
    <w:rsid w:val="00376460"/>
    <w:rsid w:val="00380413"/>
    <w:rsid w:val="00380EF4"/>
    <w:rsid w:val="0038280E"/>
    <w:rsid w:val="003844E7"/>
    <w:rsid w:val="0038576D"/>
    <w:rsid w:val="00385CFF"/>
    <w:rsid w:val="0039115A"/>
    <w:rsid w:val="00391373"/>
    <w:rsid w:val="0039201D"/>
    <w:rsid w:val="00392505"/>
    <w:rsid w:val="00395376"/>
    <w:rsid w:val="003A0E69"/>
    <w:rsid w:val="003A5C99"/>
    <w:rsid w:val="003A6ABE"/>
    <w:rsid w:val="003B0DCC"/>
    <w:rsid w:val="003B24D3"/>
    <w:rsid w:val="003B270A"/>
    <w:rsid w:val="003B3270"/>
    <w:rsid w:val="003B3E4A"/>
    <w:rsid w:val="003C5ECF"/>
    <w:rsid w:val="003D654C"/>
    <w:rsid w:val="003E1FF9"/>
    <w:rsid w:val="003E64B1"/>
    <w:rsid w:val="003E6DDD"/>
    <w:rsid w:val="003E7DE8"/>
    <w:rsid w:val="003F10B1"/>
    <w:rsid w:val="003F120A"/>
    <w:rsid w:val="003F1392"/>
    <w:rsid w:val="003F1F2B"/>
    <w:rsid w:val="003F3DD1"/>
    <w:rsid w:val="00401468"/>
    <w:rsid w:val="00401857"/>
    <w:rsid w:val="004043CA"/>
    <w:rsid w:val="0040447A"/>
    <w:rsid w:val="00404A9C"/>
    <w:rsid w:val="00404F59"/>
    <w:rsid w:val="00410C3A"/>
    <w:rsid w:val="00411083"/>
    <w:rsid w:val="0041197C"/>
    <w:rsid w:val="00411D28"/>
    <w:rsid w:val="00414144"/>
    <w:rsid w:val="00414E97"/>
    <w:rsid w:val="0042020E"/>
    <w:rsid w:val="00422E7B"/>
    <w:rsid w:val="00433D37"/>
    <w:rsid w:val="00433FA3"/>
    <w:rsid w:val="00441D20"/>
    <w:rsid w:val="0044243B"/>
    <w:rsid w:val="00450FF6"/>
    <w:rsid w:val="00453A49"/>
    <w:rsid w:val="00453B0A"/>
    <w:rsid w:val="0045584A"/>
    <w:rsid w:val="00467460"/>
    <w:rsid w:val="0046785A"/>
    <w:rsid w:val="00467D76"/>
    <w:rsid w:val="004718C6"/>
    <w:rsid w:val="00471CC5"/>
    <w:rsid w:val="004807C7"/>
    <w:rsid w:val="00480BC8"/>
    <w:rsid w:val="00480C07"/>
    <w:rsid w:val="0048273A"/>
    <w:rsid w:val="004836F9"/>
    <w:rsid w:val="00491B09"/>
    <w:rsid w:val="004950BD"/>
    <w:rsid w:val="00497B83"/>
    <w:rsid w:val="004A1348"/>
    <w:rsid w:val="004A419E"/>
    <w:rsid w:val="004A69A8"/>
    <w:rsid w:val="004D4C8B"/>
    <w:rsid w:val="004D532E"/>
    <w:rsid w:val="004D5EA4"/>
    <w:rsid w:val="004D6101"/>
    <w:rsid w:val="004D7BF0"/>
    <w:rsid w:val="004E2EDE"/>
    <w:rsid w:val="004F2B45"/>
    <w:rsid w:val="004F2C1B"/>
    <w:rsid w:val="004F56BF"/>
    <w:rsid w:val="00501821"/>
    <w:rsid w:val="005040DE"/>
    <w:rsid w:val="00506BCF"/>
    <w:rsid w:val="00512B4A"/>
    <w:rsid w:val="005130DD"/>
    <w:rsid w:val="0051325D"/>
    <w:rsid w:val="00517D47"/>
    <w:rsid w:val="0052097E"/>
    <w:rsid w:val="0052114E"/>
    <w:rsid w:val="00522197"/>
    <w:rsid w:val="00522602"/>
    <w:rsid w:val="00522C4F"/>
    <w:rsid w:val="005264AF"/>
    <w:rsid w:val="00531777"/>
    <w:rsid w:val="00533F6E"/>
    <w:rsid w:val="00541358"/>
    <w:rsid w:val="00543B82"/>
    <w:rsid w:val="00550D67"/>
    <w:rsid w:val="00552067"/>
    <w:rsid w:val="005534A5"/>
    <w:rsid w:val="00553B99"/>
    <w:rsid w:val="00557CD9"/>
    <w:rsid w:val="00563EF1"/>
    <w:rsid w:val="0056668C"/>
    <w:rsid w:val="00566913"/>
    <w:rsid w:val="0057176F"/>
    <w:rsid w:val="00571EE4"/>
    <w:rsid w:val="005772C4"/>
    <w:rsid w:val="0058094F"/>
    <w:rsid w:val="00584AB4"/>
    <w:rsid w:val="00587D35"/>
    <w:rsid w:val="0059191A"/>
    <w:rsid w:val="0059482D"/>
    <w:rsid w:val="005956A2"/>
    <w:rsid w:val="00597CC7"/>
    <w:rsid w:val="005A0E6E"/>
    <w:rsid w:val="005A1A66"/>
    <w:rsid w:val="005A33CB"/>
    <w:rsid w:val="005A49B2"/>
    <w:rsid w:val="005A7A69"/>
    <w:rsid w:val="005B00A6"/>
    <w:rsid w:val="005B38DF"/>
    <w:rsid w:val="005B5036"/>
    <w:rsid w:val="005B673E"/>
    <w:rsid w:val="005B6849"/>
    <w:rsid w:val="005B750F"/>
    <w:rsid w:val="005C4A51"/>
    <w:rsid w:val="005C6E02"/>
    <w:rsid w:val="005D051B"/>
    <w:rsid w:val="005D05E0"/>
    <w:rsid w:val="005D0DF0"/>
    <w:rsid w:val="005D28E3"/>
    <w:rsid w:val="005D2BA2"/>
    <w:rsid w:val="005D6600"/>
    <w:rsid w:val="005D6755"/>
    <w:rsid w:val="005D7201"/>
    <w:rsid w:val="005E1A55"/>
    <w:rsid w:val="005E1C39"/>
    <w:rsid w:val="005E59F3"/>
    <w:rsid w:val="005E7203"/>
    <w:rsid w:val="005E7380"/>
    <w:rsid w:val="005E75B3"/>
    <w:rsid w:val="005E7C6C"/>
    <w:rsid w:val="005F1F21"/>
    <w:rsid w:val="005F23A3"/>
    <w:rsid w:val="005F45E9"/>
    <w:rsid w:val="005F5A92"/>
    <w:rsid w:val="00600A43"/>
    <w:rsid w:val="00605917"/>
    <w:rsid w:val="0060721F"/>
    <w:rsid w:val="006076A5"/>
    <w:rsid w:val="0061053A"/>
    <w:rsid w:val="00611650"/>
    <w:rsid w:val="00612EE1"/>
    <w:rsid w:val="00613CA3"/>
    <w:rsid w:val="006151DD"/>
    <w:rsid w:val="006173C0"/>
    <w:rsid w:val="0062222E"/>
    <w:rsid w:val="00623CA8"/>
    <w:rsid w:val="00627F82"/>
    <w:rsid w:val="006306C9"/>
    <w:rsid w:val="00637713"/>
    <w:rsid w:val="006413F8"/>
    <w:rsid w:val="0064522B"/>
    <w:rsid w:val="00645DA2"/>
    <w:rsid w:val="00646B8D"/>
    <w:rsid w:val="0065209E"/>
    <w:rsid w:val="00657BDF"/>
    <w:rsid w:val="00661CB3"/>
    <w:rsid w:val="006620D1"/>
    <w:rsid w:val="00662F13"/>
    <w:rsid w:val="00666294"/>
    <w:rsid w:val="00667097"/>
    <w:rsid w:val="00670EAA"/>
    <w:rsid w:val="00671F1D"/>
    <w:rsid w:val="006729AC"/>
    <w:rsid w:val="00675388"/>
    <w:rsid w:val="00677C66"/>
    <w:rsid w:val="00686E72"/>
    <w:rsid w:val="00690740"/>
    <w:rsid w:val="00694427"/>
    <w:rsid w:val="006A1851"/>
    <w:rsid w:val="006A765D"/>
    <w:rsid w:val="006B1EB7"/>
    <w:rsid w:val="006B2BE5"/>
    <w:rsid w:val="006B3AAF"/>
    <w:rsid w:val="006B4D75"/>
    <w:rsid w:val="006B5AB0"/>
    <w:rsid w:val="006C1943"/>
    <w:rsid w:val="006C4B62"/>
    <w:rsid w:val="006D0B73"/>
    <w:rsid w:val="006D3734"/>
    <w:rsid w:val="006E3166"/>
    <w:rsid w:val="006E3502"/>
    <w:rsid w:val="006E4A4A"/>
    <w:rsid w:val="006E5649"/>
    <w:rsid w:val="006E6A2D"/>
    <w:rsid w:val="006F0063"/>
    <w:rsid w:val="006F3352"/>
    <w:rsid w:val="006F498A"/>
    <w:rsid w:val="006F51A5"/>
    <w:rsid w:val="006F72C8"/>
    <w:rsid w:val="0070068D"/>
    <w:rsid w:val="00701038"/>
    <w:rsid w:val="00707838"/>
    <w:rsid w:val="007270F2"/>
    <w:rsid w:val="00734177"/>
    <w:rsid w:val="0073699D"/>
    <w:rsid w:val="00737621"/>
    <w:rsid w:val="007409DC"/>
    <w:rsid w:val="00741E7A"/>
    <w:rsid w:val="00743DCE"/>
    <w:rsid w:val="00745687"/>
    <w:rsid w:val="00751562"/>
    <w:rsid w:val="00752E51"/>
    <w:rsid w:val="007546CC"/>
    <w:rsid w:val="00756DDD"/>
    <w:rsid w:val="00762F33"/>
    <w:rsid w:val="007658A2"/>
    <w:rsid w:val="007673AF"/>
    <w:rsid w:val="00776F17"/>
    <w:rsid w:val="00777029"/>
    <w:rsid w:val="00777F20"/>
    <w:rsid w:val="0078371F"/>
    <w:rsid w:val="00787A33"/>
    <w:rsid w:val="007914B0"/>
    <w:rsid w:val="0079580E"/>
    <w:rsid w:val="007978C2"/>
    <w:rsid w:val="007A1F67"/>
    <w:rsid w:val="007A63B3"/>
    <w:rsid w:val="007A70D2"/>
    <w:rsid w:val="007B5844"/>
    <w:rsid w:val="007B5D36"/>
    <w:rsid w:val="007C584F"/>
    <w:rsid w:val="007D1C83"/>
    <w:rsid w:val="007D6F49"/>
    <w:rsid w:val="007E16C2"/>
    <w:rsid w:val="007E5A13"/>
    <w:rsid w:val="007F344A"/>
    <w:rsid w:val="007F43BC"/>
    <w:rsid w:val="00802BCF"/>
    <w:rsid w:val="00806624"/>
    <w:rsid w:val="0081298C"/>
    <w:rsid w:val="00814C86"/>
    <w:rsid w:val="00815876"/>
    <w:rsid w:val="0081669C"/>
    <w:rsid w:val="00817D4A"/>
    <w:rsid w:val="00817E9D"/>
    <w:rsid w:val="0082487A"/>
    <w:rsid w:val="008270A4"/>
    <w:rsid w:val="00836FFE"/>
    <w:rsid w:val="0084279A"/>
    <w:rsid w:val="00845343"/>
    <w:rsid w:val="00846D86"/>
    <w:rsid w:val="00847BE2"/>
    <w:rsid w:val="00857850"/>
    <w:rsid w:val="008612C5"/>
    <w:rsid w:val="008643AE"/>
    <w:rsid w:val="008658AB"/>
    <w:rsid w:val="00867D01"/>
    <w:rsid w:val="008708D1"/>
    <w:rsid w:val="00870E47"/>
    <w:rsid w:val="00875683"/>
    <w:rsid w:val="008770F8"/>
    <w:rsid w:val="0088067C"/>
    <w:rsid w:val="008807D0"/>
    <w:rsid w:val="00880A28"/>
    <w:rsid w:val="00884CEA"/>
    <w:rsid w:val="00886D66"/>
    <w:rsid w:val="008871C6"/>
    <w:rsid w:val="00890867"/>
    <w:rsid w:val="00891887"/>
    <w:rsid w:val="00891C11"/>
    <w:rsid w:val="00891D47"/>
    <w:rsid w:val="00893F96"/>
    <w:rsid w:val="00895D4C"/>
    <w:rsid w:val="008A3116"/>
    <w:rsid w:val="008A42FF"/>
    <w:rsid w:val="008A4A17"/>
    <w:rsid w:val="008A6F39"/>
    <w:rsid w:val="008B0D18"/>
    <w:rsid w:val="008B1A5B"/>
    <w:rsid w:val="008B32C3"/>
    <w:rsid w:val="008B4B42"/>
    <w:rsid w:val="008B5D04"/>
    <w:rsid w:val="008C0018"/>
    <w:rsid w:val="008C604C"/>
    <w:rsid w:val="008C76ED"/>
    <w:rsid w:val="008D05EB"/>
    <w:rsid w:val="008D2163"/>
    <w:rsid w:val="008D3C8F"/>
    <w:rsid w:val="008D7D7A"/>
    <w:rsid w:val="008E2973"/>
    <w:rsid w:val="008E3AC7"/>
    <w:rsid w:val="008F1112"/>
    <w:rsid w:val="008F4A35"/>
    <w:rsid w:val="008F4E1F"/>
    <w:rsid w:val="008F4F12"/>
    <w:rsid w:val="008F60FA"/>
    <w:rsid w:val="00900932"/>
    <w:rsid w:val="00903352"/>
    <w:rsid w:val="00904F1E"/>
    <w:rsid w:val="00911715"/>
    <w:rsid w:val="00911E5E"/>
    <w:rsid w:val="0091304F"/>
    <w:rsid w:val="009237BF"/>
    <w:rsid w:val="009247C2"/>
    <w:rsid w:val="00924893"/>
    <w:rsid w:val="00927287"/>
    <w:rsid w:val="00936C3D"/>
    <w:rsid w:val="00937EE9"/>
    <w:rsid w:val="00941B5F"/>
    <w:rsid w:val="009460AC"/>
    <w:rsid w:val="00947D31"/>
    <w:rsid w:val="00951AB1"/>
    <w:rsid w:val="009625D3"/>
    <w:rsid w:val="00971BA7"/>
    <w:rsid w:val="009722EA"/>
    <w:rsid w:val="00977664"/>
    <w:rsid w:val="009834A8"/>
    <w:rsid w:val="009837BE"/>
    <w:rsid w:val="00983805"/>
    <w:rsid w:val="00984276"/>
    <w:rsid w:val="0099025D"/>
    <w:rsid w:val="009909DB"/>
    <w:rsid w:val="00990D59"/>
    <w:rsid w:val="0099260E"/>
    <w:rsid w:val="00992CA1"/>
    <w:rsid w:val="00994A81"/>
    <w:rsid w:val="00994DBC"/>
    <w:rsid w:val="00995923"/>
    <w:rsid w:val="0099724E"/>
    <w:rsid w:val="009973FB"/>
    <w:rsid w:val="00997ABF"/>
    <w:rsid w:val="009A0C1A"/>
    <w:rsid w:val="009A1594"/>
    <w:rsid w:val="009B0531"/>
    <w:rsid w:val="009B18EB"/>
    <w:rsid w:val="009B4025"/>
    <w:rsid w:val="009B531C"/>
    <w:rsid w:val="009B6F23"/>
    <w:rsid w:val="009B7454"/>
    <w:rsid w:val="009C18A8"/>
    <w:rsid w:val="009C334C"/>
    <w:rsid w:val="009C6262"/>
    <w:rsid w:val="009C685F"/>
    <w:rsid w:val="009D3107"/>
    <w:rsid w:val="009D35ED"/>
    <w:rsid w:val="009E01B7"/>
    <w:rsid w:val="009E1314"/>
    <w:rsid w:val="009E38FB"/>
    <w:rsid w:val="009E3D2D"/>
    <w:rsid w:val="009E667B"/>
    <w:rsid w:val="009E79A8"/>
    <w:rsid w:val="009F055B"/>
    <w:rsid w:val="009F3332"/>
    <w:rsid w:val="009F3501"/>
    <w:rsid w:val="009F411B"/>
    <w:rsid w:val="009F4D20"/>
    <w:rsid w:val="009F6E97"/>
    <w:rsid w:val="00A00062"/>
    <w:rsid w:val="00A00BA4"/>
    <w:rsid w:val="00A07F9A"/>
    <w:rsid w:val="00A107A0"/>
    <w:rsid w:val="00A1098A"/>
    <w:rsid w:val="00A10BEE"/>
    <w:rsid w:val="00A14B56"/>
    <w:rsid w:val="00A172B9"/>
    <w:rsid w:val="00A17A16"/>
    <w:rsid w:val="00A20035"/>
    <w:rsid w:val="00A20EBB"/>
    <w:rsid w:val="00A24864"/>
    <w:rsid w:val="00A25135"/>
    <w:rsid w:val="00A25A25"/>
    <w:rsid w:val="00A2700E"/>
    <w:rsid w:val="00A31596"/>
    <w:rsid w:val="00A3506D"/>
    <w:rsid w:val="00A41A78"/>
    <w:rsid w:val="00A428F2"/>
    <w:rsid w:val="00A4445F"/>
    <w:rsid w:val="00A44B97"/>
    <w:rsid w:val="00A4547B"/>
    <w:rsid w:val="00A46171"/>
    <w:rsid w:val="00A4751F"/>
    <w:rsid w:val="00A55A09"/>
    <w:rsid w:val="00A55E3C"/>
    <w:rsid w:val="00A56A14"/>
    <w:rsid w:val="00A61571"/>
    <w:rsid w:val="00A635D3"/>
    <w:rsid w:val="00A64099"/>
    <w:rsid w:val="00A663F6"/>
    <w:rsid w:val="00A670D0"/>
    <w:rsid w:val="00A8585D"/>
    <w:rsid w:val="00A91480"/>
    <w:rsid w:val="00A92BBA"/>
    <w:rsid w:val="00A973A1"/>
    <w:rsid w:val="00AB24F0"/>
    <w:rsid w:val="00AB324D"/>
    <w:rsid w:val="00AB697E"/>
    <w:rsid w:val="00AB6A20"/>
    <w:rsid w:val="00AC09B8"/>
    <w:rsid w:val="00AC513F"/>
    <w:rsid w:val="00AD3A26"/>
    <w:rsid w:val="00AD720B"/>
    <w:rsid w:val="00AD7664"/>
    <w:rsid w:val="00AD7CAD"/>
    <w:rsid w:val="00AE2D00"/>
    <w:rsid w:val="00AE4405"/>
    <w:rsid w:val="00AE7340"/>
    <w:rsid w:val="00AE7EDF"/>
    <w:rsid w:val="00AF321E"/>
    <w:rsid w:val="00AF344A"/>
    <w:rsid w:val="00AF4B70"/>
    <w:rsid w:val="00B04784"/>
    <w:rsid w:val="00B04884"/>
    <w:rsid w:val="00B06B9B"/>
    <w:rsid w:val="00B06CCB"/>
    <w:rsid w:val="00B10649"/>
    <w:rsid w:val="00B108B2"/>
    <w:rsid w:val="00B13D94"/>
    <w:rsid w:val="00B170D0"/>
    <w:rsid w:val="00B20C7B"/>
    <w:rsid w:val="00B20DCE"/>
    <w:rsid w:val="00B25C90"/>
    <w:rsid w:val="00B32648"/>
    <w:rsid w:val="00B32F89"/>
    <w:rsid w:val="00B36313"/>
    <w:rsid w:val="00B3745C"/>
    <w:rsid w:val="00B436CE"/>
    <w:rsid w:val="00B43793"/>
    <w:rsid w:val="00B43D43"/>
    <w:rsid w:val="00B466E2"/>
    <w:rsid w:val="00B55693"/>
    <w:rsid w:val="00B559DA"/>
    <w:rsid w:val="00B61F1E"/>
    <w:rsid w:val="00B63E80"/>
    <w:rsid w:val="00B653C3"/>
    <w:rsid w:val="00B670B0"/>
    <w:rsid w:val="00B70B29"/>
    <w:rsid w:val="00B743A5"/>
    <w:rsid w:val="00B81732"/>
    <w:rsid w:val="00B84DFD"/>
    <w:rsid w:val="00B906E8"/>
    <w:rsid w:val="00B9200C"/>
    <w:rsid w:val="00B92867"/>
    <w:rsid w:val="00B93E39"/>
    <w:rsid w:val="00B94F5E"/>
    <w:rsid w:val="00B958A1"/>
    <w:rsid w:val="00BA151C"/>
    <w:rsid w:val="00BA5016"/>
    <w:rsid w:val="00BA61FF"/>
    <w:rsid w:val="00BB6261"/>
    <w:rsid w:val="00BD37A2"/>
    <w:rsid w:val="00BD7319"/>
    <w:rsid w:val="00BE3A85"/>
    <w:rsid w:val="00BE5271"/>
    <w:rsid w:val="00BE6FA4"/>
    <w:rsid w:val="00BF3799"/>
    <w:rsid w:val="00BF39EB"/>
    <w:rsid w:val="00BF5E19"/>
    <w:rsid w:val="00BF7564"/>
    <w:rsid w:val="00BF76CC"/>
    <w:rsid w:val="00C04270"/>
    <w:rsid w:val="00C046DB"/>
    <w:rsid w:val="00C056CA"/>
    <w:rsid w:val="00C07112"/>
    <w:rsid w:val="00C072A8"/>
    <w:rsid w:val="00C13F1B"/>
    <w:rsid w:val="00C151BE"/>
    <w:rsid w:val="00C15B66"/>
    <w:rsid w:val="00C21199"/>
    <w:rsid w:val="00C2163A"/>
    <w:rsid w:val="00C23B91"/>
    <w:rsid w:val="00C2446A"/>
    <w:rsid w:val="00C26DFF"/>
    <w:rsid w:val="00C2760D"/>
    <w:rsid w:val="00C30CAE"/>
    <w:rsid w:val="00C329D8"/>
    <w:rsid w:val="00C32EA0"/>
    <w:rsid w:val="00C365BA"/>
    <w:rsid w:val="00C36EC5"/>
    <w:rsid w:val="00C40560"/>
    <w:rsid w:val="00C405B2"/>
    <w:rsid w:val="00C407FF"/>
    <w:rsid w:val="00C40988"/>
    <w:rsid w:val="00C42DC9"/>
    <w:rsid w:val="00C42DE4"/>
    <w:rsid w:val="00C43390"/>
    <w:rsid w:val="00C44C87"/>
    <w:rsid w:val="00C45157"/>
    <w:rsid w:val="00C469ED"/>
    <w:rsid w:val="00C503D4"/>
    <w:rsid w:val="00C50E31"/>
    <w:rsid w:val="00C51DE0"/>
    <w:rsid w:val="00C52B4D"/>
    <w:rsid w:val="00C61F50"/>
    <w:rsid w:val="00C63602"/>
    <w:rsid w:val="00C66A5A"/>
    <w:rsid w:val="00C710B7"/>
    <w:rsid w:val="00C73DC2"/>
    <w:rsid w:val="00C74F33"/>
    <w:rsid w:val="00C803CC"/>
    <w:rsid w:val="00C80C0D"/>
    <w:rsid w:val="00C83112"/>
    <w:rsid w:val="00C847FA"/>
    <w:rsid w:val="00C851B9"/>
    <w:rsid w:val="00C87379"/>
    <w:rsid w:val="00C91226"/>
    <w:rsid w:val="00C91DAA"/>
    <w:rsid w:val="00C9298D"/>
    <w:rsid w:val="00C97D2A"/>
    <w:rsid w:val="00CA1F25"/>
    <w:rsid w:val="00CA2C1A"/>
    <w:rsid w:val="00CA39E1"/>
    <w:rsid w:val="00CA71DD"/>
    <w:rsid w:val="00CB2C07"/>
    <w:rsid w:val="00CB5657"/>
    <w:rsid w:val="00CB6DC3"/>
    <w:rsid w:val="00CB71EF"/>
    <w:rsid w:val="00CB740C"/>
    <w:rsid w:val="00CC16CC"/>
    <w:rsid w:val="00CC1CD0"/>
    <w:rsid w:val="00CC3FDF"/>
    <w:rsid w:val="00CC6DAA"/>
    <w:rsid w:val="00CD14B9"/>
    <w:rsid w:val="00CD31E4"/>
    <w:rsid w:val="00CD3DF8"/>
    <w:rsid w:val="00CD48D3"/>
    <w:rsid w:val="00CD7B81"/>
    <w:rsid w:val="00CE01F3"/>
    <w:rsid w:val="00CE24C2"/>
    <w:rsid w:val="00CE488F"/>
    <w:rsid w:val="00CF3436"/>
    <w:rsid w:val="00CF5721"/>
    <w:rsid w:val="00CF6115"/>
    <w:rsid w:val="00CF7119"/>
    <w:rsid w:val="00D0151B"/>
    <w:rsid w:val="00D02F73"/>
    <w:rsid w:val="00D033BD"/>
    <w:rsid w:val="00D11108"/>
    <w:rsid w:val="00D14285"/>
    <w:rsid w:val="00D20F75"/>
    <w:rsid w:val="00D32820"/>
    <w:rsid w:val="00D355F2"/>
    <w:rsid w:val="00D35A05"/>
    <w:rsid w:val="00D35DF8"/>
    <w:rsid w:val="00D4015F"/>
    <w:rsid w:val="00D4248D"/>
    <w:rsid w:val="00D43378"/>
    <w:rsid w:val="00D43646"/>
    <w:rsid w:val="00D43FD6"/>
    <w:rsid w:val="00D456C1"/>
    <w:rsid w:val="00D46F40"/>
    <w:rsid w:val="00D53540"/>
    <w:rsid w:val="00D57913"/>
    <w:rsid w:val="00D57F4B"/>
    <w:rsid w:val="00D60644"/>
    <w:rsid w:val="00D60DFB"/>
    <w:rsid w:val="00D7027B"/>
    <w:rsid w:val="00D715C0"/>
    <w:rsid w:val="00D73077"/>
    <w:rsid w:val="00D73BCA"/>
    <w:rsid w:val="00D752B2"/>
    <w:rsid w:val="00D760A8"/>
    <w:rsid w:val="00D8174F"/>
    <w:rsid w:val="00D831B1"/>
    <w:rsid w:val="00D8445B"/>
    <w:rsid w:val="00D849D3"/>
    <w:rsid w:val="00D85916"/>
    <w:rsid w:val="00D91973"/>
    <w:rsid w:val="00D919CC"/>
    <w:rsid w:val="00D93B50"/>
    <w:rsid w:val="00D94303"/>
    <w:rsid w:val="00D962CA"/>
    <w:rsid w:val="00D97E8D"/>
    <w:rsid w:val="00DA37E7"/>
    <w:rsid w:val="00DA3FB9"/>
    <w:rsid w:val="00DA4D2E"/>
    <w:rsid w:val="00DA5289"/>
    <w:rsid w:val="00DB0D41"/>
    <w:rsid w:val="00DB2AC2"/>
    <w:rsid w:val="00DB5181"/>
    <w:rsid w:val="00DB7917"/>
    <w:rsid w:val="00DB7CC4"/>
    <w:rsid w:val="00DC02E6"/>
    <w:rsid w:val="00DC107A"/>
    <w:rsid w:val="00DC1BDD"/>
    <w:rsid w:val="00DC1F54"/>
    <w:rsid w:val="00DC5567"/>
    <w:rsid w:val="00DD396B"/>
    <w:rsid w:val="00DD404B"/>
    <w:rsid w:val="00DD7840"/>
    <w:rsid w:val="00DD7ABB"/>
    <w:rsid w:val="00DE654E"/>
    <w:rsid w:val="00DF17DD"/>
    <w:rsid w:val="00DF2388"/>
    <w:rsid w:val="00DF4673"/>
    <w:rsid w:val="00DF4F3C"/>
    <w:rsid w:val="00DF643A"/>
    <w:rsid w:val="00E03C48"/>
    <w:rsid w:val="00E05CC3"/>
    <w:rsid w:val="00E07124"/>
    <w:rsid w:val="00E15F0E"/>
    <w:rsid w:val="00E17D63"/>
    <w:rsid w:val="00E2031D"/>
    <w:rsid w:val="00E22A6C"/>
    <w:rsid w:val="00E30081"/>
    <w:rsid w:val="00E32774"/>
    <w:rsid w:val="00E33618"/>
    <w:rsid w:val="00E33E86"/>
    <w:rsid w:val="00E34A76"/>
    <w:rsid w:val="00E35BF7"/>
    <w:rsid w:val="00E43304"/>
    <w:rsid w:val="00E43378"/>
    <w:rsid w:val="00E44DBB"/>
    <w:rsid w:val="00E50431"/>
    <w:rsid w:val="00E536EF"/>
    <w:rsid w:val="00E54E39"/>
    <w:rsid w:val="00E60025"/>
    <w:rsid w:val="00E60539"/>
    <w:rsid w:val="00E64371"/>
    <w:rsid w:val="00E64FFD"/>
    <w:rsid w:val="00E653A9"/>
    <w:rsid w:val="00E66287"/>
    <w:rsid w:val="00E7008B"/>
    <w:rsid w:val="00E71BEB"/>
    <w:rsid w:val="00E72677"/>
    <w:rsid w:val="00E75E6E"/>
    <w:rsid w:val="00E81EA5"/>
    <w:rsid w:val="00E83AAD"/>
    <w:rsid w:val="00E86A91"/>
    <w:rsid w:val="00E97A36"/>
    <w:rsid w:val="00EA1AC9"/>
    <w:rsid w:val="00EA336A"/>
    <w:rsid w:val="00EA5C5A"/>
    <w:rsid w:val="00EA61EF"/>
    <w:rsid w:val="00EB0F47"/>
    <w:rsid w:val="00EB5893"/>
    <w:rsid w:val="00EC15C4"/>
    <w:rsid w:val="00EC20AD"/>
    <w:rsid w:val="00EC488A"/>
    <w:rsid w:val="00EC5DC5"/>
    <w:rsid w:val="00ED5F3C"/>
    <w:rsid w:val="00EE12BB"/>
    <w:rsid w:val="00EE2422"/>
    <w:rsid w:val="00EE2FD5"/>
    <w:rsid w:val="00EE4FA8"/>
    <w:rsid w:val="00EE6AF0"/>
    <w:rsid w:val="00EF34FD"/>
    <w:rsid w:val="00EF3F2B"/>
    <w:rsid w:val="00EF61EF"/>
    <w:rsid w:val="00EF62A1"/>
    <w:rsid w:val="00EF69BA"/>
    <w:rsid w:val="00EF6C85"/>
    <w:rsid w:val="00F01FB6"/>
    <w:rsid w:val="00F02EF4"/>
    <w:rsid w:val="00F038B2"/>
    <w:rsid w:val="00F03D29"/>
    <w:rsid w:val="00F04EC3"/>
    <w:rsid w:val="00F07545"/>
    <w:rsid w:val="00F0772A"/>
    <w:rsid w:val="00F13E8A"/>
    <w:rsid w:val="00F142E8"/>
    <w:rsid w:val="00F15140"/>
    <w:rsid w:val="00F15E87"/>
    <w:rsid w:val="00F24964"/>
    <w:rsid w:val="00F320EB"/>
    <w:rsid w:val="00F37061"/>
    <w:rsid w:val="00F40D31"/>
    <w:rsid w:val="00F463A2"/>
    <w:rsid w:val="00F47B9C"/>
    <w:rsid w:val="00F5004B"/>
    <w:rsid w:val="00F5297D"/>
    <w:rsid w:val="00F53253"/>
    <w:rsid w:val="00F5411D"/>
    <w:rsid w:val="00F548F5"/>
    <w:rsid w:val="00F56F26"/>
    <w:rsid w:val="00F6198F"/>
    <w:rsid w:val="00F65027"/>
    <w:rsid w:val="00F71893"/>
    <w:rsid w:val="00F773E0"/>
    <w:rsid w:val="00F77803"/>
    <w:rsid w:val="00F82FD2"/>
    <w:rsid w:val="00F84AEE"/>
    <w:rsid w:val="00F85224"/>
    <w:rsid w:val="00F87DF4"/>
    <w:rsid w:val="00F907C8"/>
    <w:rsid w:val="00F93D05"/>
    <w:rsid w:val="00F9589D"/>
    <w:rsid w:val="00F958A6"/>
    <w:rsid w:val="00FA411C"/>
    <w:rsid w:val="00FA6854"/>
    <w:rsid w:val="00FB017F"/>
    <w:rsid w:val="00FB0C46"/>
    <w:rsid w:val="00FB1BA3"/>
    <w:rsid w:val="00FB4123"/>
    <w:rsid w:val="00FB6FDE"/>
    <w:rsid w:val="00FC0F8F"/>
    <w:rsid w:val="00FC306D"/>
    <w:rsid w:val="00FC668A"/>
    <w:rsid w:val="00FD0C84"/>
    <w:rsid w:val="00FD1F08"/>
    <w:rsid w:val="00FD3B89"/>
    <w:rsid w:val="00FD5A2F"/>
    <w:rsid w:val="00FE1E55"/>
    <w:rsid w:val="00FE2332"/>
    <w:rsid w:val="00FE4A76"/>
    <w:rsid w:val="00FE7F75"/>
    <w:rsid w:val="00FF1AB0"/>
    <w:rsid w:val="00FF3A24"/>
    <w:rsid w:val="00FF3E28"/>
    <w:rsid w:val="00FF48E1"/>
    <w:rsid w:val="00FF678D"/>
    <w:rsid w:val="00FF7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9DA"/>
  </w:style>
  <w:style w:type="paragraph" w:styleId="1">
    <w:name w:val="heading 1"/>
    <w:basedOn w:val="a"/>
    <w:next w:val="a"/>
    <w:link w:val="10"/>
    <w:qFormat/>
    <w:rsid w:val="00EF61E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F61E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F61EF"/>
    <w:pPr>
      <w:keepNext/>
      <w:ind w:firstLine="531"/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EF61EF"/>
    <w:pPr>
      <w:keepNext/>
      <w:ind w:firstLine="531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F61E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F61EF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EF61EF"/>
    <w:pPr>
      <w:keepNext/>
      <w:ind w:firstLine="1475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1E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F61EF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EF61EF"/>
    <w:pPr>
      <w:jc w:val="center"/>
    </w:pPr>
    <w:rPr>
      <w:b/>
      <w:sz w:val="28"/>
    </w:rPr>
  </w:style>
  <w:style w:type="paragraph" w:styleId="a7">
    <w:name w:val="Body Text Indent"/>
    <w:basedOn w:val="a"/>
    <w:rsid w:val="00EF61EF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EF61EF"/>
    <w:pPr>
      <w:ind w:firstLine="531"/>
      <w:jc w:val="both"/>
    </w:pPr>
    <w:rPr>
      <w:bCs/>
      <w:sz w:val="28"/>
    </w:rPr>
  </w:style>
  <w:style w:type="paragraph" w:styleId="a8">
    <w:name w:val="Body Text"/>
    <w:basedOn w:val="a"/>
    <w:rsid w:val="00EF61EF"/>
    <w:pPr>
      <w:jc w:val="both"/>
    </w:pPr>
    <w:rPr>
      <w:bCs/>
      <w:sz w:val="28"/>
    </w:rPr>
  </w:style>
  <w:style w:type="paragraph" w:styleId="30">
    <w:name w:val="Body Text Indent 3"/>
    <w:basedOn w:val="a"/>
    <w:rsid w:val="00EF61EF"/>
    <w:pPr>
      <w:ind w:firstLine="708"/>
      <w:jc w:val="both"/>
    </w:pPr>
    <w:rPr>
      <w:sz w:val="28"/>
    </w:rPr>
  </w:style>
  <w:style w:type="paragraph" w:customStyle="1" w:styleId="FR1">
    <w:name w:val="FR1"/>
    <w:rsid w:val="00EF61EF"/>
    <w:pPr>
      <w:widowControl w:val="0"/>
      <w:autoSpaceDE w:val="0"/>
      <w:autoSpaceDN w:val="0"/>
      <w:adjustRightInd w:val="0"/>
      <w:spacing w:line="360" w:lineRule="auto"/>
      <w:ind w:firstLine="460"/>
      <w:jc w:val="both"/>
    </w:pPr>
    <w:rPr>
      <w:sz w:val="24"/>
      <w:szCs w:val="24"/>
    </w:rPr>
  </w:style>
  <w:style w:type="paragraph" w:customStyle="1" w:styleId="FR2">
    <w:name w:val="FR2"/>
    <w:rsid w:val="00EF61EF"/>
    <w:pPr>
      <w:widowControl w:val="0"/>
      <w:autoSpaceDE w:val="0"/>
      <w:autoSpaceDN w:val="0"/>
      <w:adjustRightInd w:val="0"/>
      <w:spacing w:before="220" w:line="300" w:lineRule="auto"/>
    </w:pPr>
    <w:rPr>
      <w:rFonts w:ascii="Arial" w:hAnsi="Arial" w:cs="Arial"/>
      <w:b/>
      <w:bCs/>
      <w:i/>
      <w:iCs/>
      <w:sz w:val="22"/>
      <w:szCs w:val="22"/>
    </w:rPr>
  </w:style>
  <w:style w:type="paragraph" w:styleId="a9">
    <w:name w:val="Balloon Text"/>
    <w:basedOn w:val="a"/>
    <w:semiHidden/>
    <w:rsid w:val="00DD404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46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6F51A5"/>
    <w:rPr>
      <w:color w:val="0000FF"/>
      <w:u w:val="single"/>
    </w:rPr>
  </w:style>
  <w:style w:type="character" w:styleId="ac">
    <w:name w:val="page number"/>
    <w:basedOn w:val="a0"/>
    <w:rsid w:val="007914B0"/>
  </w:style>
  <w:style w:type="paragraph" w:customStyle="1" w:styleId="ad">
    <w:name w:val="Знак"/>
    <w:basedOn w:val="a"/>
    <w:rsid w:val="007270F2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rsid w:val="00FF3E2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0C3A"/>
  </w:style>
  <w:style w:type="paragraph" w:styleId="af">
    <w:name w:val="List Paragraph"/>
    <w:basedOn w:val="a"/>
    <w:uiPriority w:val="34"/>
    <w:qFormat/>
    <w:rsid w:val="0073699D"/>
    <w:pPr>
      <w:ind w:left="720"/>
      <w:contextualSpacing/>
    </w:pPr>
  </w:style>
  <w:style w:type="character" w:customStyle="1" w:styleId="10">
    <w:name w:val="Заголовок 1 Знак"/>
    <w:link w:val="1"/>
    <w:rsid w:val="00FD0C84"/>
    <w:rPr>
      <w:sz w:val="28"/>
    </w:rPr>
  </w:style>
  <w:style w:type="table" w:customStyle="1" w:styleId="11">
    <w:name w:val="Сетка таблицы1"/>
    <w:basedOn w:val="a1"/>
    <w:next w:val="aa"/>
    <w:uiPriority w:val="59"/>
    <w:rsid w:val="0081587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8F4F12"/>
  </w:style>
  <w:style w:type="character" w:customStyle="1" w:styleId="extended-textshort">
    <w:name w:val="extended-text__short"/>
    <w:basedOn w:val="a0"/>
    <w:rsid w:val="00453B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9DA"/>
  </w:style>
  <w:style w:type="paragraph" w:styleId="1">
    <w:name w:val="heading 1"/>
    <w:basedOn w:val="a"/>
    <w:next w:val="a"/>
    <w:link w:val="10"/>
    <w:qFormat/>
    <w:rsid w:val="00EF61E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F61E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F61EF"/>
    <w:pPr>
      <w:keepNext/>
      <w:ind w:firstLine="531"/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EF61EF"/>
    <w:pPr>
      <w:keepNext/>
      <w:ind w:firstLine="531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F61E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F61EF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EF61EF"/>
    <w:pPr>
      <w:keepNext/>
      <w:ind w:firstLine="1475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1E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F61EF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EF61EF"/>
    <w:pPr>
      <w:jc w:val="center"/>
    </w:pPr>
    <w:rPr>
      <w:b/>
      <w:sz w:val="28"/>
    </w:rPr>
  </w:style>
  <w:style w:type="paragraph" w:styleId="a7">
    <w:name w:val="Body Text Indent"/>
    <w:basedOn w:val="a"/>
    <w:rsid w:val="00EF61EF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EF61EF"/>
    <w:pPr>
      <w:ind w:firstLine="531"/>
      <w:jc w:val="both"/>
    </w:pPr>
    <w:rPr>
      <w:bCs/>
      <w:sz w:val="28"/>
    </w:rPr>
  </w:style>
  <w:style w:type="paragraph" w:styleId="a8">
    <w:name w:val="Body Text"/>
    <w:basedOn w:val="a"/>
    <w:rsid w:val="00EF61EF"/>
    <w:pPr>
      <w:jc w:val="both"/>
    </w:pPr>
    <w:rPr>
      <w:bCs/>
      <w:sz w:val="28"/>
    </w:rPr>
  </w:style>
  <w:style w:type="paragraph" w:styleId="30">
    <w:name w:val="Body Text Indent 3"/>
    <w:basedOn w:val="a"/>
    <w:rsid w:val="00EF61EF"/>
    <w:pPr>
      <w:ind w:firstLine="708"/>
      <w:jc w:val="both"/>
    </w:pPr>
    <w:rPr>
      <w:sz w:val="28"/>
    </w:rPr>
  </w:style>
  <w:style w:type="paragraph" w:customStyle="1" w:styleId="FR1">
    <w:name w:val="FR1"/>
    <w:rsid w:val="00EF61EF"/>
    <w:pPr>
      <w:widowControl w:val="0"/>
      <w:autoSpaceDE w:val="0"/>
      <w:autoSpaceDN w:val="0"/>
      <w:adjustRightInd w:val="0"/>
      <w:spacing w:line="360" w:lineRule="auto"/>
      <w:ind w:firstLine="460"/>
      <w:jc w:val="both"/>
    </w:pPr>
    <w:rPr>
      <w:sz w:val="24"/>
      <w:szCs w:val="24"/>
    </w:rPr>
  </w:style>
  <w:style w:type="paragraph" w:customStyle="1" w:styleId="FR2">
    <w:name w:val="FR2"/>
    <w:rsid w:val="00EF61EF"/>
    <w:pPr>
      <w:widowControl w:val="0"/>
      <w:autoSpaceDE w:val="0"/>
      <w:autoSpaceDN w:val="0"/>
      <w:adjustRightInd w:val="0"/>
      <w:spacing w:before="220" w:line="300" w:lineRule="auto"/>
    </w:pPr>
    <w:rPr>
      <w:rFonts w:ascii="Arial" w:hAnsi="Arial" w:cs="Arial"/>
      <w:b/>
      <w:bCs/>
      <w:i/>
      <w:iCs/>
      <w:sz w:val="22"/>
      <w:szCs w:val="22"/>
    </w:rPr>
  </w:style>
  <w:style w:type="paragraph" w:styleId="a9">
    <w:name w:val="Balloon Text"/>
    <w:basedOn w:val="a"/>
    <w:semiHidden/>
    <w:rsid w:val="00DD404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46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6F51A5"/>
    <w:rPr>
      <w:color w:val="0000FF"/>
      <w:u w:val="single"/>
    </w:rPr>
  </w:style>
  <w:style w:type="character" w:styleId="ac">
    <w:name w:val="page number"/>
    <w:basedOn w:val="a0"/>
    <w:rsid w:val="007914B0"/>
  </w:style>
  <w:style w:type="paragraph" w:customStyle="1" w:styleId="ad">
    <w:name w:val="Знак"/>
    <w:basedOn w:val="a"/>
    <w:rsid w:val="007270F2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rsid w:val="00FF3E2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0C3A"/>
  </w:style>
  <w:style w:type="paragraph" w:styleId="af">
    <w:name w:val="List Paragraph"/>
    <w:basedOn w:val="a"/>
    <w:uiPriority w:val="34"/>
    <w:qFormat/>
    <w:rsid w:val="0073699D"/>
    <w:pPr>
      <w:ind w:left="720"/>
      <w:contextualSpacing/>
    </w:pPr>
  </w:style>
  <w:style w:type="character" w:customStyle="1" w:styleId="10">
    <w:name w:val="Заголовок 1 Знак"/>
    <w:link w:val="1"/>
    <w:rsid w:val="00FD0C84"/>
    <w:rPr>
      <w:sz w:val="28"/>
    </w:rPr>
  </w:style>
  <w:style w:type="table" w:customStyle="1" w:styleId="11">
    <w:name w:val="Сетка таблицы1"/>
    <w:basedOn w:val="a1"/>
    <w:next w:val="aa"/>
    <w:uiPriority w:val="59"/>
    <w:rsid w:val="0081587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8F4F12"/>
  </w:style>
  <w:style w:type="character" w:customStyle="1" w:styleId="extended-textshort">
    <w:name w:val="extended-text__short"/>
    <w:basedOn w:val="a0"/>
    <w:rsid w:val="00453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chool94.centerstart.ru/sites/default/files/kriticheskoe_myshlenie_na_sayt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72;&#1084;&#1079;&#1072;&#1077;&#1074;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8CE99-A73F-4F4A-A61D-AEC0C5BB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0</TotalTime>
  <Pages>3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</dc:creator>
  <cp:lastModifiedBy>Petrichenko</cp:lastModifiedBy>
  <cp:revision>2</cp:revision>
  <cp:lastPrinted>2016-02-05T14:08:00Z</cp:lastPrinted>
  <dcterms:created xsi:type="dcterms:W3CDTF">2022-06-29T13:34:00Z</dcterms:created>
  <dcterms:modified xsi:type="dcterms:W3CDTF">2022-06-29T13:34:00Z</dcterms:modified>
</cp:coreProperties>
</file>