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fill="FFFFFF" w:color="auto"/>
        <w:tabs>
          <w:tab w:val="left" w:pos="720" w:leader="none"/>
        </w:tabs>
        <w:rPr>
          <w:spacing w:val="-10"/>
          <w:sz w:val="28"/>
          <w:szCs w:val="28"/>
        </w:rPr>
        <w:outlineLvl w:val="2"/>
      </w:pPr>
      <w:r>
        <w:rPr>
          <w:spacing w:val="-10"/>
          <w:sz w:val="28"/>
          <w:szCs w:val="28"/>
        </w:rPr>
        <w:t xml:space="preserve">КАРТА ОПИСАНИЯ РЕЗУЛЬТАТИВНОГО ПЕДАГОГИЧЕСКОГО ОПЫТА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 w:val="true"/>
        <w:jc w:val="both"/>
        <w:spacing w:lineRule="atLeast" w:line="283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Ф. И. О. </w:t>
      </w:r>
      <w:r>
        <w:rPr>
          <w:sz w:val="28"/>
          <w:szCs w:val="28"/>
          <w:u w:val="single"/>
        </w:rPr>
        <w:t xml:space="preserve">Лукьянова Ольга Владимировна</w:t>
      </w:r>
      <w:r>
        <w:rPr>
          <w:sz w:val="28"/>
          <w:szCs w:val="28"/>
        </w:rPr>
        <w:t xml:space="preserve">,</w:t>
      </w:r>
      <w:r>
        <w:rPr>
          <w:sz w:val="28"/>
        </w:rPr>
      </w:r>
    </w:p>
    <w:p>
      <w:pPr>
        <w:contextualSpacing w:val="true"/>
        <w:jc w:val="both"/>
        <w:spacing w:lineRule="atLeast" w:line="28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Образовательная организация </w:t>
      </w:r>
      <w:r>
        <w:rPr>
          <w:sz w:val="28"/>
          <w:szCs w:val="28"/>
          <w:u w:val="single"/>
        </w:rPr>
        <w:t xml:space="preserve">Муниципальное автономное дошкольное образовательное учреждение муниципального образования город Краснодар "Центр развития ребёнка - детский сад № 86"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</w:rPr>
      </w:r>
    </w:p>
    <w:p>
      <w:pPr>
        <w:contextualSpacing w:val="true"/>
        <w:jc w:val="both"/>
        <w:spacing w:lineRule="atLeast" w:line="28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Занимаемая должность </w:t>
      </w:r>
      <w:r>
        <w:rPr>
          <w:sz w:val="28"/>
          <w:szCs w:val="28"/>
        </w:rPr>
        <w:t xml:space="preserve">старший</w:t>
      </w:r>
      <w:r>
        <w:rPr>
          <w:sz w:val="28"/>
          <w:szCs w:val="28"/>
          <w:u w:val="single"/>
        </w:rPr>
        <w:t xml:space="preserve"> музыкальный руководитель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</w:rPr>
      </w:r>
    </w:p>
    <w:p>
      <w:pPr>
        <w:contextualSpacing w:val="true"/>
        <w:jc w:val="both"/>
        <w:spacing w:lineRule="atLeast" w:line="283"/>
        <w:shd w:val="clear" w:fill="FFFFFF" w:color="auto"/>
        <w:rPr>
          <w:sz w:val="28"/>
          <w:szCs w:val="22"/>
          <w:u w:val="single"/>
        </w:rPr>
        <w:pBdr>
          <w:bottom w:val="single" w:sz="8" w:space="1" w:color="auto"/>
        </w:pBdr>
      </w:pPr>
      <w:r>
        <w:rPr>
          <w:sz w:val="28"/>
          <w:szCs w:val="28"/>
        </w:rPr>
        <w:t xml:space="preserve">4. Тема педагогического опыта </w:t>
      </w:r>
      <w:r>
        <w:rPr>
          <w:sz w:val="28"/>
          <w:szCs w:val="28"/>
          <w:u w:val="single"/>
        </w:rPr>
        <w:t xml:space="preserve">«</w:t>
      </w:r>
      <w:r>
        <w:rPr>
          <w:sz w:val="28"/>
          <w:szCs w:val="28"/>
          <w:u w:val="single"/>
        </w:rPr>
        <w:t xml:space="preserve">Использование музыкально-дидактических игр в дошкольной образовательной организации</w:t>
      </w:r>
      <w:r>
        <w:rPr>
          <w:sz w:val="28"/>
          <w:szCs w:val="28"/>
          <w:u w:val="single"/>
        </w:rPr>
        <w:t xml:space="preserve">»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</w:rPr>
      </w:r>
    </w:p>
    <w:p>
      <w:pPr>
        <w:contextualSpacing w:val="true"/>
        <w:jc w:val="both"/>
        <w:spacing w:lineRule="atLeast" w:line="283"/>
        <w:shd w:val="clear" w:fill="FFFFFF" w:color="auto"/>
        <w:rPr>
          <w:spacing w:val="-3"/>
          <w:sz w:val="28"/>
          <w:szCs w:val="28"/>
        </w:rPr>
        <w:pBdr>
          <w:bottom w:val="single" w:sz="8" w:space="1" w:color="auto"/>
        </w:pBdr>
      </w:pPr>
      <w:r>
        <w:rPr>
          <w:sz w:val="28"/>
          <w:szCs w:val="28"/>
        </w:rPr>
        <w:t xml:space="preserve">5</w:t>
      </w:r>
      <w:r>
        <w:rPr>
          <w:spacing w:val="-3"/>
          <w:sz w:val="28"/>
          <w:szCs w:val="28"/>
        </w:rPr>
        <w:t xml:space="preserve">.</w:t>
      </w:r>
      <w:r>
        <w:rPr>
          <w:spacing w:val="-3"/>
          <w:sz w:val="28"/>
          <w:szCs w:val="28"/>
        </w:rPr>
        <w:t xml:space="preserve">  Номинация: </w:t>
      </w:r>
      <w:r>
        <w:rPr>
          <w:spacing w:val="-3"/>
          <w:sz w:val="28"/>
          <w:szCs w:val="28"/>
          <w:u w:val="single"/>
        </w:rPr>
        <w:t xml:space="preserve">описание идей, лежащих в основе </w:t>
      </w:r>
      <w:r>
        <w:rPr>
          <w:spacing w:val="-3"/>
          <w:sz w:val="28"/>
          <w:szCs w:val="28"/>
          <w:u w:val="single"/>
        </w:rPr>
        <w:t xml:space="preserve">опыта</w:t>
      </w:r>
      <w:r>
        <w:rPr>
          <w:spacing w:val="-3"/>
          <w:sz w:val="28"/>
          <w:szCs w:val="28"/>
        </w:rPr>
        <w:t xml:space="preserve">, урок</w:t>
      </w:r>
      <w:r>
        <w:rPr>
          <w:spacing w:val="-3"/>
          <w:sz w:val="28"/>
          <w:szCs w:val="28"/>
        </w:rPr>
        <w:t xml:space="preserve"> с презентацией, видеоурок (нужное подчеркнуть)</w:t>
      </w:r>
      <w:r>
        <w:rPr>
          <w:sz w:val="28"/>
        </w:rPr>
      </w:r>
    </w:p>
    <w:p>
      <w:pPr>
        <w:contextualSpacing w:val="true"/>
        <w:jc w:val="both"/>
        <w:spacing w:lineRule="atLeast" w:line="283"/>
        <w:shd w:val="clear" w:fill="FFFFFF" w:color="auto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Уровень опыта по степени новизны: репродукция, </w:t>
      </w:r>
      <w:r>
        <w:rPr>
          <w:spacing w:val="-3"/>
          <w:sz w:val="28"/>
          <w:szCs w:val="28"/>
          <w:u w:val="single"/>
        </w:rPr>
        <w:t xml:space="preserve">усовершен</w:t>
      </w:r>
      <w:r>
        <w:rPr>
          <w:spacing w:val="-6"/>
          <w:sz w:val="28"/>
          <w:szCs w:val="28"/>
          <w:u w:val="single"/>
        </w:rPr>
        <w:t xml:space="preserve">ствование,</w:t>
      </w:r>
      <w:r>
        <w:rPr>
          <w:spacing w:val="-6"/>
          <w:sz w:val="28"/>
          <w:szCs w:val="28"/>
        </w:rPr>
        <w:t xml:space="preserve"> комбинация, эвристика, открытие (нужное подчеркнуть)</w:t>
      </w:r>
      <w:r>
        <w:rPr>
          <w:sz w:val="28"/>
        </w:rPr>
      </w:r>
    </w:p>
    <w:p>
      <w:pPr>
        <w:pStyle w:val="706"/>
        <w:contextualSpacing w:val="true"/>
        <w:jc w:val="both"/>
        <w:spacing w:lineRule="atLeast" w:line="28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Цель педагогического опыта</w:t>
      </w:r>
      <w:r>
        <w:rPr>
          <w:sz w:val="28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u w:val="single"/>
        </w:rPr>
        <w:t xml:space="preserve">усваивать умения и навыки в различных видах музыкальной деятельности.</w:t>
      </w:r>
      <w:r>
        <w:rPr>
          <w:sz w:val="28"/>
          <w:szCs w:val="28"/>
          <w:u w:val="single"/>
        </w:rPr>
        <w:tab/>
      </w:r>
      <w:r>
        <w:rPr>
          <w:sz w:val="28"/>
        </w:rPr>
      </w:r>
    </w:p>
    <w:p>
      <w:pPr>
        <w:contextualSpacing w:val="true"/>
        <w:jc w:val="both"/>
        <w:spacing w:lineRule="atLeast" w:line="283"/>
        <w:shd w:val="clear" w:fill="FFFFFF" w:color="auto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7. Краткое описание опыта (системы работы, отдельных приемов </w:t>
      </w:r>
      <w:r>
        <w:rPr>
          <w:spacing w:val="-6"/>
          <w:sz w:val="28"/>
          <w:szCs w:val="28"/>
        </w:rPr>
        <w:t xml:space="preserve">или методов):</w:t>
      </w:r>
      <w:r>
        <w:rPr>
          <w:sz w:val="28"/>
        </w:rPr>
      </w:r>
    </w:p>
    <w:p>
      <w:pPr>
        <w:pStyle w:val="706"/>
        <w:contextualSpacing w:val="true"/>
        <w:jc w:val="both"/>
        <w:spacing w:lineRule="atLeast" w:line="283"/>
        <w:rPr>
          <w:color w:val="FF0000"/>
          <w:sz w:val="28"/>
          <w:szCs w:val="28"/>
          <w:u w:val="single"/>
        </w:rPr>
      </w:pPr>
      <w:r>
        <w:rPr>
          <w:spacing w:val="-2"/>
          <w:sz w:val="28"/>
          <w:szCs w:val="28"/>
        </w:rPr>
        <w:t xml:space="preserve">- основные противоречия, решаемые в этом опыте</w:t>
      </w:r>
      <w:r>
        <w:rPr>
          <w:spacing w:val="-2"/>
          <w:sz w:val="28"/>
          <w:szCs w:val="28"/>
        </w:rPr>
        <w:t xml:space="preserve">:</w:t>
      </w:r>
      <w:r>
        <w:rPr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u w:val="single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u w:val="single"/>
        </w:rPr>
        <w:t xml:space="preserve">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 Педагогическая ценность музыкально-дидактических игр заключается и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u w:val="single"/>
        </w:rPr>
        <w:t xml:space="preserve">в том, что они открывают перед ребенком путь применения полученных знаний в жизненной практике.</w:t>
      </w:r>
      <w:r>
        <w:rPr>
          <w:color w:val="FF0000"/>
          <w:spacing w:val="-2"/>
          <w:sz w:val="28"/>
          <w:szCs w:val="28"/>
          <w:u w:val="single"/>
        </w:rPr>
      </w:r>
      <w:r>
        <w:rPr>
          <w:color w:val="FF0000"/>
          <w:sz w:val="28"/>
          <w:u w:val="single"/>
        </w:rPr>
      </w:r>
    </w:p>
    <w:p>
      <w:pPr>
        <w:contextualSpacing w:val="true"/>
        <w:jc w:val="both"/>
        <w:spacing w:lineRule="atLeast" w:line="283"/>
        <w:shd w:val="clear" w:fill="FFFFFF" w:color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основные компоненты </w:t>
      </w:r>
      <w:r>
        <w:rPr>
          <w:spacing w:val="-2"/>
          <w:sz w:val="28"/>
          <w:szCs w:val="28"/>
        </w:rPr>
        <w:t xml:space="preserve">системы работы:</w:t>
      </w:r>
      <w:r>
        <w:rPr>
          <w:sz w:val="28"/>
        </w:rPr>
      </w:r>
    </w:p>
    <w:p>
      <w:pPr>
        <w:contextualSpacing w:val="true"/>
        <w:jc w:val="both"/>
        <w:spacing w:lineRule="atLeast" w:line="283"/>
        <w:shd w:val="clear" w:fill="FFFFFF" w:color="auto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u w:val="single"/>
        </w:rPr>
        <w:t xml:space="preserve">планомерное проведение </w:t>
      </w:r>
      <w:r>
        <w:rPr>
          <w:spacing w:val="-2"/>
          <w:sz w:val="28"/>
          <w:szCs w:val="28"/>
          <w:u w:val="single"/>
        </w:rPr>
        <w:t xml:space="preserve">мероприятий</w:t>
      </w:r>
      <w:r>
        <w:rPr>
          <w:spacing w:val="-2"/>
          <w:sz w:val="28"/>
          <w:szCs w:val="28"/>
          <w:u w:val="single"/>
        </w:rPr>
        <w:t xml:space="preserve"> согласно перспективному плану</w:t>
      </w:r>
      <w:r>
        <w:rPr>
          <w:spacing w:val="-2"/>
          <w:sz w:val="28"/>
          <w:szCs w:val="28"/>
        </w:rPr>
        <w:t xml:space="preserve">;</w:t>
      </w:r>
      <w:r>
        <w:rPr>
          <w:sz w:val="28"/>
        </w:rPr>
      </w:r>
    </w:p>
    <w:p>
      <w:pPr>
        <w:contextualSpacing w:val="true"/>
        <w:jc w:val="both"/>
        <w:spacing w:lineRule="atLeast" w:line="283"/>
        <w:shd w:val="clear" w:fill="FFFFFF" w:color="auto"/>
        <w:rPr>
          <w:sz w:val="28"/>
          <w:szCs w:val="28"/>
          <w:u w:val="single"/>
        </w:rPr>
        <w:pBdr>
          <w:bottom w:val="single" w:sz="8" w:space="1" w:color="auto"/>
        </w:pBdr>
      </w:pPr>
      <w:r>
        <w:rPr>
          <w:spacing w:val="-5"/>
          <w:sz w:val="28"/>
          <w:szCs w:val="28"/>
        </w:rPr>
        <w:t xml:space="preserve">- формы и виды деятельности, используемые в данном опыте, пос</w:t>
      </w:r>
      <w:r>
        <w:rPr>
          <w:spacing w:val="-4"/>
          <w:sz w:val="28"/>
          <w:szCs w:val="28"/>
        </w:rPr>
        <w:t xml:space="preserve">ледовательность их применения и обоснование выбора</w:t>
      </w:r>
      <w:r>
        <w:rPr>
          <w:spacing w:val="-4"/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с</w:t>
      </w:r>
      <w:r>
        <w:rPr>
          <w:sz w:val="28"/>
          <w:szCs w:val="28"/>
          <w:u w:val="single"/>
        </w:rPr>
        <w:t xml:space="preserve">оздание мотивации</w:t>
      </w:r>
      <w:r>
        <w:rPr>
          <w:sz w:val="28"/>
          <w:szCs w:val="28"/>
          <w:u w:val="single"/>
        </w:rPr>
        <w:t xml:space="preserve">, включение практических форм</w:t>
      </w:r>
      <w:r>
        <w:rPr>
          <w:sz w:val="28"/>
          <w:szCs w:val="28"/>
          <w:u w:val="single"/>
        </w:rPr>
        <w:t xml:space="preserve"> на протяжении всего цикла </w:t>
      </w:r>
      <w:r>
        <w:rPr>
          <w:sz w:val="28"/>
          <w:szCs w:val="28"/>
          <w:u w:val="single"/>
        </w:rPr>
        <w:t xml:space="preserve">деятельности </w:t>
      </w:r>
      <w:r>
        <w:rPr>
          <w:sz w:val="28"/>
          <w:szCs w:val="28"/>
          <w:u w:val="single"/>
        </w:rPr>
        <w:t xml:space="preserve">способствующей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сохранению интереса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и вовлечению детей и родительской общественности</w:t>
      </w:r>
      <w:r>
        <w:rPr>
          <w:sz w:val="28"/>
          <w:szCs w:val="28"/>
          <w:u w:val="single"/>
        </w:rPr>
        <w:t xml:space="preserve">. И</w:t>
      </w:r>
      <w:r>
        <w:rPr>
          <w:sz w:val="28"/>
          <w:szCs w:val="28"/>
          <w:u w:val="single"/>
        </w:rPr>
        <w:t xml:space="preserve">спользование </w:t>
      </w:r>
      <w:r>
        <w:rPr>
          <w:sz w:val="28"/>
          <w:szCs w:val="28"/>
          <w:u w:val="single"/>
        </w:rPr>
        <w:t xml:space="preserve">интерактивного </w:t>
      </w:r>
      <w:r>
        <w:rPr>
          <w:sz w:val="28"/>
          <w:szCs w:val="28"/>
          <w:u w:val="single"/>
        </w:rPr>
        <w:t xml:space="preserve">нагл</w:t>
      </w:r>
      <w:r>
        <w:rPr>
          <w:sz w:val="28"/>
          <w:szCs w:val="28"/>
          <w:u w:val="single"/>
        </w:rPr>
        <w:t xml:space="preserve">ядного и раздаточного </w:t>
      </w:r>
      <w:r>
        <w:rPr>
          <w:sz w:val="28"/>
          <w:szCs w:val="28"/>
        </w:rPr>
        <w:t xml:space="preserve">материала</w:t>
      </w:r>
      <w:r>
        <w:rPr>
          <w:sz w:val="28"/>
          <w:szCs w:val="28"/>
        </w:rPr>
        <w:t xml:space="preserve">.</w:t>
      </w:r>
      <w:r>
        <w:rPr>
          <w:sz w:val="28"/>
        </w:rPr>
      </w:r>
    </w:p>
    <w:p>
      <w:pPr>
        <w:contextualSpacing w:val="true"/>
        <w:jc w:val="both"/>
        <w:spacing w:lineRule="atLeast" w:line="283"/>
        <w:shd w:val="clear" w:fill="FFFFFF" w:color="auto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приемы стимулирования, контроля, взаимоконтроля и самокон</w:t>
      </w:r>
      <w:r>
        <w:rPr>
          <w:spacing w:val="-5"/>
          <w:sz w:val="28"/>
          <w:szCs w:val="28"/>
        </w:rPr>
        <w:t xml:space="preserve">троля</w:t>
      </w:r>
      <w:r>
        <w:rPr>
          <w:spacing w:val="-5"/>
          <w:sz w:val="28"/>
          <w:szCs w:val="28"/>
        </w:rPr>
        <w:t xml:space="preserve">: </w:t>
      </w:r>
      <w:r>
        <w:rPr>
          <w:spacing w:val="-5"/>
          <w:sz w:val="28"/>
          <w:szCs w:val="28"/>
          <w:u w:val="single"/>
        </w:rPr>
        <w:t xml:space="preserve">получение грамот, медалей, </w:t>
      </w:r>
      <w:r>
        <w:rPr>
          <w:spacing w:val="-5"/>
          <w:sz w:val="28"/>
          <w:szCs w:val="28"/>
          <w:u w:val="single"/>
        </w:rPr>
        <w:t xml:space="preserve">похвала педагога и присутствующего на занятии </w:t>
      </w:r>
      <w:r>
        <w:rPr>
          <w:spacing w:val="-5"/>
          <w:sz w:val="28"/>
          <w:szCs w:val="28"/>
          <w:u w:val="single"/>
        </w:rPr>
        <w:t xml:space="preserve">персонажа, работа</w:t>
      </w:r>
      <w:r>
        <w:rPr>
          <w:spacing w:val="-5"/>
          <w:sz w:val="28"/>
          <w:szCs w:val="28"/>
          <w:u w:val="single"/>
        </w:rPr>
        <w:t xml:space="preserve"> в парах и подгруппах для </w:t>
      </w:r>
      <w:r>
        <w:rPr>
          <w:spacing w:val="-5"/>
          <w:sz w:val="28"/>
          <w:szCs w:val="28"/>
          <w:u w:val="single"/>
        </w:rPr>
        <w:t xml:space="preserve">взаимо</w:t>
      </w:r>
      <w:r>
        <w:rPr>
          <w:spacing w:val="-5"/>
          <w:sz w:val="28"/>
          <w:szCs w:val="28"/>
          <w:u w:val="single"/>
        </w:rPr>
        <w:t xml:space="preserve"> и самоконтроля</w:t>
      </w:r>
      <w:r>
        <w:rPr>
          <w:spacing w:val="-5"/>
          <w:sz w:val="28"/>
          <w:szCs w:val="28"/>
        </w:rPr>
        <w:t xml:space="preserve">;</w:t>
      </w:r>
      <w:r>
        <w:rPr>
          <w:sz w:val="28"/>
        </w:rPr>
      </w:r>
    </w:p>
    <w:p>
      <w:pPr>
        <w:contextualSpacing w:val="true"/>
        <w:jc w:val="both"/>
        <w:spacing w:lineRule="atLeast" w:line="283"/>
        <w:shd w:val="clear" w:fill="FFFFFF" w:color="auto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 xml:space="preserve">условия, обеспечивающие наибольшую эффективность</w:t>
      </w:r>
      <w:r>
        <w:rPr>
          <w:spacing w:val="-4"/>
          <w:sz w:val="28"/>
          <w:szCs w:val="28"/>
        </w:rPr>
        <w:t xml:space="preserve">:</w:t>
      </w:r>
      <w:r>
        <w:rPr>
          <w:spacing w:val="-4"/>
          <w:sz w:val="28"/>
          <w:szCs w:val="28"/>
          <w:u w:val="single"/>
        </w:rPr>
        <w:t xml:space="preserve"> систематическое проведение занятий с </w:t>
      </w:r>
      <w:r>
        <w:rPr>
          <w:spacing w:val="-4"/>
          <w:sz w:val="28"/>
          <w:szCs w:val="28"/>
          <w:u w:val="single"/>
        </w:rPr>
        <w:t xml:space="preserve">приглашёнными гостями.</w:t>
      </w:r>
      <w:r>
        <w:rPr>
          <w:spacing w:val="-4"/>
          <w:sz w:val="28"/>
          <w:szCs w:val="28"/>
          <w:u w:val="single"/>
        </w:rPr>
        <w:tab/>
      </w:r>
      <w:r>
        <w:rPr>
          <w:spacing w:val="-4"/>
          <w:sz w:val="28"/>
          <w:szCs w:val="28"/>
          <w:u w:val="single"/>
        </w:rPr>
        <w:tab/>
      </w:r>
      <w:r>
        <w:rPr>
          <w:spacing w:val="-4"/>
          <w:sz w:val="28"/>
          <w:szCs w:val="28"/>
          <w:u w:val="single"/>
        </w:rPr>
        <w:tab/>
      </w:r>
      <w:r>
        <w:rPr>
          <w:spacing w:val="-4"/>
          <w:sz w:val="28"/>
          <w:szCs w:val="28"/>
          <w:u w:val="single"/>
        </w:rPr>
        <w:tab/>
      </w:r>
      <w:r>
        <w:rPr>
          <w:spacing w:val="-4"/>
          <w:sz w:val="28"/>
          <w:szCs w:val="28"/>
          <w:u w:val="single"/>
        </w:rPr>
        <w:tab/>
        <w:t xml:space="preserve"> </w:t>
      </w:r>
      <w:r>
        <w:rPr>
          <w:sz w:val="28"/>
        </w:rPr>
      </w:r>
    </w:p>
    <w:p>
      <w:pPr>
        <w:contextualSpacing w:val="true"/>
        <w:jc w:val="both"/>
        <w:spacing w:lineRule="atLeast" w:line="283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возможные </w:t>
      </w:r>
      <w:r>
        <w:rPr>
          <w:sz w:val="28"/>
          <w:szCs w:val="28"/>
        </w:rPr>
        <w:t xml:space="preserve">риски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u w:val="single"/>
        </w:rPr>
        <w:t xml:space="preserve"> отсутствие у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ребенка должного</w:t>
      </w:r>
      <w:r>
        <w:rPr>
          <w:sz w:val="28"/>
          <w:szCs w:val="28"/>
          <w:u w:val="single"/>
        </w:rPr>
        <w:t xml:space="preserve"> примера взрослых (родителей) </w:t>
      </w:r>
      <w:r>
        <w:rPr>
          <w:sz w:val="28"/>
          <w:szCs w:val="28"/>
          <w:u w:val="single"/>
        </w:rPr>
        <w:t xml:space="preserve">в вопросах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нравственных качеств</w:t>
      </w:r>
      <w:r>
        <w:rPr>
          <w:sz w:val="28"/>
          <w:szCs w:val="28"/>
          <w:u w:val="single"/>
        </w:rPr>
        <w:t xml:space="preserve">,</w:t>
      </w:r>
      <w:r>
        <w:rPr>
          <w:sz w:val="28"/>
          <w:szCs w:val="28"/>
          <w:u w:val="single"/>
        </w:rPr>
        <w:t xml:space="preserve"> нежелание педагога заниматься данной проблемой, слабая подготовка к проведению </w:t>
      </w:r>
      <w:r>
        <w:rPr>
          <w:sz w:val="28"/>
          <w:szCs w:val="28"/>
          <w:u w:val="single"/>
        </w:rPr>
        <w:t xml:space="preserve">деятельности в рамках проекта</w:t>
      </w:r>
      <w:r>
        <w:rPr>
          <w:spacing w:val="-2"/>
          <w:sz w:val="28"/>
          <w:szCs w:val="28"/>
        </w:rPr>
        <w:t xml:space="preserve">;</w:t>
      </w:r>
      <w:r>
        <w:rPr>
          <w:sz w:val="28"/>
        </w:rPr>
      </w:r>
    </w:p>
    <w:p>
      <w:pPr>
        <w:contextualSpacing w:val="true"/>
        <w:jc w:val="both"/>
        <w:spacing w:lineRule="atLeast" w:line="283"/>
        <w:shd w:val="clear" w:fill="FFFFFF" w:color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 xml:space="preserve">результатив</w:t>
      </w:r>
      <w:r>
        <w:rPr>
          <w:spacing w:val="-3"/>
          <w:sz w:val="28"/>
          <w:szCs w:val="28"/>
        </w:rPr>
        <w:t xml:space="preserve">ность, преимущества этого опыта</w:t>
      </w:r>
      <w:r>
        <w:rPr>
          <w:spacing w:val="-3"/>
          <w:sz w:val="28"/>
          <w:szCs w:val="28"/>
        </w:rPr>
        <w:t xml:space="preserve">: </w:t>
      </w:r>
      <w:r>
        <w:rPr>
          <w:spacing w:val="-3"/>
          <w:sz w:val="28"/>
          <w:szCs w:val="28"/>
        </w:rPr>
        <w:t xml:space="preserve">благодаря реализации данного цикла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занятий у детей чувство патриотизма, любовь к Родине, интерес к истории.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</w:r>
    </w:p>
    <w:p>
      <w:pPr>
        <w:contextualSpacing w:val="true"/>
        <w:jc w:val="both"/>
        <w:spacing w:lineRule="atLeast" w:line="283"/>
        <w:shd w:val="clear" w:fill="FFFFFF" w:color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8. Список приложений, иллюстрирующих основные </w:t>
      </w:r>
      <w:r>
        <w:rPr>
          <w:spacing w:val="-3"/>
          <w:sz w:val="28"/>
          <w:szCs w:val="28"/>
        </w:rPr>
        <w:t xml:space="preserve">идеи описанного</w:t>
      </w:r>
      <w:r>
        <w:rPr>
          <w:spacing w:val="-3"/>
          <w:sz w:val="28"/>
          <w:szCs w:val="28"/>
        </w:rPr>
        <w:t xml:space="preserve"> опыта.</w:t>
      </w:r>
      <w:r>
        <w:rPr>
          <w:sz w:val="28"/>
        </w:rPr>
      </w:r>
    </w:p>
    <w:p>
      <w:pPr>
        <w:contextualSpacing w:val="true"/>
        <w:jc w:val="both"/>
        <w:spacing w:lineRule="atLeast" w:line="283" w:before="120"/>
        <w:shd w:val="clear" w:fill="FFFFFF" w:color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№1. Конспекты занятий.</w:t>
      </w:r>
      <w:r>
        <w:rPr>
          <w:sz w:val="28"/>
        </w:rPr>
      </w:r>
    </w:p>
    <w:p>
      <w:pPr>
        <w:contextualSpacing w:val="true"/>
        <w:jc w:val="both"/>
        <w:spacing w:lineRule="atLeast" w:line="283" w:before="120"/>
        <w:shd w:val="clear" w:fill="FFFFFF" w:color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№2. </w:t>
      </w:r>
      <w:r>
        <w:rPr>
          <w:spacing w:val="-3"/>
          <w:sz w:val="28"/>
          <w:szCs w:val="28"/>
        </w:rPr>
        <w:t xml:space="preserve">Презентации.</w:t>
      </w:r>
      <w:r>
        <w:rPr>
          <w:sz w:val="28"/>
        </w:rPr>
      </w:r>
    </w:p>
    <w:sectPr>
      <w:headerReference w:type="default" r:id="rId9"/>
      <w:footerReference w:type="even" r:id="rId10"/>
      <w:footnotePr/>
      <w:endnotePr/>
      <w:type w:val="nextPage"/>
      <w:pgSz w:w="11907" w:h="16840" w:orient="portrait"/>
      <w:pgMar w:top="1134" w:right="756" w:bottom="1134" w:left="1701" w:header="720" w:footer="79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rPr>
        <w:rStyle w:val="699"/>
      </w:rPr>
      <w:framePr w:wrap="around" w:vAnchor="text" w:hAnchor="margin" w:xAlign="center" w:y="1"/>
    </w:pPr>
    <w:r>
      <w:rPr>
        <w:rStyle w:val="699"/>
      </w:rPr>
      <w:fldChar w:fldCharType="begin"/>
    </w:r>
    <w:r>
      <w:rPr>
        <w:rStyle w:val="699"/>
      </w:rPr>
      <w:instrText xml:space="preserve">PAGE  </w:instrText>
    </w:r>
    <w:r>
      <w:rPr>
        <w:rStyle w:val="699"/>
      </w:rPr>
      <w:fldChar w:fldCharType="end"/>
    </w:r>
    <w:r/>
  </w:p>
  <w:p>
    <w:pPr>
      <w:pStyle w:val="6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84"/>
    <w:link w:val="67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84"/>
    <w:link w:val="678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84"/>
    <w:link w:val="67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84"/>
    <w:link w:val="680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84"/>
    <w:link w:val="681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84"/>
    <w:link w:val="682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84"/>
    <w:link w:val="68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6"/>
    <w:next w:val="67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8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6"/>
    <w:next w:val="67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8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684"/>
    <w:link w:val="689"/>
    <w:uiPriority w:val="10"/>
    <w:rPr>
      <w:sz w:val="48"/>
      <w:szCs w:val="48"/>
    </w:rPr>
  </w:style>
  <w:style w:type="paragraph" w:styleId="34">
    <w:name w:val="Subtitle"/>
    <w:basedOn w:val="676"/>
    <w:next w:val="67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84"/>
    <w:link w:val="34"/>
    <w:uiPriority w:val="11"/>
    <w:rPr>
      <w:sz w:val="24"/>
      <w:szCs w:val="24"/>
    </w:rPr>
  </w:style>
  <w:style w:type="paragraph" w:styleId="36">
    <w:name w:val="Quote"/>
    <w:basedOn w:val="676"/>
    <w:next w:val="67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6"/>
    <w:next w:val="676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84"/>
    <w:link w:val="687"/>
    <w:uiPriority w:val="99"/>
  </w:style>
  <w:style w:type="character" w:styleId="43">
    <w:name w:val="Footer Char"/>
    <w:basedOn w:val="684"/>
    <w:link w:val="688"/>
    <w:uiPriority w:val="99"/>
  </w:style>
  <w:style w:type="paragraph" w:styleId="44">
    <w:name w:val="Caption"/>
    <w:basedOn w:val="676"/>
    <w:next w:val="67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88"/>
    <w:uiPriority w:val="99"/>
  </w:style>
  <w:style w:type="table" w:styleId="47">
    <w:name w:val="Table Grid Light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8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76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84"/>
    <w:uiPriority w:val="99"/>
    <w:unhideWhenUsed/>
    <w:rPr>
      <w:vertAlign w:val="superscript"/>
    </w:rPr>
  </w:style>
  <w:style w:type="paragraph" w:styleId="176">
    <w:name w:val="endnote text"/>
    <w:basedOn w:val="676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84"/>
    <w:uiPriority w:val="99"/>
    <w:semiHidden/>
    <w:unhideWhenUsed/>
    <w:rPr>
      <w:vertAlign w:val="superscript"/>
    </w:rPr>
  </w:style>
  <w:style w:type="paragraph" w:styleId="179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</w:style>
  <w:style w:type="paragraph" w:styleId="677">
    <w:name w:val="Heading 1"/>
    <w:basedOn w:val="676"/>
    <w:next w:val="676"/>
    <w:link w:val="704"/>
    <w:qFormat/>
    <w:rPr>
      <w:sz w:val="28"/>
    </w:rPr>
    <w:pPr>
      <w:jc w:val="both"/>
      <w:keepNext/>
      <w:outlineLvl w:val="0"/>
    </w:pPr>
  </w:style>
  <w:style w:type="paragraph" w:styleId="678">
    <w:name w:val="Heading 2"/>
    <w:basedOn w:val="676"/>
    <w:next w:val="676"/>
    <w:qFormat/>
    <w:rPr>
      <w:b/>
      <w:sz w:val="28"/>
    </w:rPr>
    <w:pPr>
      <w:jc w:val="center"/>
      <w:keepNext/>
      <w:outlineLvl w:val="1"/>
    </w:pPr>
  </w:style>
  <w:style w:type="paragraph" w:styleId="679">
    <w:name w:val="Heading 3"/>
    <w:basedOn w:val="676"/>
    <w:next w:val="676"/>
    <w:qFormat/>
    <w:rPr>
      <w:bCs/>
      <w:sz w:val="28"/>
    </w:rPr>
    <w:pPr>
      <w:ind w:firstLine="531"/>
      <w:jc w:val="both"/>
      <w:keepNext/>
      <w:outlineLvl w:val="2"/>
    </w:pPr>
  </w:style>
  <w:style w:type="paragraph" w:styleId="680">
    <w:name w:val="Heading 4"/>
    <w:basedOn w:val="676"/>
    <w:next w:val="676"/>
    <w:qFormat/>
    <w:rPr>
      <w:b/>
      <w:sz w:val="28"/>
    </w:rPr>
    <w:pPr>
      <w:ind w:firstLine="531"/>
      <w:jc w:val="both"/>
      <w:keepNext/>
      <w:outlineLvl w:val="3"/>
    </w:pPr>
  </w:style>
  <w:style w:type="paragraph" w:styleId="681">
    <w:name w:val="Heading 5"/>
    <w:basedOn w:val="676"/>
    <w:next w:val="676"/>
    <w:qFormat/>
    <w:rPr>
      <w:sz w:val="28"/>
    </w:rPr>
    <w:pPr>
      <w:keepNext/>
      <w:outlineLvl w:val="4"/>
    </w:pPr>
  </w:style>
  <w:style w:type="paragraph" w:styleId="682">
    <w:name w:val="Heading 6"/>
    <w:basedOn w:val="676"/>
    <w:next w:val="676"/>
    <w:qFormat/>
    <w:rPr>
      <w:b/>
      <w:sz w:val="28"/>
    </w:rPr>
    <w:pPr>
      <w:ind w:firstLine="708"/>
      <w:jc w:val="both"/>
      <w:keepNext/>
      <w:outlineLvl w:val="5"/>
    </w:pPr>
  </w:style>
  <w:style w:type="paragraph" w:styleId="683">
    <w:name w:val="Heading 7"/>
    <w:basedOn w:val="676"/>
    <w:next w:val="676"/>
    <w:qFormat/>
    <w:rPr>
      <w:b/>
      <w:sz w:val="28"/>
    </w:rPr>
    <w:pPr>
      <w:ind w:firstLine="1475"/>
      <w:jc w:val="both"/>
      <w:keepNext/>
      <w:outlineLvl w:val="6"/>
    </w:p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Header"/>
    <w:basedOn w:val="676"/>
    <w:link w:val="702"/>
    <w:uiPriority w:val="99"/>
    <w:pPr>
      <w:tabs>
        <w:tab w:val="center" w:pos="4153" w:leader="none"/>
        <w:tab w:val="right" w:pos="8306" w:leader="none"/>
      </w:tabs>
    </w:pPr>
  </w:style>
  <w:style w:type="paragraph" w:styleId="688">
    <w:name w:val="Footer"/>
    <w:basedOn w:val="676"/>
    <w:pPr>
      <w:tabs>
        <w:tab w:val="center" w:pos="4153" w:leader="none"/>
        <w:tab w:val="right" w:pos="8306" w:leader="none"/>
      </w:tabs>
    </w:pPr>
  </w:style>
  <w:style w:type="paragraph" w:styleId="689">
    <w:name w:val="Title"/>
    <w:basedOn w:val="676"/>
    <w:qFormat/>
    <w:rPr>
      <w:b/>
      <w:sz w:val="28"/>
    </w:rPr>
    <w:pPr>
      <w:jc w:val="center"/>
    </w:pPr>
  </w:style>
  <w:style w:type="paragraph" w:styleId="690">
    <w:name w:val="Body Text Indent"/>
    <w:basedOn w:val="676"/>
    <w:rPr>
      <w:sz w:val="28"/>
    </w:rPr>
    <w:pPr>
      <w:ind w:firstLine="567"/>
      <w:jc w:val="both"/>
    </w:pPr>
  </w:style>
  <w:style w:type="paragraph" w:styleId="691">
    <w:name w:val="Body Text Indent 2"/>
    <w:basedOn w:val="676"/>
    <w:rPr>
      <w:bCs/>
      <w:sz w:val="28"/>
    </w:rPr>
    <w:pPr>
      <w:ind w:firstLine="531"/>
      <w:jc w:val="both"/>
    </w:pPr>
  </w:style>
  <w:style w:type="paragraph" w:styleId="692">
    <w:name w:val="Body Text"/>
    <w:basedOn w:val="676"/>
    <w:rPr>
      <w:bCs/>
      <w:sz w:val="28"/>
    </w:rPr>
    <w:pPr>
      <w:jc w:val="both"/>
    </w:pPr>
  </w:style>
  <w:style w:type="paragraph" w:styleId="693">
    <w:name w:val="Body Text Indent 3"/>
    <w:basedOn w:val="676"/>
    <w:rPr>
      <w:sz w:val="28"/>
    </w:rPr>
    <w:pPr>
      <w:ind w:firstLine="708"/>
      <w:jc w:val="both"/>
    </w:pPr>
  </w:style>
  <w:style w:type="paragraph" w:styleId="694" w:customStyle="1">
    <w:name w:val="FR1"/>
    <w:rPr>
      <w:sz w:val="24"/>
      <w:szCs w:val="24"/>
    </w:rPr>
    <w:pPr>
      <w:ind w:firstLine="460"/>
      <w:jc w:val="both"/>
      <w:spacing w:lineRule="auto" w:line="360"/>
      <w:widowControl w:val="off"/>
    </w:pPr>
  </w:style>
  <w:style w:type="paragraph" w:styleId="695" w:customStyle="1">
    <w:name w:val="FR2"/>
    <w:rPr>
      <w:rFonts w:ascii="Arial" w:hAnsi="Arial" w:cs="Arial"/>
      <w:b/>
      <w:bCs/>
      <w:i/>
      <w:iCs/>
      <w:sz w:val="22"/>
      <w:szCs w:val="22"/>
    </w:rPr>
    <w:pPr>
      <w:spacing w:lineRule="auto" w:line="300" w:before="220"/>
      <w:widowControl w:val="off"/>
    </w:pPr>
  </w:style>
  <w:style w:type="paragraph" w:styleId="696">
    <w:name w:val="Balloon Text"/>
    <w:basedOn w:val="676"/>
    <w:semiHidden/>
    <w:rPr>
      <w:rFonts w:ascii="Tahoma" w:hAnsi="Tahoma" w:cs="Tahoma"/>
      <w:sz w:val="16"/>
      <w:szCs w:val="16"/>
    </w:rPr>
  </w:style>
  <w:style w:type="table" w:styleId="697">
    <w:name w:val="Table Grid"/>
    <w:basedOn w:val="685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698">
    <w:name w:val="Hyperlink"/>
    <w:basedOn w:val="684"/>
    <w:rPr>
      <w:color w:val="0000FF"/>
      <w:u w:val="single"/>
    </w:rPr>
  </w:style>
  <w:style w:type="character" w:styleId="699">
    <w:name w:val="page number"/>
    <w:basedOn w:val="684"/>
  </w:style>
  <w:style w:type="paragraph" w:styleId="700" w:customStyle="1">
    <w:name w:val="Знак"/>
    <w:basedOn w:val="676"/>
    <w:rPr>
      <w:rFonts w:ascii="Verdana" w:hAnsi="Verdana"/>
      <w:lang w:val="en-US" w:eastAsia="en-US"/>
    </w:rPr>
    <w:pPr>
      <w:spacing w:lineRule="exact" w:line="240" w:after="160"/>
    </w:pPr>
  </w:style>
  <w:style w:type="paragraph" w:styleId="701">
    <w:name w:val="Normal (Web)"/>
    <w:basedOn w:val="676"/>
    <w:rPr>
      <w:sz w:val="24"/>
      <w:szCs w:val="24"/>
    </w:rPr>
    <w:pPr>
      <w:spacing w:after="100" w:afterAutospacing="1" w:before="100" w:beforeAutospacing="1"/>
    </w:pPr>
  </w:style>
  <w:style w:type="character" w:styleId="702" w:customStyle="1">
    <w:name w:val="Верхний колонтитул Знак"/>
    <w:basedOn w:val="684"/>
    <w:link w:val="687"/>
    <w:uiPriority w:val="99"/>
  </w:style>
  <w:style w:type="paragraph" w:styleId="703">
    <w:name w:val="List Paragraph"/>
    <w:basedOn w:val="676"/>
    <w:qFormat/>
    <w:uiPriority w:val="34"/>
    <w:pPr>
      <w:contextualSpacing w:val="true"/>
      <w:ind w:left="720"/>
    </w:pPr>
  </w:style>
  <w:style w:type="character" w:styleId="704" w:customStyle="1">
    <w:name w:val="Заголовок 1 Знак"/>
    <w:link w:val="677"/>
    <w:rPr>
      <w:sz w:val="28"/>
    </w:rPr>
  </w:style>
  <w:style w:type="table" w:styleId="705" w:customStyle="1">
    <w:name w:val="Сетка таблицы1"/>
    <w:basedOn w:val="685"/>
    <w:next w:val="697"/>
    <w:uiPriority w:val="59"/>
    <w:rPr>
      <w:rFonts w:ascii="Calibri" w:hAnsi="Calibri"/>
      <w:sz w:val="22"/>
      <w:szCs w:val="22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706" w:customStyle="1">
    <w:name w:val="Default"/>
    <w:rPr>
      <w:rFonts w:eastAsiaTheme="minorHAnsi"/>
      <w:color w:val="000000"/>
      <w:sz w:val="24"/>
      <w:szCs w:val="24"/>
      <w:lang w:bidi="as-IN" w:eastAsia="en-US"/>
    </w:rPr>
  </w:style>
  <w:style w:type="character" w:styleId="707">
    <w:name w:val="Strong"/>
    <w:basedOn w:val="684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48E1BD45-A33E-42D3-B247-9D077BFD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Р7-Офис/6.3.8002.0</Application>
  <Company>Elcom Ltd</Company>
  <DocSecurity>0</DocSecurity>
  <HyperlinksChanged>false</HyperlinksChanged>
  <LinksUpToDate>false</LinksUpToDate>
  <ScaleCrop>false</ScaleCrop>
  <SharedDoc>false</SharedDoc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34</cp:revision>
  <dcterms:created xsi:type="dcterms:W3CDTF">2019-01-15T06:11:00Z</dcterms:created>
  <dcterms:modified xsi:type="dcterms:W3CDTF">2024-01-30T07:20:41Z</dcterms:modified>
</cp:coreProperties>
</file>