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613" w:rsidRPr="0023622A" w:rsidRDefault="0064709B" w:rsidP="004B6B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22A">
        <w:rPr>
          <w:rFonts w:ascii="Times New Roman" w:hAnsi="Times New Roman" w:cs="Times New Roman"/>
          <w:color w:val="000000" w:themeColor="text1"/>
          <w:sz w:val="28"/>
          <w:szCs w:val="28"/>
        </w:rPr>
        <w:t>Анализ результатов выпо</w:t>
      </w:r>
      <w:r w:rsidR="00E34116">
        <w:rPr>
          <w:rFonts w:ascii="Times New Roman" w:hAnsi="Times New Roman" w:cs="Times New Roman"/>
          <w:color w:val="000000" w:themeColor="text1"/>
          <w:sz w:val="28"/>
          <w:szCs w:val="28"/>
        </w:rPr>
        <w:t>лнения ЕГЭ по математике в  2026</w:t>
      </w:r>
      <w:r w:rsidRPr="00236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</w:p>
    <w:p w:rsidR="00B9704D" w:rsidRPr="00FA6BC2" w:rsidRDefault="00B9704D" w:rsidP="004B6BC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6B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Анализ результатов выполнения ЕГЭ профильного уровня</w:t>
      </w:r>
    </w:p>
    <w:p w:rsidR="0060759A" w:rsidRDefault="00C57613" w:rsidP="000B0F00">
      <w:pPr>
        <w:jc w:val="both"/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</w:pPr>
      <w:r w:rsidRPr="00236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E34116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>В 2026</w:t>
      </w:r>
      <w:r w:rsidR="00FE0B77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="00D3791A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D6B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Единый Государственный экзамен по математике профильного уровня сдавали </w:t>
      </w:r>
      <w:r w:rsidR="00F074F0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E7EAD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>4323</w:t>
      </w:r>
      <w:r w:rsid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2025</w:t>
      </w:r>
      <w:r w:rsidR="00ED22E4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E34116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– 3665</w:t>
      </w:r>
      <w:r w:rsidR="00ED22E4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)</w:t>
      </w:r>
      <w:r w:rsidR="002369FD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369FD" w:rsidRPr="00AE7EAD">
        <w:rPr>
          <w:rFonts w:ascii="Times New Roman" w:hAnsi="Times New Roman" w:cs="Times New Roman"/>
          <w:color w:val="000000" w:themeColor="text1"/>
          <w:sz w:val="28"/>
        </w:rPr>
        <w:t xml:space="preserve"> Число участников экзамен</w:t>
      </w:r>
      <w:r w:rsidR="00E34116" w:rsidRPr="00AE7EAD">
        <w:rPr>
          <w:rFonts w:ascii="Times New Roman" w:hAnsi="Times New Roman" w:cs="Times New Roman"/>
          <w:color w:val="000000" w:themeColor="text1"/>
          <w:sz w:val="28"/>
        </w:rPr>
        <w:t>а по сравнению с предыдущим 2025</w:t>
      </w:r>
      <w:r w:rsidR="002369FD" w:rsidRPr="00AE7EAD">
        <w:rPr>
          <w:rFonts w:ascii="Times New Roman" w:hAnsi="Times New Roman" w:cs="Times New Roman"/>
          <w:color w:val="000000" w:themeColor="text1"/>
          <w:sz w:val="28"/>
        </w:rPr>
        <w:t xml:space="preserve"> годом увеличилось на </w:t>
      </w:r>
      <w:r w:rsidR="00AE7EAD" w:rsidRPr="00AE7EAD">
        <w:rPr>
          <w:rFonts w:ascii="Times New Roman" w:hAnsi="Times New Roman" w:cs="Times New Roman"/>
          <w:color w:val="000000" w:themeColor="text1"/>
          <w:sz w:val="28"/>
        </w:rPr>
        <w:t>658</w:t>
      </w:r>
      <w:r w:rsidR="002369FD" w:rsidRPr="00AE7EAD">
        <w:rPr>
          <w:rFonts w:ascii="Times New Roman" w:hAnsi="Times New Roman" w:cs="Times New Roman"/>
          <w:color w:val="000000" w:themeColor="text1"/>
          <w:sz w:val="28"/>
        </w:rPr>
        <w:t xml:space="preserve">. </w:t>
      </w:r>
      <w:proofErr w:type="gramStart"/>
      <w:r w:rsidR="002A4D6B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них не смогли правильно выполнить </w:t>
      </w:r>
      <w:r w:rsidR="000B0F00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хотя бы </w:t>
      </w:r>
      <w:r w:rsidR="002A4D6B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>6 заданий</w:t>
      </w:r>
      <w:r w:rsidR="007E1ED8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</w:t>
      </w:r>
      <w:r w:rsidR="002A4D6B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части и преодолеть минимальный порог 27 баллов</w:t>
      </w:r>
      <w:r w:rsidR="00AE7EAD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119 учащихся – 2,8% (в 2025</w:t>
      </w:r>
      <w:r w:rsidR="00082E39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="003330D2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AE7EAD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102</w:t>
      </w:r>
      <w:r w:rsidR="002A4D6B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выпускников (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2,8</w:t>
      </w:r>
      <w:r w:rsidR="008C23C1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%</w:t>
      </w:r>
      <w:r w:rsidR="00082E39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)</w:t>
      </w:r>
      <w:r w:rsidR="002A4D6B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, </w:t>
      </w:r>
      <w:r w:rsidR="00ED22E4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5316C9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от 27 до 60 баллов набрали 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1409 человек  это 32</w:t>
      </w:r>
      <w:r w:rsidR="005316C9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,</w:t>
      </w:r>
      <w:r w:rsidR="00A6278A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8C23C1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6</w:t>
      </w:r>
      <w:r w:rsidR="005316C9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% (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в 2025</w:t>
      </w:r>
      <w:r w:rsidR="003330D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- 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1487</w:t>
      </w:r>
      <w:r w:rsidR="002A4D6B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(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40</w:t>
      </w:r>
      <w:r w:rsidR="00E41E78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,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6</w:t>
      </w:r>
      <w:r w:rsidR="008C23C1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%</w:t>
      </w:r>
      <w:r w:rsidR="00284996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)</w:t>
      </w:r>
      <w:r w:rsidR="002A4D6B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,</w:t>
      </w:r>
      <w:r w:rsidR="0095483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2201 учащихся это 50,9</w:t>
      </w:r>
      <w:r w:rsidR="009339BE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% (</w:t>
      </w:r>
      <w:r w:rsidR="005316C9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в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2025</w:t>
      </w:r>
      <w:r w:rsidR="003330D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году </w:t>
      </w:r>
      <w:r w:rsidR="005316C9" w:rsidRPr="00AE7EAD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1728</w:t>
      </w:r>
      <w:r w:rsidR="002A4D6B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учащихся </w:t>
      </w:r>
      <w:r w:rsidR="000B0F00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(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47,1</w:t>
      </w:r>
      <w:r w:rsidR="000B0F00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%)</w:t>
      </w:r>
      <w:r w:rsidR="003330D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0B0F00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показали хорошие результ</w:t>
      </w:r>
      <w:r w:rsidR="005316C9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аты, набрав от 61 до</w:t>
      </w:r>
      <w:proofErr w:type="gramEnd"/>
      <w:r w:rsidR="005316C9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proofErr w:type="gramStart"/>
      <w:r w:rsidR="005316C9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80 баллов, 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594 учащихся – 13,7</w:t>
      </w:r>
      <w:r w:rsidR="00284996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%</w:t>
      </w:r>
      <w:r w:rsidR="009339BE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(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в 2025</w:t>
      </w:r>
      <w:r w:rsidR="003330D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г</w:t>
      </w:r>
      <w:r w:rsidR="005316C9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оду –</w:t>
      </w:r>
      <w:r w:rsidR="003330D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348 человек (9,5</w:t>
      </w:r>
      <w:r w:rsidR="0095483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%</w:t>
      </w:r>
      <w:r w:rsidR="003330D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) </w:t>
      </w:r>
      <w:proofErr w:type="spellStart"/>
      <w:r w:rsidR="007E1ED8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высоко</w:t>
      </w:r>
      <w:r w:rsidR="000B0F00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балльников</w:t>
      </w:r>
      <w:proofErr w:type="spellEnd"/>
      <w:r w:rsidR="000B0F00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, с</w:t>
      </w:r>
      <w:r w:rsidR="003330D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результатами от 81 до 99</w:t>
      </w:r>
      <w:r w:rsidR="000B0F00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баллов и 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4</w:t>
      </w:r>
      <w:r w:rsidR="00055C51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выпускника  это 0,1% (в 2025</w:t>
      </w:r>
      <w:r w:rsidR="003330D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году -  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3</w:t>
      </w:r>
      <w:r w:rsidR="000B0F00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3330D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учащихся </w:t>
      </w:r>
      <w:r w:rsidR="00AE7EAD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(0,1</w:t>
      </w:r>
      <w:r w:rsidR="000B0F00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%)</w:t>
      </w:r>
      <w:r w:rsidR="003330D2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) </w:t>
      </w:r>
      <w:r w:rsidR="000B0F00" w:rsidRPr="00AE7EAD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получили 100 баллов.</w:t>
      </w:r>
      <w:proofErr w:type="gramEnd"/>
    </w:p>
    <w:p w:rsidR="003C7579" w:rsidRDefault="007F23AD" w:rsidP="00585ABC">
      <w:pPr>
        <w:jc w:val="center"/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</w:pPr>
      <w:r>
        <w:rPr>
          <w:noProof/>
        </w:rPr>
        <w:drawing>
          <wp:inline distT="0" distB="0" distL="0" distR="0" wp14:anchorId="713D1765" wp14:editId="4FB77F51">
            <wp:extent cx="4572000" cy="274320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2283"/>
        <w:gridCol w:w="4568"/>
        <w:gridCol w:w="1169"/>
        <w:gridCol w:w="1780"/>
      </w:tblGrid>
      <w:tr w:rsidR="00850DF5" w:rsidRPr="00527AED" w:rsidTr="00F32194">
        <w:trPr>
          <w:trHeight w:val="315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DF5" w:rsidRPr="004704AB" w:rsidRDefault="00850DF5" w:rsidP="0085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4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ОО</w:t>
            </w: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DF5" w:rsidRPr="004704AB" w:rsidRDefault="00850DF5" w:rsidP="0085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4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0DF5" w:rsidRPr="004704AB" w:rsidRDefault="003C7579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4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Кол-во баллов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F5" w:rsidRPr="004704AB" w:rsidRDefault="00850DF5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04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Предмет</w:t>
            </w:r>
          </w:p>
        </w:tc>
      </w:tr>
      <w:tr w:rsidR="00850DF5" w:rsidRPr="00527AED" w:rsidTr="00F32194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786" w:rsidRPr="00536786" w:rsidRDefault="00536786" w:rsidP="005367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МАОУ лицей № 90</w:t>
            </w:r>
          </w:p>
          <w:p w:rsidR="00850DF5" w:rsidRPr="00706246" w:rsidRDefault="00850DF5" w:rsidP="005367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786" w:rsidRPr="00536786" w:rsidRDefault="00536786" w:rsidP="005367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Терещенко</w:t>
            </w:r>
            <w:r w:rsidR="003940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Егор</w:t>
            </w:r>
            <w:r w:rsidR="003940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Романович</w:t>
            </w:r>
          </w:p>
          <w:p w:rsidR="00850DF5" w:rsidRPr="00706246" w:rsidRDefault="00850DF5" w:rsidP="005367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0DF5" w:rsidRPr="00536786" w:rsidRDefault="00850DF5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F5" w:rsidRPr="00536786" w:rsidRDefault="00850DF5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</w:tr>
      <w:tr w:rsidR="00850DF5" w:rsidRPr="00527AED" w:rsidTr="00536786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786" w:rsidRPr="00536786" w:rsidRDefault="00536786" w:rsidP="005367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ФГКОУ КПКУ</w:t>
            </w:r>
          </w:p>
          <w:p w:rsidR="00850DF5" w:rsidRPr="00706246" w:rsidRDefault="00850DF5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786" w:rsidRPr="00536786" w:rsidRDefault="00536786" w:rsidP="005367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Тонконог</w:t>
            </w:r>
            <w:r w:rsidR="003940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Иван</w:t>
            </w:r>
            <w:r w:rsidR="003940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Александрович</w:t>
            </w:r>
          </w:p>
          <w:p w:rsidR="00850DF5" w:rsidRPr="00706246" w:rsidRDefault="00850DF5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0DF5" w:rsidRPr="00536786" w:rsidRDefault="00850DF5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F5" w:rsidRPr="00536786" w:rsidRDefault="00850DF5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</w:tr>
      <w:tr w:rsidR="00850DF5" w:rsidRPr="00527AED" w:rsidTr="00536786">
        <w:trPr>
          <w:trHeight w:val="315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786" w:rsidRPr="00536786" w:rsidRDefault="00536786" w:rsidP="005367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МАОУ СОШ № 98</w:t>
            </w:r>
          </w:p>
          <w:p w:rsidR="00850DF5" w:rsidRPr="00706246" w:rsidRDefault="00850DF5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786" w:rsidRPr="00536786" w:rsidRDefault="00536786" w:rsidP="005367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Огинский</w:t>
            </w:r>
            <w:r w:rsidR="003940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Владимир</w:t>
            </w:r>
            <w:r w:rsidR="003940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Романович</w:t>
            </w:r>
          </w:p>
          <w:p w:rsidR="00850DF5" w:rsidRPr="00706246" w:rsidRDefault="00850DF5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0DF5" w:rsidRPr="00536786" w:rsidRDefault="00850DF5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F5" w:rsidRPr="00536786" w:rsidRDefault="00850DF5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</w:tr>
      <w:tr w:rsidR="00536786" w:rsidRPr="00527AED" w:rsidTr="00536786">
        <w:trPr>
          <w:trHeight w:val="315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786" w:rsidRPr="00706246" w:rsidRDefault="00536786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МАОУ лицей № 4</w:t>
            </w:r>
          </w:p>
        </w:tc>
        <w:tc>
          <w:tcPr>
            <w:tcW w:w="4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786" w:rsidRPr="00706246" w:rsidRDefault="00536786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Кумпан</w:t>
            </w:r>
            <w:proofErr w:type="spellEnd"/>
            <w:r w:rsidR="003940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Полина</w:t>
            </w:r>
            <w:r w:rsidR="003940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Вадимовна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6786" w:rsidRPr="00536786" w:rsidRDefault="00536786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6786" w:rsidRPr="00536786" w:rsidRDefault="00536786" w:rsidP="0085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</w:tr>
    </w:tbl>
    <w:p w:rsidR="00DF6631" w:rsidRPr="0023622A" w:rsidRDefault="00DF6631" w:rsidP="000B0F0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1E4D" w:rsidRPr="0023622A" w:rsidRDefault="00AD7A49" w:rsidP="00D0178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Динамика результатов ЕГЭ по предмету </w:t>
      </w:r>
      <w:proofErr w:type="gramStart"/>
      <w:r w:rsidRPr="0023622A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Pr="00236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последние 3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1985"/>
        <w:gridCol w:w="1984"/>
        <w:gridCol w:w="1843"/>
      </w:tblGrid>
      <w:tr w:rsidR="0023622A" w:rsidRPr="0023622A" w:rsidTr="00137315">
        <w:tc>
          <w:tcPr>
            <w:tcW w:w="2943" w:type="dxa"/>
            <w:vMerge w:val="restart"/>
          </w:tcPr>
          <w:p w:rsidR="00AD7A49" w:rsidRPr="0023622A" w:rsidRDefault="00AD7A49" w:rsidP="000B0F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  <w:gridSpan w:val="3"/>
          </w:tcPr>
          <w:p w:rsidR="00AD7A49" w:rsidRPr="0023622A" w:rsidRDefault="00AD7A49" w:rsidP="00AD7A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3622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г. Краснодар</w:t>
            </w:r>
          </w:p>
        </w:tc>
      </w:tr>
      <w:tr w:rsidR="00445726" w:rsidRPr="0023622A" w:rsidTr="00AD7A49">
        <w:tc>
          <w:tcPr>
            <w:tcW w:w="2943" w:type="dxa"/>
            <w:vMerge/>
          </w:tcPr>
          <w:p w:rsidR="00445726" w:rsidRPr="0023622A" w:rsidRDefault="00445726" w:rsidP="000B0F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445726" w:rsidRPr="0023622A" w:rsidRDefault="00445726" w:rsidP="000601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2024</w:t>
            </w:r>
          </w:p>
        </w:tc>
        <w:tc>
          <w:tcPr>
            <w:tcW w:w="1984" w:type="dxa"/>
          </w:tcPr>
          <w:p w:rsidR="00445726" w:rsidRPr="0023622A" w:rsidRDefault="00445726" w:rsidP="000601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843" w:type="dxa"/>
          </w:tcPr>
          <w:p w:rsidR="00445726" w:rsidRPr="0023622A" w:rsidRDefault="00706246" w:rsidP="000B0F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2026</w:t>
            </w:r>
          </w:p>
        </w:tc>
      </w:tr>
      <w:tr w:rsidR="00445726" w:rsidRPr="0023622A" w:rsidTr="00AD7A49">
        <w:tc>
          <w:tcPr>
            <w:tcW w:w="2943" w:type="dxa"/>
          </w:tcPr>
          <w:p w:rsidR="00445726" w:rsidRPr="0023622A" w:rsidRDefault="00445726" w:rsidP="00B71DB6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362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 преодолели минимальный порог</w:t>
            </w:r>
          </w:p>
        </w:tc>
        <w:tc>
          <w:tcPr>
            <w:tcW w:w="1985" w:type="dxa"/>
          </w:tcPr>
          <w:p w:rsidR="00445726" w:rsidRPr="0023622A" w:rsidRDefault="00445726" w:rsidP="000601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3,9%</w:t>
            </w:r>
          </w:p>
        </w:tc>
        <w:tc>
          <w:tcPr>
            <w:tcW w:w="1984" w:type="dxa"/>
          </w:tcPr>
          <w:p w:rsidR="00445726" w:rsidRPr="0023622A" w:rsidRDefault="00445726" w:rsidP="000601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2,8%</w:t>
            </w:r>
          </w:p>
        </w:tc>
        <w:tc>
          <w:tcPr>
            <w:tcW w:w="1843" w:type="dxa"/>
          </w:tcPr>
          <w:p w:rsidR="00445726" w:rsidRPr="0023622A" w:rsidRDefault="00706246" w:rsidP="000B0F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2,8%</w:t>
            </w:r>
          </w:p>
        </w:tc>
      </w:tr>
      <w:tr w:rsidR="00445726" w:rsidRPr="0023622A" w:rsidTr="00AD7A49">
        <w:tc>
          <w:tcPr>
            <w:tcW w:w="2943" w:type="dxa"/>
          </w:tcPr>
          <w:p w:rsidR="00445726" w:rsidRPr="0023622A" w:rsidRDefault="00445726" w:rsidP="000B0F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362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Получили от 81 до 100 баллов</w:t>
            </w:r>
          </w:p>
        </w:tc>
        <w:tc>
          <w:tcPr>
            <w:tcW w:w="1985" w:type="dxa"/>
          </w:tcPr>
          <w:p w:rsidR="00445726" w:rsidRPr="0023622A" w:rsidRDefault="00445726" w:rsidP="000601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20,7%</w:t>
            </w:r>
          </w:p>
        </w:tc>
        <w:tc>
          <w:tcPr>
            <w:tcW w:w="1984" w:type="dxa"/>
          </w:tcPr>
          <w:p w:rsidR="00445726" w:rsidRPr="0023622A" w:rsidRDefault="00445726" w:rsidP="000601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9,5%</w:t>
            </w:r>
          </w:p>
        </w:tc>
        <w:tc>
          <w:tcPr>
            <w:tcW w:w="1843" w:type="dxa"/>
          </w:tcPr>
          <w:p w:rsidR="00445726" w:rsidRPr="0023622A" w:rsidRDefault="00706246" w:rsidP="000B0F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13,7%</w:t>
            </w:r>
          </w:p>
        </w:tc>
      </w:tr>
      <w:tr w:rsidR="00445726" w:rsidRPr="0023622A" w:rsidTr="00AD7A49">
        <w:tc>
          <w:tcPr>
            <w:tcW w:w="2943" w:type="dxa"/>
          </w:tcPr>
          <w:p w:rsidR="00445726" w:rsidRPr="0023622A" w:rsidRDefault="00445726" w:rsidP="000B0F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362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Получили 100 баллов</w:t>
            </w:r>
          </w:p>
        </w:tc>
        <w:tc>
          <w:tcPr>
            <w:tcW w:w="1985" w:type="dxa"/>
          </w:tcPr>
          <w:p w:rsidR="00445726" w:rsidRPr="0023622A" w:rsidRDefault="00445726" w:rsidP="000601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0,3</w:t>
            </w:r>
            <w:r w:rsidRPr="0023622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1984" w:type="dxa"/>
          </w:tcPr>
          <w:p w:rsidR="00445726" w:rsidRPr="0023622A" w:rsidRDefault="00445726" w:rsidP="0006019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0,1%</w:t>
            </w:r>
          </w:p>
        </w:tc>
        <w:tc>
          <w:tcPr>
            <w:tcW w:w="1843" w:type="dxa"/>
          </w:tcPr>
          <w:p w:rsidR="00445726" w:rsidRPr="0023622A" w:rsidRDefault="00706246" w:rsidP="000B0F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0,1%</w:t>
            </w:r>
          </w:p>
        </w:tc>
      </w:tr>
    </w:tbl>
    <w:p w:rsidR="00AD7A49" w:rsidRPr="0023622A" w:rsidRDefault="00AD7A49" w:rsidP="000B0F00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01784" w:rsidRPr="00D01784" w:rsidRDefault="00C47FF4" w:rsidP="00D0178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1E76E53" wp14:editId="3C9D5910">
            <wp:extent cx="6167886" cy="3303917"/>
            <wp:effectExtent l="0" t="0" r="23495" b="1079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12CB3" w:rsidRDefault="00A045AC" w:rsidP="00412CB3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сравнении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 2024 и 2025</w:t>
      </w:r>
      <w:r w:rsidR="00B452BD" w:rsidRP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годами наблюдается положительная динамика. </w:t>
      </w:r>
      <w:r w:rsidR="00F31B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Повысился </w:t>
      </w:r>
      <w:r w:rsidR="00B452BD" w:rsidRP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процент </w:t>
      </w:r>
      <w:proofErr w:type="gramStart"/>
      <w:r w:rsidR="00B452BD" w:rsidRP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обучающихся</w:t>
      </w:r>
      <w:proofErr w:type="gramEnd"/>
      <w:r w:rsidR="00B452BD" w:rsidRP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набравших более 81 балла.</w:t>
      </w:r>
      <w:r w:rsidR="00B452BD" w:rsidRPr="00B452BD">
        <w:t xml:space="preserve"> </w:t>
      </w:r>
      <w:r w:rsidR="000C45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Это свидетельствует</w:t>
      </w:r>
      <w:r w:rsidR="00B452BD" w:rsidRP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 том, что в целом уровень подготовки учащихся улучшился.</w:t>
      </w:r>
      <w:r w:rsidR="000C45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Таким образом</w:t>
      </w:r>
      <w:r w:rsidR="00B452BD" w:rsidRP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образовательные </w:t>
      </w:r>
      <w:r w:rsidR="00144FD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организации </w:t>
      </w:r>
      <w:r w:rsidR="00B452BD" w:rsidRP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уделили больше внимания базовым навыкам, что позволило большему количеству </w:t>
      </w:r>
      <w:proofErr w:type="gramStart"/>
      <w:r w:rsid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обучающихся</w:t>
      </w:r>
      <w:proofErr w:type="gramEnd"/>
      <w:r w:rsid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452BD" w:rsidRP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пройти пороговый уровень. </w:t>
      </w:r>
      <w:r w:rsidR="00412CB3" w:rsidRPr="00C148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Также стоит</w:t>
      </w:r>
      <w:r w:rsidR="00412CB3" w:rsidRPr="00412C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учитывать влияние внешних факторов, таких как стрессовые ситуации, связанные с экзаменами</w:t>
      </w:r>
      <w:r w:rsidR="00412C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:rsidR="00B452BD" w:rsidRDefault="00B452BD" w:rsidP="00412CB3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452BD">
        <w:t xml:space="preserve"> </w:t>
      </w:r>
      <w:r w:rsidRP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Важно, чтобы образовательные </w:t>
      </w:r>
      <w:r w:rsidR="00144FD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организации </w:t>
      </w:r>
      <w:r w:rsidR="00A249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r w:rsidRP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продолжали работать над тем, чтобы не только увеличивать общее количество успешных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обучающихся</w:t>
      </w:r>
      <w:r w:rsidRPr="00B452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но и поддерживать высокий уровень достижений среди наиболее способных учащихся.</w:t>
      </w:r>
    </w:p>
    <w:p w:rsidR="00AD7A49" w:rsidRPr="0023622A" w:rsidRDefault="0010456E" w:rsidP="00D01784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362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Средний балл</w:t>
      </w:r>
    </w:p>
    <w:tbl>
      <w:tblPr>
        <w:tblW w:w="4376" w:type="dxa"/>
        <w:tblLook w:val="04A0" w:firstRow="1" w:lastRow="0" w:firstColumn="1" w:lastColumn="0" w:noHBand="0" w:noVBand="1"/>
      </w:tblPr>
      <w:tblGrid>
        <w:gridCol w:w="2048"/>
        <w:gridCol w:w="776"/>
        <w:gridCol w:w="776"/>
        <w:gridCol w:w="776"/>
      </w:tblGrid>
      <w:tr w:rsidR="00F31B13" w:rsidRPr="0023622A" w:rsidTr="00F31B13">
        <w:trPr>
          <w:trHeight w:val="330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B13" w:rsidRPr="0023622A" w:rsidRDefault="00F31B13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362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B13" w:rsidRPr="0023622A" w:rsidRDefault="00F31B13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2024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B13" w:rsidRDefault="00F31B13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B13" w:rsidRDefault="00F31B13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</w:tr>
      <w:tr w:rsidR="00F31B13" w:rsidRPr="0023622A" w:rsidTr="00F31B13">
        <w:trPr>
          <w:trHeight w:val="345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B13" w:rsidRPr="0023622A" w:rsidRDefault="00F31B13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362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Россия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B13" w:rsidRPr="0023622A" w:rsidRDefault="00F31B13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62,6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B13" w:rsidRDefault="00F31B13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B13" w:rsidRDefault="00C47FF4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66,3</w:t>
            </w:r>
          </w:p>
        </w:tc>
      </w:tr>
      <w:tr w:rsidR="00F31B13" w:rsidRPr="0023622A" w:rsidTr="00F31B13">
        <w:trPr>
          <w:trHeight w:val="227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B13" w:rsidRPr="0023622A" w:rsidRDefault="00F31B13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362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Краснодар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B13" w:rsidRPr="0023622A" w:rsidRDefault="00F31B13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64,3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B13" w:rsidRDefault="00F31B13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B13" w:rsidRDefault="00F31B13" w:rsidP="00D01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64,2</w:t>
            </w:r>
          </w:p>
        </w:tc>
      </w:tr>
    </w:tbl>
    <w:p w:rsidR="0065322C" w:rsidRDefault="0065322C" w:rsidP="002B108E">
      <w:pPr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D01784" w:rsidRPr="0023622A" w:rsidRDefault="00C47FF4" w:rsidP="00D01784">
      <w:pPr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noProof/>
        </w:rPr>
        <w:drawing>
          <wp:inline distT="0" distB="0" distL="0" distR="0" wp14:anchorId="51DEBC9E" wp14:editId="62939FFE">
            <wp:extent cx="4917057" cy="2743200"/>
            <wp:effectExtent l="0" t="0" r="17145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32984" w:rsidRPr="0023622A" w:rsidRDefault="00132984" w:rsidP="00253D9F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color w:val="000000" w:themeColor="text1"/>
          <w:sz w:val="28"/>
          <w:szCs w:val="28"/>
        </w:rPr>
      </w:pPr>
    </w:p>
    <w:p w:rsidR="003D78A5" w:rsidRPr="00F37E97" w:rsidRDefault="004763C5" w:rsidP="007E4659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37E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Структу</w:t>
      </w:r>
      <w:r w:rsidR="001A77DC" w:rsidRPr="00F37E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 </w:t>
      </w:r>
      <w:r w:rsidR="003420CC" w:rsidRPr="00F37E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экзаменационной работы в 2026</w:t>
      </w:r>
      <w:r w:rsidRPr="00F37E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году</w:t>
      </w:r>
    </w:p>
    <w:p w:rsidR="00C33348" w:rsidRPr="00C33348" w:rsidRDefault="00C33348" w:rsidP="00C333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5E11">
        <w:rPr>
          <w:rFonts w:ascii="Times New Roman" w:hAnsi="Times New Roman" w:cs="Times New Roman"/>
          <w:sz w:val="28"/>
          <w:szCs w:val="28"/>
        </w:rPr>
        <w:t>В с</w:t>
      </w:r>
      <w:r w:rsidR="00445726">
        <w:rPr>
          <w:rFonts w:ascii="Times New Roman" w:hAnsi="Times New Roman" w:cs="Times New Roman"/>
          <w:sz w:val="28"/>
          <w:szCs w:val="28"/>
        </w:rPr>
        <w:t>труктуре и содержании КИМ в 2026 году по сравнению с 2025</w:t>
      </w:r>
      <w:r w:rsidRPr="00D65E11">
        <w:rPr>
          <w:rFonts w:ascii="Times New Roman" w:hAnsi="Times New Roman" w:cs="Times New Roman"/>
          <w:sz w:val="28"/>
          <w:szCs w:val="28"/>
        </w:rPr>
        <w:t xml:space="preserve"> годом изменений нет.</w:t>
      </w:r>
    </w:p>
    <w:p w:rsidR="008155E6" w:rsidRDefault="008155E6" w:rsidP="00A5203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55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Экзаменационная работа состоит из двух частей и включает в себя 19 заданий, которые различаются по содержанию, сложности и количеству заданий: </w:t>
      </w:r>
    </w:p>
    <w:p w:rsidR="008155E6" w:rsidRDefault="008155E6" w:rsidP="00A5203F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55E6">
        <w:rPr>
          <w:rFonts w:ascii="Times New Roman" w:hAnsi="Times New Roman" w:cs="Times New Roman"/>
          <w:color w:val="000000" w:themeColor="text1"/>
          <w:sz w:val="28"/>
          <w:szCs w:val="28"/>
        </w:rPr>
        <w:t>– часть 1 содержит 12 заданий (задания 1–12) с кратким ответом в виде целого числа или конечной десятичной дроби;</w:t>
      </w:r>
    </w:p>
    <w:p w:rsidR="002F568F" w:rsidRDefault="008155E6" w:rsidP="008155E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55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часть 2 содержит 7 заданий (задания 13–19) с развёрнутым ответом (полная запись решения с обоснованием выполненных действий).</w:t>
      </w:r>
    </w:p>
    <w:p w:rsidR="002F568F" w:rsidRDefault="002F568F" w:rsidP="002F56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55E6">
        <w:rPr>
          <w:rFonts w:ascii="Times New Roman" w:hAnsi="Times New Roman" w:cs="Times New Roman"/>
          <w:color w:val="000000" w:themeColor="text1"/>
          <w:sz w:val="28"/>
          <w:szCs w:val="28"/>
        </w:rPr>
        <w:t>Часть 1 содержит 7 заданий базового уровня (задания 1–4, 6–8) и 5 заданий повышенного уровня (задания 5, 9–12). Часть 2 содержит 5 заданий повышенного уровня (задания 13–17) и 2 задания высокого уровня сложности (задания 18, 19).</w:t>
      </w:r>
    </w:p>
    <w:p w:rsidR="002F568F" w:rsidRDefault="008155E6" w:rsidP="002F568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55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части 1 направлены на проверку освоения базовых умений и практических навыков применения математических знаний в повседневных ситуациях. Посредством заданий части 2 осуществляется проверка освоения математики на углублённом уровне, необходимом для применения математики в профессиональной деятельности и на творческом уровне. Задания части 1 предназначены для определения математических компетентностей выпускников образовательных организаций, реализующих программы среднего общего образования на базовом уровне. </w:t>
      </w:r>
    </w:p>
    <w:p w:rsidR="008155E6" w:rsidRPr="007E4659" w:rsidRDefault="008155E6" w:rsidP="002F568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55E6">
        <w:rPr>
          <w:rFonts w:ascii="Times New Roman" w:hAnsi="Times New Roman" w:cs="Times New Roman"/>
          <w:color w:val="000000" w:themeColor="text1"/>
          <w:sz w:val="28"/>
          <w:szCs w:val="28"/>
        </w:rPr>
        <w:t>Задание с кратким ответом (1–12) считается выполненным, если в бланке ответов № 1 зафиксирован верный ответ в виде целого числа или конечной десятичной дроби.</w:t>
      </w:r>
    </w:p>
    <w:p w:rsidR="008155E6" w:rsidRDefault="004763C5" w:rsidP="008155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55E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155E6" w:rsidRPr="008155E6">
        <w:rPr>
          <w:rFonts w:ascii="Times New Roman" w:hAnsi="Times New Roman" w:cs="Times New Roman"/>
          <w:color w:val="000000" w:themeColor="text1"/>
          <w:sz w:val="28"/>
          <w:szCs w:val="28"/>
        </w:rPr>
        <w:t>Задания 13–19 с развёрнутым ответом, в числе которых 5 заданий повышенного уровня и 2 задания высокого уровня сложности, предназначены для более точной дифференциации абитуриентов вузов. При выполнении заданий с развёрнутым ответом части 2 экзаменационной работы в бланке ответов № 2 должны быть записаны полное обоснованное решение и отве</w:t>
      </w:r>
      <w:r w:rsidR="008155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для каждой задачи. </w:t>
      </w:r>
    </w:p>
    <w:p w:rsidR="004763C5" w:rsidRPr="0023622A" w:rsidRDefault="004763C5" w:rsidP="00476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 w:themeColor="text1"/>
          <w:sz w:val="28"/>
          <w:szCs w:val="28"/>
        </w:rPr>
      </w:pPr>
      <w:r w:rsidRPr="0023622A">
        <w:rPr>
          <w:rFonts w:ascii="Times New Roman" w:eastAsia="TimesNewRoman" w:hAnsi="Times New Roman" w:cs="Times New Roman"/>
          <w:color w:val="000000" w:themeColor="text1"/>
          <w:sz w:val="28"/>
          <w:szCs w:val="28"/>
        </w:rPr>
        <w:t xml:space="preserve">        На выполнение экзаменационной работы по математике отводится 3 часа</w:t>
      </w:r>
    </w:p>
    <w:p w:rsidR="004763C5" w:rsidRPr="0023622A" w:rsidRDefault="004763C5" w:rsidP="00476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 w:themeColor="text1"/>
          <w:sz w:val="28"/>
          <w:szCs w:val="28"/>
        </w:rPr>
      </w:pPr>
      <w:r w:rsidRPr="0023622A">
        <w:rPr>
          <w:rFonts w:ascii="Times New Roman" w:eastAsia="TimesNewRoman" w:hAnsi="Times New Roman" w:cs="Times New Roman"/>
          <w:color w:val="000000" w:themeColor="text1"/>
          <w:sz w:val="28"/>
          <w:szCs w:val="28"/>
        </w:rPr>
        <w:t>55 минут (235 минут).</w:t>
      </w:r>
      <w:r w:rsidRPr="0023622A">
        <w:rPr>
          <w:rFonts w:ascii="TimesNewRoman" w:eastAsia="TimesNewRoman" w:cs="TimesNewRoman" w:hint="eastAsia"/>
          <w:color w:val="000000" w:themeColor="text1"/>
          <w:sz w:val="19"/>
          <w:szCs w:val="19"/>
        </w:rPr>
        <w:t xml:space="preserve"> </w:t>
      </w:r>
    </w:p>
    <w:p w:rsidR="008155E6" w:rsidRDefault="004763C5" w:rsidP="008155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6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8155E6" w:rsidRPr="008155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Правильное выполнение каждого из заданий 1–12 оценивается 1 баллом. Задание считается выполненным верно, если ответ записан в той форме, которая указана в инструкции по выполнению задания, и совпадает с эталоном ответа. Проверка выполнения заданий 13–19 проводится экспертами на основе разработанной системы критериев оценивания. </w:t>
      </w:r>
    </w:p>
    <w:p w:rsidR="000C7BC5" w:rsidRDefault="008155E6" w:rsidP="00585A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55E6">
        <w:rPr>
          <w:rFonts w:ascii="Times New Roman" w:hAnsi="Times New Roman" w:cs="Times New Roman"/>
          <w:color w:val="000000" w:themeColor="text1"/>
          <w:sz w:val="28"/>
          <w:szCs w:val="28"/>
        </w:rPr>
        <w:t>Полное правильное решение каждого из заданий 13, 15 и 16 оценивается 2 баллами; каждого из заданий 14 и 17 – 3 баллами; каждого из заданий 18 и 19 – 4 баллами.</w:t>
      </w:r>
    </w:p>
    <w:p w:rsidR="0007306F" w:rsidRPr="00CD55EB" w:rsidRDefault="0007306F" w:rsidP="0007306F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CD55EB">
        <w:rPr>
          <w:rFonts w:ascii="Times New Roman" w:hAnsi="Times New Roman" w:cs="Times New Roman"/>
          <w:sz w:val="28"/>
          <w:szCs w:val="28"/>
        </w:rPr>
        <w:t xml:space="preserve">езультаты, полученные </w:t>
      </w:r>
      <w:proofErr w:type="gramStart"/>
      <w:r w:rsidRPr="00CD55EB">
        <w:rPr>
          <w:rFonts w:ascii="Times New Roman" w:hAnsi="Times New Roman" w:cs="Times New Roman"/>
          <w:sz w:val="28"/>
          <w:szCs w:val="28"/>
        </w:rPr>
        <w:t>обучающимис</w:t>
      </w:r>
      <w:r w:rsidR="0035577A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35577A">
        <w:rPr>
          <w:rFonts w:ascii="Times New Roman" w:hAnsi="Times New Roman" w:cs="Times New Roman"/>
          <w:sz w:val="28"/>
          <w:szCs w:val="28"/>
        </w:rPr>
        <w:t xml:space="preserve"> по заданиям на экзамене в 2025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07306F" w:rsidRDefault="006F559A" w:rsidP="0007306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A4BB336" wp14:editId="0526FFF4">
            <wp:extent cx="5529532" cy="2743200"/>
            <wp:effectExtent l="0" t="0" r="1460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B0A30" w:rsidRDefault="005B0A30" w:rsidP="0007306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Максимальное колич</w:t>
      </w:r>
      <w:r w:rsidR="00BE22DE">
        <w:rPr>
          <w:rFonts w:ascii="Times New Roman" w:hAnsi="Times New Roman" w:cs="Times New Roman"/>
          <w:color w:val="000000" w:themeColor="text1"/>
          <w:sz w:val="28"/>
          <w:szCs w:val="28"/>
        </w:rPr>
        <w:t>ество баллов по заданиям 2 части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B0A30" w:rsidRPr="00585ABC" w:rsidRDefault="005B0A30" w:rsidP="0007306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3B66" w:rsidRPr="00140B4F" w:rsidRDefault="005D3B66" w:rsidP="00140B4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700FE852" wp14:editId="2D507658">
            <wp:extent cx="4572000" cy="27432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913E0" w:rsidRPr="00CC33F8" w:rsidRDefault="005913E0" w:rsidP="00D9042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Анализ результатов выполнения ЕГЭ базового уровня</w:t>
      </w:r>
    </w:p>
    <w:p w:rsidR="00725133" w:rsidRPr="00153075" w:rsidRDefault="003420CC" w:rsidP="00E5083B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2026</w:t>
      </w:r>
      <w:r w:rsidR="00725133" w:rsidRPr="001530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Единый Государственный э</w:t>
      </w:r>
      <w:r w:rsidR="000066CD" w:rsidRPr="00153075">
        <w:rPr>
          <w:rFonts w:ascii="Times New Roman" w:hAnsi="Times New Roman" w:cs="Times New Roman"/>
          <w:color w:val="000000" w:themeColor="text1"/>
          <w:sz w:val="28"/>
          <w:szCs w:val="28"/>
        </w:rPr>
        <w:t>кзамен по математике базового</w:t>
      </w:r>
      <w:r w:rsidR="00725133" w:rsidRPr="001530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уровня сдавали  </w:t>
      </w:r>
      <w:r w:rsidR="00D45022">
        <w:rPr>
          <w:rFonts w:ascii="Times New Roman" w:hAnsi="Times New Roman" w:cs="Times New Roman"/>
          <w:color w:val="000000" w:themeColor="text1"/>
          <w:sz w:val="28"/>
          <w:szCs w:val="28"/>
        </w:rPr>
        <w:t>3670 (в 2025</w:t>
      </w:r>
      <w:r w:rsidR="00725133" w:rsidRPr="001530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D45022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– 3366</w:t>
      </w:r>
      <w:r w:rsidR="00725133" w:rsidRPr="00153075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)</w:t>
      </w:r>
      <w:r w:rsidR="00725133" w:rsidRPr="001530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25133" w:rsidRPr="00153075">
        <w:rPr>
          <w:rFonts w:ascii="Times New Roman" w:hAnsi="Times New Roman" w:cs="Times New Roman"/>
          <w:color w:val="000000" w:themeColor="text1"/>
          <w:sz w:val="28"/>
        </w:rPr>
        <w:t xml:space="preserve"> Число участников экзамен</w:t>
      </w:r>
      <w:r w:rsidR="00D45022">
        <w:rPr>
          <w:rFonts w:ascii="Times New Roman" w:hAnsi="Times New Roman" w:cs="Times New Roman"/>
          <w:color w:val="000000" w:themeColor="text1"/>
          <w:sz w:val="28"/>
        </w:rPr>
        <w:t>а по сравнению с предыдущим 2025 годом увеличилось</w:t>
      </w:r>
      <w:r w:rsidR="00725133" w:rsidRPr="00153075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AC2B64" w:rsidRPr="00153075">
        <w:rPr>
          <w:rFonts w:ascii="Times New Roman" w:hAnsi="Times New Roman" w:cs="Times New Roman"/>
          <w:color w:val="000000" w:themeColor="text1"/>
          <w:sz w:val="28"/>
        </w:rPr>
        <w:t xml:space="preserve">на </w:t>
      </w:r>
      <w:r w:rsidR="00D45022">
        <w:rPr>
          <w:rFonts w:ascii="Times New Roman" w:hAnsi="Times New Roman" w:cs="Times New Roman"/>
          <w:color w:val="000000" w:themeColor="text1"/>
          <w:sz w:val="28"/>
        </w:rPr>
        <w:t>304</w:t>
      </w:r>
      <w:r w:rsidR="00725133" w:rsidRPr="00153075">
        <w:rPr>
          <w:rFonts w:ascii="Times New Roman" w:hAnsi="Times New Roman" w:cs="Times New Roman"/>
          <w:color w:val="000000" w:themeColor="text1"/>
          <w:sz w:val="28"/>
        </w:rPr>
        <w:t>.</w:t>
      </w:r>
    </w:p>
    <w:tbl>
      <w:tblPr>
        <w:tblW w:w="8970" w:type="dxa"/>
        <w:tblInd w:w="93" w:type="dxa"/>
        <w:tblLook w:val="04A0" w:firstRow="1" w:lastRow="0" w:firstColumn="1" w:lastColumn="0" w:noHBand="0" w:noVBand="1"/>
      </w:tblPr>
      <w:tblGrid>
        <w:gridCol w:w="1716"/>
        <w:gridCol w:w="1134"/>
        <w:gridCol w:w="1414"/>
        <w:gridCol w:w="1279"/>
        <w:gridCol w:w="1168"/>
        <w:gridCol w:w="1129"/>
        <w:gridCol w:w="1130"/>
      </w:tblGrid>
      <w:tr w:rsidR="0023622A" w:rsidRPr="00BD3E73" w:rsidTr="00AB2AB5">
        <w:trPr>
          <w:trHeight w:val="32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B2AB5" w:rsidRPr="00CC33F8" w:rsidRDefault="00AB2AB5" w:rsidP="00907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C33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город  Краснодар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2AB5" w:rsidRPr="00CC33F8" w:rsidRDefault="00AB2AB5" w:rsidP="00907F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C33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Кол-во  детей 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AB5" w:rsidRPr="00CC33F8" w:rsidRDefault="00FF30BA" w:rsidP="00AB2AB5">
            <w:pPr>
              <w:spacing w:after="150" w:line="240" w:lineRule="auto"/>
              <w:ind w:right="-426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C33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Средняя оценка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B2AB5" w:rsidRPr="00CC33F8" w:rsidRDefault="00AB2AB5" w:rsidP="00907F8A">
            <w:pPr>
              <w:spacing w:after="150" w:line="240" w:lineRule="auto"/>
              <w:ind w:right="-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C33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«2»</w:t>
            </w:r>
          </w:p>
        </w:tc>
        <w:tc>
          <w:tcPr>
            <w:tcW w:w="1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B2AB5" w:rsidRPr="00CC33F8" w:rsidRDefault="00AB2AB5" w:rsidP="00907F8A">
            <w:pPr>
              <w:spacing w:after="150" w:line="240" w:lineRule="auto"/>
              <w:ind w:right="-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C33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«3»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B2AB5" w:rsidRPr="00CC33F8" w:rsidRDefault="00AB2AB5" w:rsidP="00907F8A">
            <w:pPr>
              <w:spacing w:after="150" w:line="240" w:lineRule="auto"/>
              <w:ind w:right="-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C33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«4»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B2AB5" w:rsidRPr="00CC33F8" w:rsidRDefault="00AB2AB5" w:rsidP="00907F8A">
            <w:pPr>
              <w:spacing w:after="150" w:line="240" w:lineRule="auto"/>
              <w:ind w:right="-4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C33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«5»</w:t>
            </w:r>
          </w:p>
        </w:tc>
      </w:tr>
      <w:tr w:rsidR="00D45022" w:rsidRPr="00BD3E73" w:rsidTr="00CA29C2">
        <w:trPr>
          <w:trHeight w:val="32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5022" w:rsidRPr="00CC33F8" w:rsidRDefault="00D45022" w:rsidP="00F77730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33F8">
              <w:rPr>
                <w:rFonts w:ascii="Times New Roman" w:eastAsia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022" w:rsidRPr="00CC33F8" w:rsidRDefault="00D45022" w:rsidP="00F77730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33F8">
              <w:rPr>
                <w:rFonts w:ascii="Times New Roman" w:eastAsia="Times New Roman" w:hAnsi="Times New Roman" w:cs="Times New Roman"/>
                <w:sz w:val="28"/>
                <w:szCs w:val="28"/>
              </w:rPr>
              <w:t>3550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22" w:rsidRPr="00CC33F8" w:rsidRDefault="00D45022" w:rsidP="00F77730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33F8">
              <w:rPr>
                <w:rFonts w:ascii="Times New Roman" w:eastAsia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5022" w:rsidRPr="00CC33F8" w:rsidRDefault="00D45022" w:rsidP="00F77730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3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1,49%</w:t>
            </w:r>
          </w:p>
        </w:tc>
        <w:tc>
          <w:tcPr>
            <w:tcW w:w="11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5022" w:rsidRPr="00CC33F8" w:rsidRDefault="00D45022" w:rsidP="00F77730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3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20,68%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5022" w:rsidRPr="00CC33F8" w:rsidRDefault="00D45022" w:rsidP="00F77730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3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43,04%</w:t>
            </w:r>
          </w:p>
        </w:tc>
        <w:tc>
          <w:tcPr>
            <w:tcW w:w="113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5022" w:rsidRPr="00CC33F8" w:rsidRDefault="00D45022" w:rsidP="00F77730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3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34,79%</w:t>
            </w:r>
          </w:p>
        </w:tc>
      </w:tr>
      <w:tr w:rsidR="00D45022" w:rsidRPr="00BD3E73" w:rsidTr="00CC33F8">
        <w:trPr>
          <w:trHeight w:val="324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022" w:rsidRPr="00BD3E73" w:rsidRDefault="00D45022" w:rsidP="00F77730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CC33F8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022" w:rsidRPr="00921861" w:rsidRDefault="00D45022" w:rsidP="00F77730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861">
              <w:rPr>
                <w:rFonts w:ascii="Times New Roman" w:eastAsia="Times New Roman" w:hAnsi="Times New Roman" w:cs="Times New Roman"/>
                <w:sz w:val="28"/>
                <w:szCs w:val="28"/>
              </w:rPr>
              <w:t>3366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22" w:rsidRPr="00921861" w:rsidRDefault="00D45022" w:rsidP="00F77730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861">
              <w:rPr>
                <w:rFonts w:ascii="Times New Roman" w:eastAsia="Times New Roman" w:hAnsi="Times New Roman" w:cs="Times New Roman"/>
                <w:sz w:val="28"/>
                <w:szCs w:val="28"/>
              </w:rPr>
              <w:t>4,09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022" w:rsidRPr="00F85956" w:rsidRDefault="00D45022" w:rsidP="00F77730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59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2,04%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022" w:rsidRPr="00F85956" w:rsidRDefault="00D45022" w:rsidP="00F77730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59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20,35%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022" w:rsidRPr="00F85956" w:rsidRDefault="00D45022" w:rsidP="00F77730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59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43,97%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022" w:rsidRPr="00F85956" w:rsidRDefault="00D45022" w:rsidP="00F77730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59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33,64%</w:t>
            </w:r>
          </w:p>
        </w:tc>
      </w:tr>
      <w:tr w:rsidR="00E82D84" w:rsidRPr="00BD3E73" w:rsidTr="00353C03">
        <w:trPr>
          <w:trHeight w:val="35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2D84" w:rsidRPr="00BD3E73" w:rsidRDefault="00E82D84" w:rsidP="00E82D8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D45022"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2D84" w:rsidRPr="00921861" w:rsidRDefault="00E82D84" w:rsidP="00E82D84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3670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D84" w:rsidRPr="00921861" w:rsidRDefault="00E82D84" w:rsidP="003B7AE0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2D84" w:rsidRPr="00E82D84" w:rsidRDefault="00E82D84" w:rsidP="00E8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D84">
              <w:rPr>
                <w:rFonts w:ascii="Times New Roman" w:hAnsi="Times New Roman" w:cs="Times New Roman"/>
                <w:sz w:val="28"/>
                <w:szCs w:val="28"/>
              </w:rPr>
              <w:t>3,35%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2D84" w:rsidRPr="00E82D84" w:rsidRDefault="00E82D84" w:rsidP="00E8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D84">
              <w:rPr>
                <w:rFonts w:ascii="Times New Roman" w:hAnsi="Times New Roman" w:cs="Times New Roman"/>
                <w:sz w:val="28"/>
                <w:szCs w:val="28"/>
              </w:rPr>
              <w:t>19,37%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2D84" w:rsidRPr="00E82D84" w:rsidRDefault="00E82D84" w:rsidP="00E8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D84">
              <w:rPr>
                <w:rFonts w:ascii="Times New Roman" w:hAnsi="Times New Roman" w:cs="Times New Roman"/>
                <w:sz w:val="28"/>
                <w:szCs w:val="28"/>
              </w:rPr>
              <w:t>44,22%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2D84" w:rsidRPr="00E82D84" w:rsidRDefault="00E82D84" w:rsidP="00E82D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D84">
              <w:rPr>
                <w:rFonts w:ascii="Times New Roman" w:hAnsi="Times New Roman" w:cs="Times New Roman"/>
                <w:sz w:val="28"/>
                <w:szCs w:val="28"/>
              </w:rPr>
              <w:t>33,05%</w:t>
            </w:r>
          </w:p>
        </w:tc>
      </w:tr>
    </w:tbl>
    <w:p w:rsidR="00804E3A" w:rsidRPr="00BD3E73" w:rsidRDefault="00804E3A" w:rsidP="00804E3A">
      <w:pPr>
        <w:pStyle w:val="a6"/>
        <w:shd w:val="clear" w:color="auto" w:fill="FFFFFF"/>
        <w:spacing w:before="0" w:beforeAutospacing="0" w:after="300" w:afterAutospacing="0"/>
        <w:ind w:left="142"/>
        <w:jc w:val="both"/>
        <w:rPr>
          <w:color w:val="000000" w:themeColor="text1"/>
          <w:highlight w:val="yellow"/>
        </w:rPr>
      </w:pPr>
    </w:p>
    <w:p w:rsidR="001153ED" w:rsidRPr="00BD3E73" w:rsidRDefault="009A3BF5" w:rsidP="001153ED">
      <w:pPr>
        <w:pStyle w:val="a6"/>
        <w:shd w:val="clear" w:color="auto" w:fill="FFFFFF"/>
        <w:spacing w:before="0" w:beforeAutospacing="0" w:after="300" w:afterAutospacing="0"/>
        <w:ind w:left="142"/>
        <w:jc w:val="center"/>
        <w:rPr>
          <w:color w:val="000000" w:themeColor="text1"/>
          <w:highlight w:val="yellow"/>
        </w:rPr>
      </w:pPr>
      <w:r>
        <w:rPr>
          <w:noProof/>
        </w:rPr>
        <w:lastRenderedPageBreak/>
        <w:drawing>
          <wp:inline distT="0" distB="0" distL="0" distR="0" wp14:anchorId="56C9D95A" wp14:editId="7023960A">
            <wp:extent cx="6418053" cy="2743200"/>
            <wp:effectExtent l="0" t="0" r="20955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04E3A" w:rsidRDefault="00804E3A" w:rsidP="00804E3A">
      <w:pPr>
        <w:pStyle w:val="a6"/>
        <w:shd w:val="clear" w:color="auto" w:fill="FFFFFF"/>
        <w:spacing w:before="0" w:beforeAutospacing="0" w:after="300" w:afterAutospacing="0"/>
        <w:ind w:left="142"/>
        <w:jc w:val="both"/>
        <w:rPr>
          <w:color w:val="000000" w:themeColor="text1"/>
          <w:sz w:val="28"/>
          <w:szCs w:val="28"/>
        </w:rPr>
      </w:pPr>
      <w:r w:rsidRPr="00921861">
        <w:rPr>
          <w:color w:val="000000" w:themeColor="text1"/>
          <w:sz w:val="28"/>
          <w:szCs w:val="28"/>
        </w:rPr>
        <w:t>Данные результаты свидетельствуют о том, что уровень и качество подготовки выпускников 11 класса соответствуют требованиям Федерального стандартов образования и требованиям уровня подготовки учащихся по математике.</w:t>
      </w:r>
    </w:p>
    <w:p w:rsidR="00471AC3" w:rsidRPr="00471AC3" w:rsidRDefault="00471AC3" w:rsidP="00471AC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6B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Анализ результ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атов выполнения ЕГЭ базового </w:t>
      </w:r>
      <w:r w:rsidRPr="00FA6B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уровня</w:t>
      </w:r>
    </w:p>
    <w:p w:rsidR="005913E0" w:rsidRPr="00471AC3" w:rsidRDefault="004763C5" w:rsidP="00D9042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AC3">
        <w:rPr>
          <w:rFonts w:ascii="Times New Roman" w:hAnsi="Times New Roman" w:cs="Times New Roman"/>
          <w:color w:val="000000" w:themeColor="text1"/>
          <w:sz w:val="28"/>
          <w:szCs w:val="28"/>
        </w:rPr>
        <w:t>Структу</w:t>
      </w:r>
      <w:r w:rsidR="00F14BC9" w:rsidRPr="00471AC3">
        <w:rPr>
          <w:rFonts w:ascii="Times New Roman" w:hAnsi="Times New Roman" w:cs="Times New Roman"/>
          <w:color w:val="000000" w:themeColor="text1"/>
          <w:sz w:val="28"/>
          <w:szCs w:val="28"/>
        </w:rPr>
        <w:t>ра экзаменационной работы в 2026</w:t>
      </w:r>
      <w:r w:rsidRPr="00471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="00471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C4ECA" w:rsidRPr="00C33348" w:rsidRDefault="00CC4ECA" w:rsidP="00801E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>Экзаменационная работа включает в себя 21 задание с кратким ответом базового уровня сложности.</w:t>
      </w:r>
      <w:r w:rsidR="00A52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3348" w:rsidRPr="00D65E11">
        <w:rPr>
          <w:rFonts w:ascii="Times New Roman" w:hAnsi="Times New Roman" w:cs="Times New Roman"/>
          <w:sz w:val="28"/>
          <w:szCs w:val="28"/>
        </w:rPr>
        <w:t>В с</w:t>
      </w:r>
      <w:r w:rsidR="003A1C0E">
        <w:rPr>
          <w:rFonts w:ascii="Times New Roman" w:hAnsi="Times New Roman" w:cs="Times New Roman"/>
          <w:sz w:val="28"/>
          <w:szCs w:val="28"/>
        </w:rPr>
        <w:t>труктуре и содержании КИМ в 2026 году по сравнению с 2025</w:t>
      </w:r>
      <w:r w:rsidR="00C33348" w:rsidRPr="00D65E11">
        <w:rPr>
          <w:rFonts w:ascii="Times New Roman" w:hAnsi="Times New Roman" w:cs="Times New Roman"/>
          <w:sz w:val="28"/>
          <w:szCs w:val="28"/>
        </w:rPr>
        <w:t xml:space="preserve"> годом изменений нет.</w:t>
      </w:r>
      <w:r w:rsidR="00C33348">
        <w:rPr>
          <w:rFonts w:ascii="Times New Roman" w:hAnsi="Times New Roman" w:cs="Times New Roman"/>
          <w:sz w:val="28"/>
          <w:szCs w:val="28"/>
        </w:rPr>
        <w:t xml:space="preserve"> </w:t>
      </w: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>Все задания направлены на проверку освоения базовых умений и практических навыков применения математических знаний в повседневных ситуациях. Ответом к каждому из заданий 1–21 является целое число, или конечная десятичная дробь, или последовательность цифр. Задание с кратким ответом считается выполненным, если верный ответ записан в бланке ответов № 1 в той форме, которая предусмотрена инструкцией по выполнению задания.</w:t>
      </w:r>
    </w:p>
    <w:p w:rsidR="009C120E" w:rsidRPr="00CC33F8" w:rsidRDefault="009C120E" w:rsidP="009C12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Содержание и структура экзаменационной работы дают возможность достаточно полно проверить комплекс умений и навыков по предмету: </w:t>
      </w:r>
    </w:p>
    <w:p w:rsidR="009C120E" w:rsidRPr="00CC33F8" w:rsidRDefault="009C120E" w:rsidP="009C12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уметь использовать приобретённые знания и умения в практической деятельности и повседневной жизни; </w:t>
      </w:r>
    </w:p>
    <w:p w:rsidR="009C120E" w:rsidRPr="00CC33F8" w:rsidRDefault="009C120E" w:rsidP="009C12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уметь выполнять вычисления и преобразования; </w:t>
      </w:r>
    </w:p>
    <w:p w:rsidR="009C120E" w:rsidRPr="00CC33F8" w:rsidRDefault="009C120E" w:rsidP="009C12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уметь решать уравнения и неравенства; </w:t>
      </w:r>
    </w:p>
    <w:p w:rsidR="009C120E" w:rsidRPr="00CC33F8" w:rsidRDefault="009C120E" w:rsidP="009C12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уметь выполнять действия с функциями; </w:t>
      </w:r>
    </w:p>
    <w:p w:rsidR="009C120E" w:rsidRPr="00CC33F8" w:rsidRDefault="009C120E" w:rsidP="009C12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уметь выполнять действия с геометрическими фигурами; </w:t>
      </w:r>
    </w:p>
    <w:p w:rsidR="00CC4ECA" w:rsidRPr="00CC33F8" w:rsidRDefault="009C120E" w:rsidP="009C12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sym w:font="Symbol" w:char="F02D"/>
      </w: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уметь строить и исследовать математические модели.</w:t>
      </w:r>
    </w:p>
    <w:p w:rsidR="009C120E" w:rsidRPr="00CC33F8" w:rsidRDefault="009C120E" w:rsidP="009C12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>На выполнение экзаменационной работы отводится 3 часа (180 минут).</w:t>
      </w:r>
    </w:p>
    <w:p w:rsidR="008B417E" w:rsidRPr="00D044F2" w:rsidRDefault="009C120E" w:rsidP="00D04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Оценивание правильности выполнения заданий, предусматривающих краткий ответ, осуществляется с использованием специальных </w:t>
      </w:r>
      <w:proofErr w:type="spellStart"/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>аппаратнопрограммных</w:t>
      </w:r>
      <w:proofErr w:type="spellEnd"/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средств. Правильное выполнение каждого из заданий 1–21 оценивается 1 баллом. Задание считается выполненным верно, если ответ записан в той форме, которая указана в инструкции по выполнению задания, и полностью совпадает с эталоном ответа. Максимальный первичный балл за выполнение экзаменационной работы – 21.</w:t>
      </w:r>
    </w:p>
    <w:p w:rsidR="004B6BC3" w:rsidRPr="00CD55EB" w:rsidRDefault="008C2EAD" w:rsidP="008C2EA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B417E" w:rsidRPr="00CD55EB">
        <w:rPr>
          <w:rFonts w:ascii="Times New Roman" w:hAnsi="Times New Roman" w:cs="Times New Roman"/>
          <w:sz w:val="28"/>
          <w:szCs w:val="28"/>
        </w:rPr>
        <w:t xml:space="preserve">езультаты, полученные </w:t>
      </w:r>
      <w:proofErr w:type="gramStart"/>
      <w:r w:rsidR="008B417E" w:rsidRPr="00CD55EB">
        <w:rPr>
          <w:rFonts w:ascii="Times New Roman" w:hAnsi="Times New Roman" w:cs="Times New Roman"/>
          <w:sz w:val="28"/>
          <w:szCs w:val="28"/>
        </w:rPr>
        <w:t>обучающимис</w:t>
      </w:r>
      <w:r w:rsidR="009F09AE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9F09AE">
        <w:rPr>
          <w:rFonts w:ascii="Times New Roman" w:hAnsi="Times New Roman" w:cs="Times New Roman"/>
          <w:sz w:val="28"/>
          <w:szCs w:val="28"/>
        </w:rPr>
        <w:t xml:space="preserve"> по заданиям на экзамене в 2026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4461CC" w:rsidRPr="00BD3E73" w:rsidRDefault="004461CC" w:rsidP="008C2E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4461CC" w:rsidRPr="00BD3E73" w:rsidRDefault="009F09AE" w:rsidP="004B6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>
        <w:rPr>
          <w:noProof/>
        </w:rPr>
        <w:lastRenderedPageBreak/>
        <w:drawing>
          <wp:inline distT="0" distB="0" distL="0" distR="0" wp14:anchorId="558C843C" wp14:editId="78F030BE">
            <wp:extent cx="6719978" cy="2260121"/>
            <wp:effectExtent l="0" t="0" r="24130" b="2603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55677" w:rsidRDefault="00C55677" w:rsidP="00C5567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72511B" w:rsidRDefault="0072511B" w:rsidP="00C5567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37E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Анализ результатов ЕГЭ по математике</w:t>
      </w:r>
    </w:p>
    <w:p w:rsidR="00F37E97" w:rsidRPr="00F37E97" w:rsidRDefault="00F37E97" w:rsidP="00C5567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2511B" w:rsidRPr="0072511B" w:rsidRDefault="0072511B" w:rsidP="00C55677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56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Задания №1–10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>: базовые вычислительные навыки. Результаты стабильно высокие (94,93–98,01%), за исключением заданий №1, 6, 9, 10.</w:t>
      </w:r>
      <w:r w:rsidR="00C55677" w:rsidRPr="00C55677">
        <w:rPr>
          <w:rFonts w:ascii="Times New Roman" w:eastAsia="Times New Roman" w:hAnsi="Times New Roman" w:cs="Times New Roman"/>
          <w:color w:val="000000"/>
          <w:sz w:val="28"/>
          <w:szCs w:val="28"/>
        </w:rPr>
        <w:t>Высокие результаты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№3 (98,01%) и №8 (97,19%). </w:t>
      </w:r>
      <w:r w:rsidR="00C55677" w:rsidRPr="00C55677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азовые навыки </w:t>
      </w:r>
      <w:r w:rsidR="008A7B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proofErr w:type="gramStart"/>
      <w:r w:rsidR="008A7BC8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8A7B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сформированы хорошо.</w:t>
      </w:r>
    </w:p>
    <w:p w:rsidR="0072511B" w:rsidRPr="0072511B" w:rsidRDefault="0072511B" w:rsidP="00C55677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56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Задания №11–21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>: прикладные и логические задачи. Наблюдается резкое падение результатов. Основные</w:t>
      </w:r>
      <w:r w:rsidR="00C55677" w:rsidRPr="00C556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провалы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2511B" w:rsidRPr="0072511B" w:rsidRDefault="0072511B" w:rsidP="00C55677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56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Задание №13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(20,00%): стереометрия (вычисление объемов и площадей). Требуется систематическая работа с формулами.</w:t>
      </w:r>
    </w:p>
    <w:p w:rsidR="0072511B" w:rsidRPr="0072511B" w:rsidRDefault="0072511B" w:rsidP="00C55677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56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Задание №21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(33,19%): сложная текстовая задача на логику. Ученики не умеют строить логические цепочки.</w:t>
      </w:r>
    </w:p>
    <w:p w:rsidR="0072511B" w:rsidRPr="0072511B" w:rsidRDefault="0072511B" w:rsidP="00C55677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56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Задание №18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(36,49%), </w:t>
      </w:r>
      <w:r w:rsidRPr="00C556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(37,38%), </w:t>
      </w:r>
      <w:r w:rsidRPr="00C556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(37,73%): задачи на вероятности, комбинаторику и анализ данных.</w:t>
      </w:r>
    </w:p>
    <w:p w:rsidR="0072511B" w:rsidRPr="0072511B" w:rsidRDefault="0072511B" w:rsidP="00C55677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56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Задание №11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(41,47%), </w:t>
      </w:r>
      <w:r w:rsidRPr="00C556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12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(42,92%): решение уравнений и текстовых задач на движение/работу. Трудности с составлением уравнений.</w:t>
      </w:r>
    </w:p>
    <w:p w:rsidR="0072511B" w:rsidRPr="0072511B" w:rsidRDefault="0072511B" w:rsidP="00C55677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567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Методические рекомендации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61B74" w:rsidRPr="0072511B" w:rsidRDefault="0072511B" w:rsidP="00161B7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- </w:t>
      </w:r>
      <w:r w:rsidR="00161B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Отработать с </w:t>
      </w:r>
      <w:proofErr w:type="gramStart"/>
      <w:r w:rsidR="00161B74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="00161B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формулы стереометрии, решать задачи на вписанные/описанные фигуры.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  - </w:t>
      </w:r>
      <w:r w:rsidR="00161B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Отработать с </w:t>
      </w:r>
      <w:proofErr w:type="gramStart"/>
      <w:r w:rsidR="00161B74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="00161B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решение логических задач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2511B" w:rsidRPr="0072511B" w:rsidRDefault="0072511B" w:rsidP="008A7BC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>  - Усилить блок стереометрии, использовать практические задачи.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  - Разнообразить задачи по статистике и вероятности.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  - Внедрить алгоритмический подход к решению задач.</w:t>
      </w:r>
    </w:p>
    <w:p w:rsidR="00407179" w:rsidRPr="00C55677" w:rsidRDefault="0072511B" w:rsidP="00C55677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>Для достижения высокого результата необходимо</w:t>
      </w:r>
      <w:r w:rsidR="008A7B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</w:t>
      </w:r>
      <w:r w:rsidRPr="00725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сосредоточиться на заданиях №13 и №21.</w:t>
      </w:r>
    </w:p>
    <w:p w:rsidR="0072511B" w:rsidRPr="00F37E97" w:rsidRDefault="0072511B" w:rsidP="00C556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E97">
        <w:rPr>
          <w:rFonts w:ascii="Times New Roman" w:hAnsi="Times New Roman" w:cs="Times New Roman"/>
          <w:b/>
          <w:noProof/>
          <w:sz w:val="28"/>
          <w:szCs w:val="28"/>
        </w:rPr>
        <w:t>Сравнительная диаграмма</w:t>
      </w:r>
      <w:r w:rsidR="006B457A" w:rsidRPr="00F37E97">
        <w:rPr>
          <w:rFonts w:ascii="Times New Roman" w:hAnsi="Times New Roman" w:cs="Times New Roman"/>
          <w:b/>
          <w:noProof/>
          <w:sz w:val="28"/>
          <w:szCs w:val="28"/>
        </w:rPr>
        <w:t xml:space="preserve"> выполнения заданий</w:t>
      </w:r>
      <w:r w:rsidRPr="00F37E9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72511B" w:rsidRPr="0072511B" w:rsidRDefault="0072511B" w:rsidP="0070768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47B1113" wp14:editId="5DDBEE3A">
            <wp:extent cx="6737230" cy="2743200"/>
            <wp:effectExtent l="0" t="0" r="26035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75ADD" w:rsidRPr="00F37E97" w:rsidRDefault="003A1C0E" w:rsidP="0070768D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37E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Рекомендации на 2026- 2027</w:t>
      </w:r>
      <w:r w:rsidR="00E75ADD" w:rsidRPr="00F37E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год: </w:t>
      </w:r>
    </w:p>
    <w:p w:rsidR="00E75ADD" w:rsidRPr="00CC33F8" w:rsidRDefault="00E75ADD" w:rsidP="00B9585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Рассмотреть и утвердить план мероприятий по подготовке и проведению государственной (итоговой) аттестации в начале учебного года. </w:t>
      </w:r>
    </w:p>
    <w:p w:rsidR="00E75ADD" w:rsidRPr="00CC33F8" w:rsidRDefault="00E75ADD" w:rsidP="00B9585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 заседании методического совета и методических объединений обсудить результаты государственной итоговой аттестации выпускников 11 классов; разработать план устранения недостатков и обеспечить безусловное его выполнение в течение года. </w:t>
      </w:r>
    </w:p>
    <w:p w:rsidR="00E75ADD" w:rsidRPr="00CC33F8" w:rsidRDefault="00E75ADD" w:rsidP="00B9585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>3. Развивать систему подготовки и организации итоговой</w:t>
      </w:r>
      <w:r w:rsidR="0070768D"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аттестации выпускников </w:t>
      </w:r>
      <w:r w:rsidRPr="00CC33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форме ЕГЭ через повышение информационной компетенции участников образовательного процесса. </w:t>
      </w:r>
    </w:p>
    <w:p w:rsidR="0047421A" w:rsidRPr="00CC33F8" w:rsidRDefault="0047421A" w:rsidP="00B9585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Вести планомерную подготовку к экзамену, используя открытый банк заданий ФИПИ, сайт «Решу ЕГЭ», типовые экзаменационные варианты, тренировочные и диагностические работы «</w:t>
      </w:r>
      <w:proofErr w:type="spellStart"/>
      <w:r w:rsidRPr="00CC33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СтатГрад</w:t>
      </w:r>
      <w:proofErr w:type="spellEnd"/>
      <w:r w:rsidRPr="00CC33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:rsidR="0047421A" w:rsidRDefault="005A6804" w:rsidP="00B9585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C33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 О</w:t>
      </w:r>
      <w:r w:rsidR="0047421A" w:rsidRPr="00CC33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собое внимание уделить учащимся группы «риска», проводить дополнительные индивидуальные занятия, ежедневно контролировать выполнение домашней работы.</w:t>
      </w:r>
    </w:p>
    <w:p w:rsidR="008867EE" w:rsidRPr="0023622A" w:rsidRDefault="008867EE" w:rsidP="00B9585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</w:t>
      </w:r>
      <w:r w:rsidRPr="008867EE"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8867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рганизовать дополнительные занятия и факультативы, где школьники могли бы углубить свои знания и подготовиться к экзаменам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941048" w:rsidRDefault="00941048" w:rsidP="009410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1048" w:rsidRDefault="00941048" w:rsidP="009410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2864" w:rsidRPr="006E1656" w:rsidRDefault="009A2864" w:rsidP="009A28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Главный специалист МКУ КНМЦ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Е.Е.Фисенко</w:t>
      </w:r>
      <w:proofErr w:type="spellEnd"/>
    </w:p>
    <w:p w:rsidR="00941048" w:rsidRPr="0023622A" w:rsidRDefault="00941048" w:rsidP="0070768D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sectPr w:rsidR="00941048" w:rsidRPr="0023622A" w:rsidSect="00582686">
      <w:pgSz w:w="11906" w:h="16838"/>
      <w:pgMar w:top="426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67E3"/>
    <w:multiLevelType w:val="multilevel"/>
    <w:tmpl w:val="5780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84ABB"/>
    <w:multiLevelType w:val="multilevel"/>
    <w:tmpl w:val="0F584ABB"/>
    <w:lvl w:ilvl="0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14F29D3"/>
    <w:multiLevelType w:val="hybridMultilevel"/>
    <w:tmpl w:val="0172B8A4"/>
    <w:lvl w:ilvl="0" w:tplc="7B82B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225D32"/>
    <w:multiLevelType w:val="multilevel"/>
    <w:tmpl w:val="FD54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0D00BF"/>
    <w:multiLevelType w:val="multilevel"/>
    <w:tmpl w:val="B11E7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257B05"/>
    <w:multiLevelType w:val="multilevel"/>
    <w:tmpl w:val="6E52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7BD"/>
    <w:rsid w:val="000066CD"/>
    <w:rsid w:val="000328AB"/>
    <w:rsid w:val="00032FEE"/>
    <w:rsid w:val="000375C1"/>
    <w:rsid w:val="000537DE"/>
    <w:rsid w:val="00055C51"/>
    <w:rsid w:val="000627A4"/>
    <w:rsid w:val="0007306F"/>
    <w:rsid w:val="0007423A"/>
    <w:rsid w:val="000763BF"/>
    <w:rsid w:val="00082E39"/>
    <w:rsid w:val="00094E6B"/>
    <w:rsid w:val="000B0F00"/>
    <w:rsid w:val="000B663A"/>
    <w:rsid w:val="000C4554"/>
    <w:rsid w:val="000C5053"/>
    <w:rsid w:val="000C7BC5"/>
    <w:rsid w:val="000D17BD"/>
    <w:rsid w:val="0010268F"/>
    <w:rsid w:val="001032F3"/>
    <w:rsid w:val="0010456E"/>
    <w:rsid w:val="00114051"/>
    <w:rsid w:val="001153ED"/>
    <w:rsid w:val="001238EC"/>
    <w:rsid w:val="00132984"/>
    <w:rsid w:val="00140B4F"/>
    <w:rsid w:val="00141AFD"/>
    <w:rsid w:val="00144FDA"/>
    <w:rsid w:val="00153075"/>
    <w:rsid w:val="00161B74"/>
    <w:rsid w:val="00176DD3"/>
    <w:rsid w:val="001A77DC"/>
    <w:rsid w:val="001B1B6F"/>
    <w:rsid w:val="001C4102"/>
    <w:rsid w:val="001E7BA5"/>
    <w:rsid w:val="00201524"/>
    <w:rsid w:val="0023622A"/>
    <w:rsid w:val="002369FD"/>
    <w:rsid w:val="00253D9F"/>
    <w:rsid w:val="00272905"/>
    <w:rsid w:val="002818D2"/>
    <w:rsid w:val="00284996"/>
    <w:rsid w:val="002A4D6B"/>
    <w:rsid w:val="002A5A6E"/>
    <w:rsid w:val="002B108E"/>
    <w:rsid w:val="002C14EB"/>
    <w:rsid w:val="002D141E"/>
    <w:rsid w:val="002F1AF4"/>
    <w:rsid w:val="002F568F"/>
    <w:rsid w:val="00304290"/>
    <w:rsid w:val="00332236"/>
    <w:rsid w:val="003330D2"/>
    <w:rsid w:val="003356AD"/>
    <w:rsid w:val="00336AFA"/>
    <w:rsid w:val="003420CC"/>
    <w:rsid w:val="00353C03"/>
    <w:rsid w:val="0035577A"/>
    <w:rsid w:val="003562A7"/>
    <w:rsid w:val="00365BA7"/>
    <w:rsid w:val="00367E57"/>
    <w:rsid w:val="003828D6"/>
    <w:rsid w:val="003940FD"/>
    <w:rsid w:val="003A1372"/>
    <w:rsid w:val="003A1C0E"/>
    <w:rsid w:val="003B47BE"/>
    <w:rsid w:val="003B7114"/>
    <w:rsid w:val="003B7AE0"/>
    <w:rsid w:val="003C4C1A"/>
    <w:rsid w:val="003C7579"/>
    <w:rsid w:val="003D6905"/>
    <w:rsid w:val="003D78A5"/>
    <w:rsid w:val="003E4A69"/>
    <w:rsid w:val="003F23F0"/>
    <w:rsid w:val="00407179"/>
    <w:rsid w:val="00412CB3"/>
    <w:rsid w:val="004345D1"/>
    <w:rsid w:val="00445726"/>
    <w:rsid w:val="004461CC"/>
    <w:rsid w:val="004465DB"/>
    <w:rsid w:val="004509C6"/>
    <w:rsid w:val="00455EF4"/>
    <w:rsid w:val="004677F6"/>
    <w:rsid w:val="004704AB"/>
    <w:rsid w:val="00471AC3"/>
    <w:rsid w:val="0047421A"/>
    <w:rsid w:val="004763C5"/>
    <w:rsid w:val="00481E4D"/>
    <w:rsid w:val="004B038E"/>
    <w:rsid w:val="004B6BC3"/>
    <w:rsid w:val="004B6CBC"/>
    <w:rsid w:val="004C2134"/>
    <w:rsid w:val="004C4FCE"/>
    <w:rsid w:val="004D6980"/>
    <w:rsid w:val="004E1633"/>
    <w:rsid w:val="004E1BC0"/>
    <w:rsid w:val="004E58CC"/>
    <w:rsid w:val="004F3A5D"/>
    <w:rsid w:val="00500007"/>
    <w:rsid w:val="00526777"/>
    <w:rsid w:val="00527AED"/>
    <w:rsid w:val="005316C9"/>
    <w:rsid w:val="00536786"/>
    <w:rsid w:val="00544081"/>
    <w:rsid w:val="00545410"/>
    <w:rsid w:val="005635A8"/>
    <w:rsid w:val="00582686"/>
    <w:rsid w:val="00585ABC"/>
    <w:rsid w:val="005913E0"/>
    <w:rsid w:val="005A42BC"/>
    <w:rsid w:val="005A6804"/>
    <w:rsid w:val="005B0A30"/>
    <w:rsid w:val="005B1D91"/>
    <w:rsid w:val="005D093A"/>
    <w:rsid w:val="005D3B66"/>
    <w:rsid w:val="005D6EB8"/>
    <w:rsid w:val="005E3C72"/>
    <w:rsid w:val="005E6854"/>
    <w:rsid w:val="005F406E"/>
    <w:rsid w:val="005F4C37"/>
    <w:rsid w:val="005F58AE"/>
    <w:rsid w:val="006012B5"/>
    <w:rsid w:val="00602725"/>
    <w:rsid w:val="0060759A"/>
    <w:rsid w:val="006135A1"/>
    <w:rsid w:val="00641A2D"/>
    <w:rsid w:val="0064709B"/>
    <w:rsid w:val="00650F3A"/>
    <w:rsid w:val="0065322C"/>
    <w:rsid w:val="00664A14"/>
    <w:rsid w:val="006B457A"/>
    <w:rsid w:val="006B69D0"/>
    <w:rsid w:val="006D4F05"/>
    <w:rsid w:val="006E2FA6"/>
    <w:rsid w:val="006E64A0"/>
    <w:rsid w:val="006F559A"/>
    <w:rsid w:val="00701C14"/>
    <w:rsid w:val="00706246"/>
    <w:rsid w:val="0070768D"/>
    <w:rsid w:val="007114D2"/>
    <w:rsid w:val="0072511B"/>
    <w:rsid w:val="00725133"/>
    <w:rsid w:val="007567F3"/>
    <w:rsid w:val="00771AB3"/>
    <w:rsid w:val="00773A5C"/>
    <w:rsid w:val="00790C59"/>
    <w:rsid w:val="0079693E"/>
    <w:rsid w:val="007971A6"/>
    <w:rsid w:val="007A04AE"/>
    <w:rsid w:val="007D71E7"/>
    <w:rsid w:val="007E1ED8"/>
    <w:rsid w:val="007E2856"/>
    <w:rsid w:val="007E4659"/>
    <w:rsid w:val="007F23AD"/>
    <w:rsid w:val="00801E4B"/>
    <w:rsid w:val="00804E3A"/>
    <w:rsid w:val="008103C3"/>
    <w:rsid w:val="008155E6"/>
    <w:rsid w:val="008243DB"/>
    <w:rsid w:val="008338EF"/>
    <w:rsid w:val="0083532D"/>
    <w:rsid w:val="00837344"/>
    <w:rsid w:val="00845189"/>
    <w:rsid w:val="00847E39"/>
    <w:rsid w:val="0085009A"/>
    <w:rsid w:val="00850DF5"/>
    <w:rsid w:val="008531F8"/>
    <w:rsid w:val="00853FA0"/>
    <w:rsid w:val="00856314"/>
    <w:rsid w:val="008867EE"/>
    <w:rsid w:val="008903F8"/>
    <w:rsid w:val="008A7BC8"/>
    <w:rsid w:val="008B417E"/>
    <w:rsid w:val="008C23C1"/>
    <w:rsid w:val="008C2EAD"/>
    <w:rsid w:val="008E148F"/>
    <w:rsid w:val="008E1C85"/>
    <w:rsid w:val="008F2FDB"/>
    <w:rsid w:val="008F4009"/>
    <w:rsid w:val="00915BB6"/>
    <w:rsid w:val="00916C45"/>
    <w:rsid w:val="00921861"/>
    <w:rsid w:val="009339BE"/>
    <w:rsid w:val="00941048"/>
    <w:rsid w:val="00954832"/>
    <w:rsid w:val="00954DF4"/>
    <w:rsid w:val="00960561"/>
    <w:rsid w:val="009664D7"/>
    <w:rsid w:val="00971310"/>
    <w:rsid w:val="0099500C"/>
    <w:rsid w:val="009A2864"/>
    <w:rsid w:val="009A3BF5"/>
    <w:rsid w:val="009B4814"/>
    <w:rsid w:val="009B5A11"/>
    <w:rsid w:val="009C120E"/>
    <w:rsid w:val="009C7570"/>
    <w:rsid w:val="009F09AE"/>
    <w:rsid w:val="00A045AC"/>
    <w:rsid w:val="00A158EE"/>
    <w:rsid w:val="00A224E2"/>
    <w:rsid w:val="00A249FB"/>
    <w:rsid w:val="00A33DE1"/>
    <w:rsid w:val="00A42D8D"/>
    <w:rsid w:val="00A505F5"/>
    <w:rsid w:val="00A5095C"/>
    <w:rsid w:val="00A5203F"/>
    <w:rsid w:val="00A6278A"/>
    <w:rsid w:val="00A64FB5"/>
    <w:rsid w:val="00A6683A"/>
    <w:rsid w:val="00A75B73"/>
    <w:rsid w:val="00A858DE"/>
    <w:rsid w:val="00AA5F8A"/>
    <w:rsid w:val="00AB2AB5"/>
    <w:rsid w:val="00AB7573"/>
    <w:rsid w:val="00AB78DA"/>
    <w:rsid w:val="00AC2B64"/>
    <w:rsid w:val="00AD7A49"/>
    <w:rsid w:val="00AE7EAD"/>
    <w:rsid w:val="00B03A39"/>
    <w:rsid w:val="00B040D9"/>
    <w:rsid w:val="00B30242"/>
    <w:rsid w:val="00B452BD"/>
    <w:rsid w:val="00B60E20"/>
    <w:rsid w:val="00B71DB6"/>
    <w:rsid w:val="00B8029B"/>
    <w:rsid w:val="00B84624"/>
    <w:rsid w:val="00B9585B"/>
    <w:rsid w:val="00B9704D"/>
    <w:rsid w:val="00BA65BA"/>
    <w:rsid w:val="00BD3E73"/>
    <w:rsid w:val="00BE22DE"/>
    <w:rsid w:val="00BF172F"/>
    <w:rsid w:val="00BF7FF1"/>
    <w:rsid w:val="00C06F61"/>
    <w:rsid w:val="00C1481F"/>
    <w:rsid w:val="00C21E56"/>
    <w:rsid w:val="00C253AB"/>
    <w:rsid w:val="00C26BEF"/>
    <w:rsid w:val="00C33348"/>
    <w:rsid w:val="00C4251C"/>
    <w:rsid w:val="00C47FF4"/>
    <w:rsid w:val="00C55677"/>
    <w:rsid w:val="00C57613"/>
    <w:rsid w:val="00C62B62"/>
    <w:rsid w:val="00C7536F"/>
    <w:rsid w:val="00C81A91"/>
    <w:rsid w:val="00C93497"/>
    <w:rsid w:val="00C97B08"/>
    <w:rsid w:val="00CA0247"/>
    <w:rsid w:val="00CB5380"/>
    <w:rsid w:val="00CC33F8"/>
    <w:rsid w:val="00CC4ECA"/>
    <w:rsid w:val="00CD41B3"/>
    <w:rsid w:val="00CD4355"/>
    <w:rsid w:val="00CD55EB"/>
    <w:rsid w:val="00CE247D"/>
    <w:rsid w:val="00D01784"/>
    <w:rsid w:val="00D044F2"/>
    <w:rsid w:val="00D14122"/>
    <w:rsid w:val="00D14FA3"/>
    <w:rsid w:val="00D31519"/>
    <w:rsid w:val="00D3618E"/>
    <w:rsid w:val="00D3791A"/>
    <w:rsid w:val="00D45022"/>
    <w:rsid w:val="00D815A3"/>
    <w:rsid w:val="00D83E42"/>
    <w:rsid w:val="00D90423"/>
    <w:rsid w:val="00D904C7"/>
    <w:rsid w:val="00DD4190"/>
    <w:rsid w:val="00DD66E3"/>
    <w:rsid w:val="00DF3611"/>
    <w:rsid w:val="00DF6631"/>
    <w:rsid w:val="00E10847"/>
    <w:rsid w:val="00E171FD"/>
    <w:rsid w:val="00E252C6"/>
    <w:rsid w:val="00E270A9"/>
    <w:rsid w:val="00E27AEC"/>
    <w:rsid w:val="00E31465"/>
    <w:rsid w:val="00E34116"/>
    <w:rsid w:val="00E41E78"/>
    <w:rsid w:val="00E423CD"/>
    <w:rsid w:val="00E5083B"/>
    <w:rsid w:val="00E51760"/>
    <w:rsid w:val="00E53F61"/>
    <w:rsid w:val="00E54BF1"/>
    <w:rsid w:val="00E7502B"/>
    <w:rsid w:val="00E75ADD"/>
    <w:rsid w:val="00E82D84"/>
    <w:rsid w:val="00E837E8"/>
    <w:rsid w:val="00EA0EFF"/>
    <w:rsid w:val="00ED22E4"/>
    <w:rsid w:val="00EE0351"/>
    <w:rsid w:val="00EF6F02"/>
    <w:rsid w:val="00F074F0"/>
    <w:rsid w:val="00F14BC9"/>
    <w:rsid w:val="00F26BEA"/>
    <w:rsid w:val="00F31B13"/>
    <w:rsid w:val="00F32194"/>
    <w:rsid w:val="00F36CD0"/>
    <w:rsid w:val="00F37E97"/>
    <w:rsid w:val="00F45297"/>
    <w:rsid w:val="00F46E59"/>
    <w:rsid w:val="00F62843"/>
    <w:rsid w:val="00F66AAF"/>
    <w:rsid w:val="00F72730"/>
    <w:rsid w:val="00F769CE"/>
    <w:rsid w:val="00F85956"/>
    <w:rsid w:val="00FA0D3E"/>
    <w:rsid w:val="00FA30BF"/>
    <w:rsid w:val="00FA6BC2"/>
    <w:rsid w:val="00FD2690"/>
    <w:rsid w:val="00FD5647"/>
    <w:rsid w:val="00FE0B77"/>
    <w:rsid w:val="00FE20D2"/>
    <w:rsid w:val="00FF30BA"/>
    <w:rsid w:val="00FF34A8"/>
    <w:rsid w:val="00FF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17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6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685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qFormat/>
    <w:rsid w:val="00FE0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3C4C1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3C4C1A"/>
    <w:pPr>
      <w:widowControl w:val="0"/>
      <w:autoSpaceDE w:val="0"/>
      <w:autoSpaceDN w:val="0"/>
      <w:spacing w:before="3"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styleId="a8">
    <w:name w:val="No Spacing"/>
    <w:uiPriority w:val="1"/>
    <w:qFormat/>
    <w:rsid w:val="003B7AE0"/>
    <w:pPr>
      <w:spacing w:after="0" w:line="240" w:lineRule="auto"/>
    </w:pPr>
  </w:style>
  <w:style w:type="character" w:styleId="a9">
    <w:name w:val="Strong"/>
    <w:basedOn w:val="a0"/>
    <w:uiPriority w:val="22"/>
    <w:qFormat/>
    <w:rsid w:val="007251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17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6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685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qFormat/>
    <w:rsid w:val="00FE0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3C4C1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3C4C1A"/>
    <w:pPr>
      <w:widowControl w:val="0"/>
      <w:autoSpaceDE w:val="0"/>
      <w:autoSpaceDN w:val="0"/>
      <w:spacing w:before="3"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styleId="a8">
    <w:name w:val="No Spacing"/>
    <w:uiPriority w:val="1"/>
    <w:qFormat/>
    <w:rsid w:val="003B7AE0"/>
    <w:pPr>
      <w:spacing w:after="0" w:line="240" w:lineRule="auto"/>
    </w:pPr>
  </w:style>
  <w:style w:type="character" w:styleId="a9">
    <w:name w:val="Strong"/>
    <w:basedOn w:val="a0"/>
    <w:uiPriority w:val="22"/>
    <w:qFormat/>
    <w:rsid w:val="00725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5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Relationship Id="rId14" Type="http://schemas.openxmlformats.org/officeDocument/2006/relationships/chart" Target="charts/chart8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52;&#1072;&#1090;&#1077;&#1084;&#1072;&#1090;&#1080;&#1082;&#1072;%202024-2025\&#1072;&#1085;&#1072;&#1083;&#1080;&#1090;%20&#1089;&#1087;&#1088;&#1072;&#1074;&#1082;&#1080;%20&#1077;&#1075;&#1101;%202024\&#1084;&#1072;&#109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52;&#1072;&#1090;&#1077;&#1084;&#1072;&#1090;&#1080;&#1082;&#1072;%202025-2026\&#1040;&#1085;&#1072;&#1083;&#1080;&#1090;&#1080;&#1095;&#1077;&#1089;&#1082;&#1080;&#1077;%20&#1089;&#1087;&#1088;&#1072;&#1074;&#1082;&#1080;%20&#1054;&#1043;&#1069;%20&#1048;%20&#1045;&#1043;&#1069;\&#1045;&#1043;&#1069;\&#1084;&#1072;&#1090;&#1077;&#1084;&#1072;&#1090;&#1080;&#1082;&#1072;%20&#1077;&#1075;&#1101;%20&#1076;&#1080;&#1072;&#1075;&#1088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52;&#1072;&#1090;&#1077;&#1084;&#1072;&#1090;&#1080;&#1082;&#1072;%202025-2026\&#1040;&#1085;&#1072;&#1083;&#1080;&#1090;&#1080;&#1095;&#1077;&#1089;&#1082;&#1080;&#1077;%20&#1089;&#1087;&#1088;&#1072;&#1074;&#1082;&#1080;%20&#1054;&#1043;&#1069;%20&#1048;%20&#1045;&#1043;&#1069;\&#1045;&#1043;&#1069;\&#1084;&#1072;&#1090;&#1077;&#1084;&#1072;&#1090;&#1080;&#1082;&#1072;%20&#1077;&#1075;&#1101;%20&#1076;&#1080;&#1072;&#1075;&#1088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52;&#1072;&#1090;&#1077;&#1084;&#1072;&#1090;&#1080;&#1082;&#1072;%20&#1087;&#1088;&#1086;&#1092;&#1080;&#1083;&#1100;%20&#1074;&#1089;&#1077;%20&#1089;%20&#1040;&#1055;&#1045;&#1051;&#1051;&#1071;&#1062;&#1048;&#1071;&#1052;&#1048;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52;&#1072;&#1090;&#1077;&#1084;&#1072;&#1090;&#1080;&#1082;&#1072;%20&#1087;&#1088;&#1086;&#1092;&#1080;&#1083;&#1100;%20&#1074;&#1089;&#1077;%20&#1089;%20&#1040;&#1055;&#1045;&#1051;&#1051;&#1071;&#1062;&#1048;&#1071;&#1052;&#1048;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52;&#1072;&#1090;&#1077;&#1084;&#1072;&#1090;&#1080;&#1082;&#1072;%202025-2026\&#1040;&#1085;&#1072;&#1083;&#1080;&#1090;&#1080;&#1095;&#1077;&#1089;&#1082;&#1080;&#1077;%20&#1089;&#1087;&#1088;&#1072;&#1074;&#1082;&#1080;%20&#1054;&#1043;&#1069;%20&#1048;%20&#1045;&#1043;&#1069;\&#1045;&#1043;&#1069;\&#1045;&#1043;&#1069;%20&#1041;&#1040;&#1047;&#1040;\&#1073;&#1072;&#1079;&#1072;.xls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52;&#1072;&#1090;&#1077;&#1084;&#1072;&#1090;&#1080;&#1082;&#1072;%20&#1073;&#1072;&#1079;&#1072;%20&#1074;&#1089;&#1077;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3;&#1072;&#1074;&#1088;&#1080;&#1082;&#1086;&#1074;&#1072;\Desktop\&#1052;&#1072;&#1090;&#1077;&#1084;&#1072;&#1090;&#1080;&#1082;&#1072;%202025-2026\&#1040;&#1085;&#1072;&#1083;&#1080;&#1090;&#1080;&#1095;&#1077;&#1089;&#1082;&#1080;&#1077;%20&#1089;&#1087;&#1088;&#1072;&#1074;&#1082;&#1080;%20&#1054;&#1043;&#1069;%20&#1048;%20&#1045;&#1043;&#1069;\&#1045;&#1043;&#1069;\&#1045;&#1043;&#1069;%20&#1041;&#1040;&#1047;&#1040;\&#1084;&#1072;&#1090;%20&#1073;&#1072;&#1079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Краснодар 2026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dLbls>
            <c:dLbl>
              <c:idx val="1"/>
              <c:layout>
                <c:manualLayout>
                  <c:x val="-6.6666666666666666E-2"/>
                  <c:y val="-5.555555555555555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32</a:t>
                    </a:r>
                    <a:r>
                      <a:rPr lang="en-US"/>
                      <a:t>,6%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50</a:t>
                    </a:r>
                    <a:r>
                      <a:rPr lang="en-US"/>
                      <a:t>,</a:t>
                    </a:r>
                    <a:r>
                      <a:rPr lang="ru-RU"/>
                      <a:t>9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1111111111111112E-2"/>
                  <c:y val="-4.629629629629629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13</a:t>
                    </a:r>
                    <a:r>
                      <a:rPr lang="en-US"/>
                      <a:t>,</a:t>
                    </a:r>
                    <a:r>
                      <a:rPr lang="ru-RU"/>
                      <a:t>7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2222222222222223E-2"/>
                  <c:y val="-4.62962962962963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[мат.xlsx]мат!$L$109:$P$109</c:f>
              <c:strCache>
                <c:ptCount val="5"/>
                <c:pt idx="0">
                  <c:v>Кол-во выпускников, набравших ниже порога</c:v>
                </c:pt>
                <c:pt idx="1">
                  <c:v>Кол-во выпускников, набравших от порога до 60 баллов</c:v>
                </c:pt>
                <c:pt idx="2">
                  <c:v>Кол-во выпускников, набравших от 61 до 80</c:v>
                </c:pt>
                <c:pt idx="3">
                  <c:v>Кол-во выпускников, набравших от 81 до 100</c:v>
                </c:pt>
                <c:pt idx="4">
                  <c:v>Число 100 балльников</c:v>
                </c:pt>
              </c:strCache>
            </c:strRef>
          </c:cat>
          <c:val>
            <c:numRef>
              <c:f>[мат.xlsx]мат!$L$110:$P$110</c:f>
              <c:numCache>
                <c:formatCode>0.0%</c:formatCode>
                <c:ptCount val="5"/>
                <c:pt idx="0">
                  <c:v>2.7830832196452934E-2</c:v>
                </c:pt>
                <c:pt idx="1">
                  <c:v>0.40572987721691678</c:v>
                </c:pt>
                <c:pt idx="2">
                  <c:v>0.4714870395634379</c:v>
                </c:pt>
                <c:pt idx="3">
                  <c:v>9.4952251023192366E-2</c:v>
                </c:pt>
                <c:pt idx="4">
                  <c:v>8.1855388813096858E-4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5388928"/>
        <c:axId val="119216768"/>
      </c:lineChart>
      <c:catAx>
        <c:axId val="65388928"/>
        <c:scaling>
          <c:orientation val="minMax"/>
        </c:scaling>
        <c:delete val="0"/>
        <c:axPos val="b"/>
        <c:majorTickMark val="none"/>
        <c:minorTickMark val="none"/>
        <c:tickLblPos val="nextTo"/>
        <c:crossAx val="119216768"/>
        <c:crosses val="autoZero"/>
        <c:auto val="1"/>
        <c:lblAlgn val="ctr"/>
        <c:lblOffset val="100"/>
        <c:noMultiLvlLbl val="0"/>
      </c:catAx>
      <c:valAx>
        <c:axId val="119216768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6538892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800" b="1" i="0" u="none" strike="noStrike" baseline="0">
                <a:effectLst/>
              </a:rPr>
              <a:t>Динамика результатов ЕГЭ </a:t>
            </a:r>
            <a:endParaRPr lang="ru-RU"/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Лист2!$D$3:$D$4</c:f>
              <c:strCache>
                <c:ptCount val="1"/>
                <c:pt idx="0">
                  <c:v>г. Краснодар 2024</c:v>
                </c:pt>
              </c:strCache>
            </c:strRef>
          </c:tx>
          <c:invertIfNegative val="0"/>
          <c:cat>
            <c:strRef>
              <c:f>Лист2!$C$5:$C$7</c:f>
              <c:strCache>
                <c:ptCount val="3"/>
                <c:pt idx="0">
                  <c:v>Не преодолели минимальный порог</c:v>
                </c:pt>
                <c:pt idx="1">
                  <c:v>Получили от 81 до 100 баллов</c:v>
                </c:pt>
                <c:pt idx="2">
                  <c:v>Получили 100 баллов</c:v>
                </c:pt>
              </c:strCache>
            </c:strRef>
          </c:cat>
          <c:val>
            <c:numRef>
              <c:f>Лист2!$D$5:$D$7</c:f>
              <c:numCache>
                <c:formatCode>0.00%</c:formatCode>
                <c:ptCount val="3"/>
                <c:pt idx="0">
                  <c:v>3.9E-2</c:v>
                </c:pt>
                <c:pt idx="1">
                  <c:v>0.20699999999999999</c:v>
                </c:pt>
                <c:pt idx="2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Лист2!$E$3:$E$4</c:f>
              <c:strCache>
                <c:ptCount val="1"/>
                <c:pt idx="0">
                  <c:v>г. Краснодар 2025</c:v>
                </c:pt>
              </c:strCache>
            </c:strRef>
          </c:tx>
          <c:invertIfNegative val="0"/>
          <c:cat>
            <c:strRef>
              <c:f>Лист2!$C$5:$C$7</c:f>
              <c:strCache>
                <c:ptCount val="3"/>
                <c:pt idx="0">
                  <c:v>Не преодолели минимальный порог</c:v>
                </c:pt>
                <c:pt idx="1">
                  <c:v>Получили от 81 до 100 баллов</c:v>
                </c:pt>
                <c:pt idx="2">
                  <c:v>Получили 100 баллов</c:v>
                </c:pt>
              </c:strCache>
            </c:strRef>
          </c:cat>
          <c:val>
            <c:numRef>
              <c:f>Лист2!$E$5:$E$7</c:f>
              <c:numCache>
                <c:formatCode>0.00%</c:formatCode>
                <c:ptCount val="3"/>
                <c:pt idx="0">
                  <c:v>2.8000000000000001E-2</c:v>
                </c:pt>
                <c:pt idx="1">
                  <c:v>9.5000000000000001E-2</c:v>
                </c:pt>
                <c:pt idx="2">
                  <c:v>1E-3</c:v>
                </c:pt>
              </c:numCache>
            </c:numRef>
          </c:val>
        </c:ser>
        <c:ser>
          <c:idx val="2"/>
          <c:order val="2"/>
          <c:tx>
            <c:strRef>
              <c:f>Лист2!$F$3:$F$4</c:f>
              <c:strCache>
                <c:ptCount val="1"/>
                <c:pt idx="0">
                  <c:v>г. Краснодар 2026</c:v>
                </c:pt>
              </c:strCache>
            </c:strRef>
          </c:tx>
          <c:invertIfNegative val="0"/>
          <c:cat>
            <c:strRef>
              <c:f>Лист2!$C$5:$C$7</c:f>
              <c:strCache>
                <c:ptCount val="3"/>
                <c:pt idx="0">
                  <c:v>Не преодолели минимальный порог</c:v>
                </c:pt>
                <c:pt idx="1">
                  <c:v>Получили от 81 до 100 баллов</c:v>
                </c:pt>
                <c:pt idx="2">
                  <c:v>Получили 100 баллов</c:v>
                </c:pt>
              </c:strCache>
            </c:strRef>
          </c:cat>
          <c:val>
            <c:numRef>
              <c:f>Лист2!$F$5:$F$7</c:f>
              <c:numCache>
                <c:formatCode>0.00%</c:formatCode>
                <c:ptCount val="3"/>
                <c:pt idx="0">
                  <c:v>2.8000000000000001E-2</c:v>
                </c:pt>
                <c:pt idx="1">
                  <c:v>0.13700000000000001</c:v>
                </c:pt>
                <c:pt idx="2">
                  <c:v>1E-3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22406784"/>
        <c:axId val="123129856"/>
        <c:axId val="0"/>
      </c:bar3DChart>
      <c:catAx>
        <c:axId val="122406784"/>
        <c:scaling>
          <c:orientation val="minMax"/>
        </c:scaling>
        <c:delete val="0"/>
        <c:axPos val="b"/>
        <c:majorTickMark val="none"/>
        <c:minorTickMark val="none"/>
        <c:tickLblPos val="nextTo"/>
        <c:crossAx val="123129856"/>
        <c:crosses val="autoZero"/>
        <c:auto val="1"/>
        <c:lblAlgn val="ctr"/>
        <c:lblOffset val="100"/>
        <c:noMultiLvlLbl val="0"/>
      </c:catAx>
      <c:valAx>
        <c:axId val="123129856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2240678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80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 балл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Лист1!$C$4</c:f>
              <c:strCache>
                <c:ptCount val="1"/>
                <c:pt idx="0">
                  <c:v>Россия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Лист1!$D$3:$F$3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Лист1!$D$4:$F$4</c:f>
              <c:numCache>
                <c:formatCode>General</c:formatCode>
                <c:ptCount val="3"/>
                <c:pt idx="0">
                  <c:v>62.6</c:v>
                </c:pt>
                <c:pt idx="1">
                  <c:v>62</c:v>
                </c:pt>
                <c:pt idx="2">
                  <c:v>66.3</c:v>
                </c:pt>
              </c:numCache>
            </c:numRef>
          </c:val>
        </c:ser>
        <c:ser>
          <c:idx val="1"/>
          <c:order val="1"/>
          <c:tx>
            <c:strRef>
              <c:f>Лист1!$C$5</c:f>
              <c:strCache>
                <c:ptCount val="1"/>
                <c:pt idx="0">
                  <c:v>Краснодар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Лист1!$D$3:$F$3</c:f>
              <c:numCache>
                <c:formatCode>General</c:formatCode>
                <c:ptCount val="3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</c:numCache>
            </c:numRef>
          </c:cat>
          <c:val>
            <c:numRef>
              <c:f>Лист1!$D$5:$F$5</c:f>
              <c:numCache>
                <c:formatCode>General</c:formatCode>
                <c:ptCount val="3"/>
                <c:pt idx="0">
                  <c:v>64.3</c:v>
                </c:pt>
                <c:pt idx="1">
                  <c:v>61.1</c:v>
                </c:pt>
                <c:pt idx="2">
                  <c:v>64.2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23506688"/>
        <c:axId val="123508224"/>
        <c:axId val="0"/>
      </c:bar3DChart>
      <c:catAx>
        <c:axId val="123506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4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23508224"/>
        <c:crosses val="autoZero"/>
        <c:auto val="1"/>
        <c:lblAlgn val="ctr"/>
        <c:lblOffset val="100"/>
        <c:noMultiLvlLbl val="0"/>
      </c:catAx>
      <c:valAx>
        <c:axId val="12350822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23506688"/>
        <c:crosses val="autoZero"/>
        <c:crossBetween val="between"/>
      </c:valAx>
    </c:plotArea>
    <c:legend>
      <c:legendPos val="t"/>
      <c:overlay val="0"/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1 часть</c:v>
          </c:tx>
          <c:spPr>
            <a:solidFill>
              <a:schemeClr val="accent3">
                <a:lumMod val="50000"/>
              </a:schemeClr>
            </a:solidFill>
          </c:spPr>
          <c:invertIfNegative val="0"/>
          <c:val>
            <c:numRef>
              <c:f>Лист2!$B$4414:$M$4414</c:f>
              <c:numCache>
                <c:formatCode>0.00%</c:formatCode>
                <c:ptCount val="12"/>
                <c:pt idx="0">
                  <c:v>0.87658802177858441</c:v>
                </c:pt>
                <c:pt idx="1">
                  <c:v>0.89972776769509977</c:v>
                </c:pt>
                <c:pt idx="2">
                  <c:v>0.70394736842105265</c:v>
                </c:pt>
                <c:pt idx="3">
                  <c:v>0.93806715063520874</c:v>
                </c:pt>
                <c:pt idx="4">
                  <c:v>0.81510889292196009</c:v>
                </c:pt>
                <c:pt idx="5">
                  <c:v>0.95598911070780401</c:v>
                </c:pt>
                <c:pt idx="6">
                  <c:v>0.83824863883847545</c:v>
                </c:pt>
                <c:pt idx="7">
                  <c:v>0.76134301270417426</c:v>
                </c:pt>
                <c:pt idx="8">
                  <c:v>0.75680580762250449</c:v>
                </c:pt>
                <c:pt idx="9">
                  <c:v>0.78584392014519056</c:v>
                </c:pt>
                <c:pt idx="10">
                  <c:v>0.86932849364791287</c:v>
                </c:pt>
                <c:pt idx="11">
                  <c:v>0.75771324863883849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85129088"/>
        <c:axId val="85130624"/>
      </c:barChart>
      <c:catAx>
        <c:axId val="85129088"/>
        <c:scaling>
          <c:orientation val="minMax"/>
        </c:scaling>
        <c:delete val="0"/>
        <c:axPos val="b"/>
        <c:majorTickMark val="none"/>
        <c:minorTickMark val="none"/>
        <c:tickLblPos val="nextTo"/>
        <c:crossAx val="85130624"/>
        <c:crosses val="autoZero"/>
        <c:auto val="1"/>
        <c:lblAlgn val="ctr"/>
        <c:lblOffset val="100"/>
        <c:noMultiLvlLbl val="0"/>
      </c:catAx>
      <c:valAx>
        <c:axId val="85130624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extTo"/>
        <c:crossAx val="8512908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2 часть</c:v>
          </c:tx>
          <c:spPr>
            <a:solidFill>
              <a:schemeClr val="accent3">
                <a:lumMod val="50000"/>
              </a:schemeClr>
            </a:solidFill>
          </c:spPr>
          <c:invertIfNegative val="0"/>
          <c:cat>
            <c:numLit>
              <c:formatCode>General</c:formatCode>
              <c:ptCount val="7"/>
              <c:pt idx="0">
                <c:v>13</c:v>
              </c:pt>
              <c:pt idx="1">
                <c:v>14</c:v>
              </c:pt>
              <c:pt idx="2">
                <c:v>15</c:v>
              </c:pt>
              <c:pt idx="3">
                <c:v>16</c:v>
              </c:pt>
              <c:pt idx="4">
                <c:v>17</c:v>
              </c:pt>
              <c:pt idx="5">
                <c:v>18</c:v>
              </c:pt>
              <c:pt idx="6">
                <c:v>19</c:v>
              </c:pt>
            </c:numLit>
          </c:cat>
          <c:val>
            <c:numRef>
              <c:f>Лист3!$B$4415:$H$4415</c:f>
              <c:numCache>
                <c:formatCode>0.00%</c:formatCode>
                <c:ptCount val="7"/>
                <c:pt idx="0">
                  <c:v>0.46438294010889292</c:v>
                </c:pt>
                <c:pt idx="1">
                  <c:v>1.7014519056261342E-2</c:v>
                </c:pt>
                <c:pt idx="2">
                  <c:v>0.31533575317604357</c:v>
                </c:pt>
                <c:pt idx="3">
                  <c:v>0.2897005444646098</c:v>
                </c:pt>
                <c:pt idx="4">
                  <c:v>1.8148820326678765E-3</c:v>
                </c:pt>
                <c:pt idx="5">
                  <c:v>3.8112522686025406E-2</c:v>
                </c:pt>
                <c:pt idx="6">
                  <c:v>1.5880217785843921E-3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18956032"/>
        <c:axId val="118957568"/>
      </c:barChart>
      <c:catAx>
        <c:axId val="118956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8957568"/>
        <c:crosses val="autoZero"/>
        <c:auto val="1"/>
        <c:lblAlgn val="ctr"/>
        <c:lblOffset val="100"/>
        <c:noMultiLvlLbl val="0"/>
      </c:catAx>
      <c:valAx>
        <c:axId val="118957568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1895603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г.</a:t>
            </a:r>
            <a:r>
              <a:rPr lang="ru-RU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Краснодар</a:t>
            </a:r>
            <a:endParaRPr lang="ru-RU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35350699912510936"/>
          <c:y val="3.7037037037037035E-2"/>
        </c:manualLayout>
      </c:layout>
      <c:overlay val="0"/>
    </c:title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v>2024</c:v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[база.xls]Лист1!$B$5:$E$5</c:f>
              <c:strCache>
                <c:ptCount val="4"/>
                <c:pt idx="0">
                  <c:v>«2»</c:v>
                </c:pt>
                <c:pt idx="1">
                  <c:v>«3»</c:v>
                </c:pt>
                <c:pt idx="2">
                  <c:v>«4»</c:v>
                </c:pt>
                <c:pt idx="3">
                  <c:v>«5»</c:v>
                </c:pt>
              </c:strCache>
            </c:strRef>
          </c:cat>
          <c:val>
            <c:numRef>
              <c:f>[база.xls]Лист1!$B$6:$E$6</c:f>
              <c:numCache>
                <c:formatCode>0.00%</c:formatCode>
                <c:ptCount val="4"/>
                <c:pt idx="0">
                  <c:v>1.49E-2</c:v>
                </c:pt>
                <c:pt idx="1">
                  <c:v>0.20680000000000001</c:v>
                </c:pt>
                <c:pt idx="2">
                  <c:v>0.4304</c:v>
                </c:pt>
                <c:pt idx="3">
                  <c:v>0.34789999999999999</c:v>
                </c:pt>
              </c:numCache>
            </c:numRef>
          </c:val>
        </c:ser>
        <c:ser>
          <c:idx val="1"/>
          <c:order val="1"/>
          <c:tx>
            <c:v>2025</c:v>
          </c:tx>
          <c:invertIfNegative val="0"/>
          <c:dLbls>
            <c:dLbl>
              <c:idx val="0"/>
              <c:layout>
                <c:manualLayout>
                  <c:x val="1.780913931374515E-2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766725827910737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915173028331177E-3"/>
                  <c:y val="-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1766725827910737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[база.xls]Лист1!$B$5:$E$5</c:f>
              <c:strCache>
                <c:ptCount val="4"/>
                <c:pt idx="0">
                  <c:v>«2»</c:v>
                </c:pt>
                <c:pt idx="1">
                  <c:v>«3»</c:v>
                </c:pt>
                <c:pt idx="2">
                  <c:v>«4»</c:v>
                </c:pt>
                <c:pt idx="3">
                  <c:v>«5»</c:v>
                </c:pt>
              </c:strCache>
            </c:strRef>
          </c:cat>
          <c:val>
            <c:numRef>
              <c:f>[база.xls]Лист1!$B$7:$E$7</c:f>
              <c:numCache>
                <c:formatCode>0.00%</c:formatCode>
                <c:ptCount val="4"/>
                <c:pt idx="0">
                  <c:v>2.0400000000000001E-2</c:v>
                </c:pt>
                <c:pt idx="1">
                  <c:v>0.20349999999999999</c:v>
                </c:pt>
                <c:pt idx="2">
                  <c:v>0.43969999999999998</c:v>
                </c:pt>
                <c:pt idx="3">
                  <c:v>0.33639999999999998</c:v>
                </c:pt>
              </c:numCache>
            </c:numRef>
          </c:val>
        </c:ser>
        <c:ser>
          <c:idx val="2"/>
          <c:order val="2"/>
          <c:tx>
            <c:v>2026</c:v>
          </c:tx>
          <c:invertIfNegative val="0"/>
          <c:dLbls>
            <c:dLbl>
              <c:idx val="0"/>
              <c:layout>
                <c:manualLayout>
                  <c:x val="3.759707188457309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1554658398738682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7597704561195211E-2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1554658398738682E-2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[база.xls]Лист1!$B$5:$E$5</c:f>
              <c:strCache>
                <c:ptCount val="4"/>
                <c:pt idx="0">
                  <c:v>«2»</c:v>
                </c:pt>
                <c:pt idx="1">
                  <c:v>«3»</c:v>
                </c:pt>
                <c:pt idx="2">
                  <c:v>«4»</c:v>
                </c:pt>
                <c:pt idx="3">
                  <c:v>«5»</c:v>
                </c:pt>
              </c:strCache>
            </c:strRef>
          </c:cat>
          <c:val>
            <c:numRef>
              <c:f>[база.xls]Лист1!$B$8:$E$8</c:f>
              <c:numCache>
                <c:formatCode>0.00%</c:formatCode>
                <c:ptCount val="4"/>
                <c:pt idx="0">
                  <c:v>3.3500000000000002E-2</c:v>
                </c:pt>
                <c:pt idx="1">
                  <c:v>0.19370000000000001</c:v>
                </c:pt>
                <c:pt idx="2">
                  <c:v>0.44219999999999998</c:v>
                </c:pt>
                <c:pt idx="3">
                  <c:v>0.33050000000000002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18997760"/>
        <c:axId val="118999296"/>
        <c:axId val="0"/>
      </c:bar3DChart>
      <c:catAx>
        <c:axId val="118997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18999296"/>
        <c:crosses val="autoZero"/>
        <c:auto val="1"/>
        <c:lblAlgn val="ctr"/>
        <c:lblOffset val="100"/>
        <c:noMultiLvlLbl val="0"/>
      </c:catAx>
      <c:valAx>
        <c:axId val="118999296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extTo"/>
        <c:crossAx val="118997760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overlay val="0"/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3">
                <a:lumMod val="50000"/>
              </a:schemeClr>
            </a:solidFill>
          </c:spPr>
          <c:invertIfNegative val="0"/>
          <c:dLbls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val>
            <c:numRef>
              <c:f>Лист1!$B$3676:$V$3676</c:f>
              <c:numCache>
                <c:formatCode>0.00%</c:formatCode>
                <c:ptCount val="21"/>
                <c:pt idx="0">
                  <c:v>0.72561307901907357</c:v>
                </c:pt>
                <c:pt idx="1">
                  <c:v>0.94931880108991828</c:v>
                </c:pt>
                <c:pt idx="2">
                  <c:v>0.98010899182561306</c:v>
                </c:pt>
                <c:pt idx="3">
                  <c:v>0.89291553133514989</c:v>
                </c:pt>
                <c:pt idx="4">
                  <c:v>0.89972752043596727</c:v>
                </c:pt>
                <c:pt idx="5">
                  <c:v>0.82697547683923711</c:v>
                </c:pt>
                <c:pt idx="6">
                  <c:v>0.95940054495912808</c:v>
                </c:pt>
                <c:pt idx="7">
                  <c:v>0.97193460490463213</c:v>
                </c:pt>
                <c:pt idx="8">
                  <c:v>0.83542234332425069</c:v>
                </c:pt>
                <c:pt idx="9">
                  <c:v>0.79591280653950958</c:v>
                </c:pt>
                <c:pt idx="10">
                  <c:v>0.41471389645776568</c:v>
                </c:pt>
                <c:pt idx="11">
                  <c:v>0.42915531335149865</c:v>
                </c:pt>
                <c:pt idx="12">
                  <c:v>0.2</c:v>
                </c:pt>
                <c:pt idx="13">
                  <c:v>0.60163487738419619</c:v>
                </c:pt>
                <c:pt idx="14">
                  <c:v>0.8610354223433242</c:v>
                </c:pt>
                <c:pt idx="15">
                  <c:v>0.71743869209809263</c:v>
                </c:pt>
                <c:pt idx="16">
                  <c:v>0.72506811989100817</c:v>
                </c:pt>
                <c:pt idx="17">
                  <c:v>0.36485013623978202</c:v>
                </c:pt>
                <c:pt idx="18">
                  <c:v>0.37384196185286106</c:v>
                </c:pt>
                <c:pt idx="19">
                  <c:v>0.54713896457765665</c:v>
                </c:pt>
                <c:pt idx="20">
                  <c:v>0.33188010899182563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19253248"/>
        <c:axId val="119751808"/>
        <c:axId val="0"/>
      </c:bar3DChart>
      <c:catAx>
        <c:axId val="119253248"/>
        <c:scaling>
          <c:orientation val="minMax"/>
        </c:scaling>
        <c:delete val="0"/>
        <c:axPos val="b"/>
        <c:majorTickMark val="none"/>
        <c:minorTickMark val="none"/>
        <c:tickLblPos val="nextTo"/>
        <c:crossAx val="119751808"/>
        <c:crosses val="autoZero"/>
        <c:auto val="1"/>
        <c:lblAlgn val="ctr"/>
        <c:lblOffset val="100"/>
        <c:noMultiLvlLbl val="0"/>
      </c:catAx>
      <c:valAx>
        <c:axId val="119751808"/>
        <c:scaling>
          <c:orientation val="minMax"/>
        </c:scaling>
        <c:delete val="0"/>
        <c:axPos val="l"/>
        <c:numFmt formatCode="0.00%" sourceLinked="1"/>
        <c:majorTickMark val="none"/>
        <c:minorTickMark val="none"/>
        <c:tickLblPos val="nextTo"/>
        <c:crossAx val="1192532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v>2025</c:v>
          </c:tx>
          <c:invertIfNegative val="0"/>
          <c:val>
            <c:numRef>
              <c:f>Лист2!$B$10:$V$10</c:f>
              <c:numCache>
                <c:formatCode>0.00%</c:formatCode>
                <c:ptCount val="21"/>
                <c:pt idx="0">
                  <c:v>0.92394533571004156</c:v>
                </c:pt>
                <c:pt idx="1">
                  <c:v>0.91295306001188359</c:v>
                </c:pt>
                <c:pt idx="2">
                  <c:v>0.98306595365418892</c:v>
                </c:pt>
                <c:pt idx="3">
                  <c:v>0.89898989898989901</c:v>
                </c:pt>
                <c:pt idx="4">
                  <c:v>0.95513963161021986</c:v>
                </c:pt>
                <c:pt idx="5">
                  <c:v>0.9628639334521687</c:v>
                </c:pt>
                <c:pt idx="6">
                  <c:v>0.97058823529411764</c:v>
                </c:pt>
                <c:pt idx="7">
                  <c:v>0.92661913250148542</c:v>
                </c:pt>
                <c:pt idx="8">
                  <c:v>0.83273915626856798</c:v>
                </c:pt>
                <c:pt idx="9">
                  <c:v>0.78015448603683901</c:v>
                </c:pt>
                <c:pt idx="10">
                  <c:v>0.53178847296494358</c:v>
                </c:pt>
                <c:pt idx="11">
                  <c:v>0.49019607843137253</c:v>
                </c:pt>
                <c:pt idx="12">
                  <c:v>0.44325609031491386</c:v>
                </c:pt>
                <c:pt idx="13">
                  <c:v>0.67290552584670227</c:v>
                </c:pt>
                <c:pt idx="14">
                  <c:v>0.90552584670231728</c:v>
                </c:pt>
                <c:pt idx="15">
                  <c:v>0.43642305407011289</c:v>
                </c:pt>
                <c:pt idx="16">
                  <c:v>0.58704693998811641</c:v>
                </c:pt>
                <c:pt idx="17">
                  <c:v>0.48841354723707664</c:v>
                </c:pt>
                <c:pt idx="18">
                  <c:v>0.29768270944741532</c:v>
                </c:pt>
                <c:pt idx="19">
                  <c:v>0.12418300653594772</c:v>
                </c:pt>
                <c:pt idx="20">
                  <c:v>0.39988116458704692</c:v>
                </c:pt>
              </c:numCache>
            </c:numRef>
          </c:val>
        </c:ser>
        <c:ser>
          <c:idx val="1"/>
          <c:order val="1"/>
          <c:tx>
            <c:v>2026</c:v>
          </c:tx>
          <c:invertIfNegative val="0"/>
          <c:val>
            <c:numRef>
              <c:f>Лист2!$B$11:$V$11</c:f>
              <c:numCache>
                <c:formatCode>0.00%</c:formatCode>
                <c:ptCount val="21"/>
                <c:pt idx="0">
                  <c:v>0.72561307901907357</c:v>
                </c:pt>
                <c:pt idx="1">
                  <c:v>0.94931880108991828</c:v>
                </c:pt>
                <c:pt idx="2">
                  <c:v>0.98010899182561306</c:v>
                </c:pt>
                <c:pt idx="3">
                  <c:v>0.89291553133514989</c:v>
                </c:pt>
                <c:pt idx="4">
                  <c:v>0.89972752043596727</c:v>
                </c:pt>
                <c:pt idx="5">
                  <c:v>0.82697547683923711</c:v>
                </c:pt>
                <c:pt idx="6">
                  <c:v>0.95940054495912808</c:v>
                </c:pt>
                <c:pt idx="7">
                  <c:v>0.97193460490463213</c:v>
                </c:pt>
                <c:pt idx="8">
                  <c:v>0.83542234332425069</c:v>
                </c:pt>
                <c:pt idx="9">
                  <c:v>0.79591280653950958</c:v>
                </c:pt>
                <c:pt idx="10">
                  <c:v>0.41471389645776568</c:v>
                </c:pt>
                <c:pt idx="11">
                  <c:v>0.42915531335149865</c:v>
                </c:pt>
                <c:pt idx="12">
                  <c:v>0.2</c:v>
                </c:pt>
                <c:pt idx="13">
                  <c:v>0.60163487738419619</c:v>
                </c:pt>
                <c:pt idx="14">
                  <c:v>0.8610354223433242</c:v>
                </c:pt>
                <c:pt idx="15">
                  <c:v>0.71743869209809263</c:v>
                </c:pt>
                <c:pt idx="16">
                  <c:v>0.72506811989100817</c:v>
                </c:pt>
                <c:pt idx="17">
                  <c:v>0.36485013623978202</c:v>
                </c:pt>
                <c:pt idx="18">
                  <c:v>0.37384196185286106</c:v>
                </c:pt>
                <c:pt idx="19">
                  <c:v>0.54713896457765665</c:v>
                </c:pt>
                <c:pt idx="20">
                  <c:v>0.33188010899182563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19760768"/>
        <c:axId val="119762304"/>
        <c:axId val="0"/>
      </c:bar3DChart>
      <c:catAx>
        <c:axId val="119760768"/>
        <c:scaling>
          <c:orientation val="minMax"/>
        </c:scaling>
        <c:delete val="0"/>
        <c:axPos val="b"/>
        <c:majorTickMark val="out"/>
        <c:minorTickMark val="none"/>
        <c:tickLblPos val="nextTo"/>
        <c:crossAx val="119762304"/>
        <c:crosses val="autoZero"/>
        <c:auto val="1"/>
        <c:lblAlgn val="ctr"/>
        <c:lblOffset val="100"/>
        <c:noMultiLvlLbl val="0"/>
      </c:catAx>
      <c:valAx>
        <c:axId val="119762304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1197607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AF2E8-EC31-4EBF-8A2C-710967FEC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7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Е.Е.Фисенко</dc:creator>
  <cp:lastModifiedBy>Гаврикова</cp:lastModifiedBy>
  <cp:revision>146</cp:revision>
  <cp:lastPrinted>2018-08-27T10:58:00Z</cp:lastPrinted>
  <dcterms:created xsi:type="dcterms:W3CDTF">2024-08-16T10:54:00Z</dcterms:created>
  <dcterms:modified xsi:type="dcterms:W3CDTF">2026-09-22T11:04:00Z</dcterms:modified>
</cp:coreProperties>
</file>