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64" w:rsidRDefault="00AA1485">
      <w:pPr>
        <w:pStyle w:val="1"/>
        <w:framePr w:w="1963" w:h="691" w:wrap="none" w:hAnchor="page" w:x="14080" w:y="1"/>
        <w:shd w:val="clear" w:color="auto" w:fill="auto"/>
        <w:jc w:val="center"/>
      </w:pPr>
      <w:r>
        <w:rPr>
          <w:i/>
          <w:iCs/>
        </w:rPr>
        <w:t>Приложение 3</w:t>
      </w:r>
    </w:p>
    <w:p w:rsidR="00744464" w:rsidRDefault="00AA1485">
      <w:pPr>
        <w:pStyle w:val="1"/>
        <w:framePr w:w="1963" w:h="691" w:wrap="none" w:hAnchor="page" w:x="14080" w:y="1"/>
        <w:shd w:val="clear" w:color="auto" w:fill="auto"/>
      </w:pPr>
      <w:r>
        <w:t>САО-9_Глава 2</w:t>
      </w:r>
    </w:p>
    <w:p w:rsidR="00744464" w:rsidRDefault="00744464">
      <w:pPr>
        <w:spacing w:after="690" w:line="1" w:lineRule="exact"/>
      </w:pPr>
    </w:p>
    <w:p w:rsidR="00744464" w:rsidRDefault="00744464">
      <w:pPr>
        <w:spacing w:line="1" w:lineRule="exact"/>
        <w:sectPr w:rsidR="00744464">
          <w:footerReference w:type="default" r:id="rId7"/>
          <w:pgSz w:w="16840" w:h="11900" w:orient="landscape"/>
          <w:pgMar w:top="1233" w:right="735" w:bottom="837" w:left="1580" w:header="805" w:footer="3" w:gutter="0"/>
          <w:pgNumType w:start="1"/>
          <w:cols w:space="720"/>
          <w:noEndnote/>
          <w:docGrid w:linePitch="360"/>
        </w:sectPr>
      </w:pPr>
    </w:p>
    <w:p w:rsidR="00744464" w:rsidRDefault="00AA1485">
      <w:pPr>
        <w:pStyle w:val="1"/>
        <w:shd w:val="clear" w:color="auto" w:fill="auto"/>
        <w:jc w:val="center"/>
      </w:pPr>
      <w:r>
        <w:rPr>
          <w:b/>
          <w:bCs/>
        </w:rPr>
        <w:lastRenderedPageBreak/>
        <w:t>ГЛАВА 2.</w:t>
      </w:r>
    </w:p>
    <w:p w:rsidR="00744464" w:rsidRDefault="00AA1485">
      <w:pPr>
        <w:pStyle w:val="1"/>
        <w:shd w:val="clear" w:color="auto" w:fill="auto"/>
        <w:spacing w:after="320"/>
        <w:jc w:val="center"/>
      </w:pPr>
      <w:bookmarkStart w:id="0" w:name="bookmark0"/>
      <w:r>
        <w:rPr>
          <w:b/>
          <w:bCs/>
        </w:rPr>
        <w:t>Методический анализ результатов ОГЭ</w:t>
      </w:r>
      <w:r>
        <w:rPr>
          <w:b/>
          <w:bCs/>
        </w:rPr>
        <w:br/>
        <w:t>по учебному предмету «Обществознание»</w:t>
      </w:r>
      <w:bookmarkEnd w:id="0"/>
    </w:p>
    <w:p w:rsidR="00744464" w:rsidRDefault="00AA1485">
      <w:pPr>
        <w:pStyle w:val="11"/>
        <w:keepNext/>
        <w:keepLines/>
        <w:shd w:val="clear" w:color="auto" w:fill="auto"/>
      </w:pPr>
      <w:bookmarkStart w:id="1" w:name="bookmark1"/>
      <w:bookmarkStart w:id="2" w:name="bookmark2"/>
      <w:r>
        <w:t>РАЗДЕЛ 1. ХАРАКТЕРИСТИКА УЧАСТНИКОВ ОГЭ</w:t>
      </w:r>
      <w:r>
        <w:br/>
        <w:t>ПО УЧЕБНОМУ ПРЕДМЕТУ</w:t>
      </w:r>
      <w:bookmarkEnd w:id="1"/>
      <w:bookmarkEnd w:id="2"/>
    </w:p>
    <w:p w:rsidR="00744464" w:rsidRDefault="00AA1485">
      <w:pPr>
        <w:pStyle w:val="22"/>
        <w:keepNext/>
        <w:keepLines/>
        <w:numPr>
          <w:ilvl w:val="0"/>
          <w:numId w:val="1"/>
        </w:numPr>
        <w:shd w:val="clear" w:color="auto" w:fill="auto"/>
        <w:tabs>
          <w:tab w:val="left" w:pos="627"/>
        </w:tabs>
        <w:spacing w:after="0"/>
      </w:pPr>
      <w:bookmarkStart w:id="3" w:name="bookmark3"/>
      <w:bookmarkStart w:id="4" w:name="bookmark4"/>
      <w:r>
        <w:t>Количество</w:t>
      </w:r>
      <w:hyperlink w:anchor="bookmark0" w:tooltip="Current Document">
        <w:r>
          <w:rPr>
            <w:b w:val="0"/>
            <w:bCs w:val="0"/>
            <w:vertAlign w:val="superscript"/>
          </w:rPr>
          <w:t>1</w:t>
        </w:r>
      </w:hyperlink>
      <w:r>
        <w:rPr>
          <w:b w:val="0"/>
          <w:bCs w:val="0"/>
        </w:rPr>
        <w:t xml:space="preserve"> </w:t>
      </w:r>
      <w:r>
        <w:t>участников экзаменов по учебному предмету (за 3 года)</w:t>
      </w:r>
      <w:bookmarkEnd w:id="3"/>
      <w:bookmarkEnd w:id="4"/>
    </w:p>
    <w:p w:rsidR="00744464" w:rsidRDefault="00AA1485">
      <w:pPr>
        <w:pStyle w:val="a7"/>
        <w:shd w:val="clear" w:color="auto" w:fill="auto"/>
        <w:jc w:val="right"/>
        <w:rPr>
          <w:sz w:val="28"/>
          <w:szCs w:val="28"/>
        </w:rPr>
      </w:pPr>
      <w:r>
        <w:rPr>
          <w:i/>
          <w:iCs/>
          <w:sz w:val="28"/>
          <w:szCs w:val="28"/>
        </w:rPr>
        <w:t>Таблица 2-1</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40"/>
        <w:gridCol w:w="1882"/>
        <w:gridCol w:w="1882"/>
        <w:gridCol w:w="1877"/>
        <w:gridCol w:w="1882"/>
        <w:gridCol w:w="1877"/>
        <w:gridCol w:w="1886"/>
      </w:tblGrid>
      <w:tr w:rsidR="00744464">
        <w:tblPrEx>
          <w:tblCellMar>
            <w:top w:w="0" w:type="dxa"/>
            <w:bottom w:w="0" w:type="dxa"/>
          </w:tblCellMar>
        </w:tblPrEx>
        <w:trPr>
          <w:trHeight w:hRule="exact" w:val="341"/>
          <w:jc w:val="center"/>
        </w:trPr>
        <w:tc>
          <w:tcPr>
            <w:tcW w:w="3240" w:type="dxa"/>
            <w:vMerge w:val="restart"/>
            <w:tcBorders>
              <w:top w:val="single" w:sz="4" w:space="0" w:color="auto"/>
              <w:left w:val="single" w:sz="4" w:space="0" w:color="auto"/>
            </w:tcBorders>
            <w:shd w:val="clear" w:color="auto" w:fill="FFFFFF"/>
          </w:tcPr>
          <w:p w:rsidR="00744464" w:rsidRDefault="00AA1485">
            <w:pPr>
              <w:pStyle w:val="a9"/>
              <w:shd w:val="clear" w:color="auto" w:fill="auto"/>
            </w:pPr>
            <w:r>
              <w:rPr>
                <w:b/>
                <w:bCs/>
              </w:rPr>
              <w:t>Экзамен</w:t>
            </w:r>
          </w:p>
        </w:tc>
        <w:tc>
          <w:tcPr>
            <w:tcW w:w="3764"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2024 г.</w:t>
            </w:r>
          </w:p>
        </w:tc>
        <w:tc>
          <w:tcPr>
            <w:tcW w:w="3759"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2025 г.</w:t>
            </w:r>
          </w:p>
        </w:tc>
        <w:tc>
          <w:tcPr>
            <w:tcW w:w="3763"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2026 г.</w:t>
            </w:r>
          </w:p>
        </w:tc>
      </w:tr>
      <w:tr w:rsidR="00744464">
        <w:tblPrEx>
          <w:tblCellMar>
            <w:top w:w="0" w:type="dxa"/>
            <w:bottom w:w="0" w:type="dxa"/>
          </w:tblCellMar>
        </w:tblPrEx>
        <w:trPr>
          <w:trHeight w:hRule="exact" w:val="974"/>
          <w:jc w:val="center"/>
        </w:trPr>
        <w:tc>
          <w:tcPr>
            <w:tcW w:w="3240" w:type="dxa"/>
            <w:vMerge/>
            <w:tcBorders>
              <w:left w:val="single" w:sz="4" w:space="0" w:color="auto"/>
            </w:tcBorders>
            <w:shd w:val="clear" w:color="auto" w:fill="FFFFFF"/>
          </w:tcPr>
          <w:p w:rsidR="00744464" w:rsidRDefault="00744464"/>
        </w:tc>
        <w:tc>
          <w:tcPr>
            <w:tcW w:w="188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8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 от общего числа</w:t>
            </w:r>
          </w:p>
          <w:p w:rsidR="00744464" w:rsidRDefault="00AA1485">
            <w:pPr>
              <w:pStyle w:val="a9"/>
              <w:shd w:val="clear" w:color="auto" w:fill="auto"/>
            </w:pPr>
            <w:r>
              <w:t>участников</w:t>
            </w:r>
          </w:p>
        </w:tc>
        <w:tc>
          <w:tcPr>
            <w:tcW w:w="187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8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 от общего числа</w:t>
            </w:r>
          </w:p>
          <w:p w:rsidR="00744464" w:rsidRDefault="00AA1485">
            <w:pPr>
              <w:pStyle w:val="a9"/>
              <w:shd w:val="clear" w:color="auto" w:fill="auto"/>
            </w:pPr>
            <w:r>
              <w:t>участников</w:t>
            </w:r>
          </w:p>
        </w:tc>
        <w:tc>
          <w:tcPr>
            <w:tcW w:w="187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86"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от общего числа</w:t>
            </w:r>
          </w:p>
          <w:p w:rsidR="00744464" w:rsidRDefault="00AA1485">
            <w:pPr>
              <w:pStyle w:val="a9"/>
              <w:shd w:val="clear" w:color="auto" w:fill="auto"/>
            </w:pPr>
            <w:r>
              <w:t>участников</w:t>
            </w:r>
          </w:p>
        </w:tc>
      </w:tr>
      <w:tr w:rsidR="00744464">
        <w:tblPrEx>
          <w:tblCellMar>
            <w:top w:w="0" w:type="dxa"/>
            <w:bottom w:w="0" w:type="dxa"/>
          </w:tblCellMar>
        </w:tblPrEx>
        <w:trPr>
          <w:trHeight w:hRule="exact" w:val="331"/>
          <w:jc w:val="center"/>
        </w:trPr>
        <w:tc>
          <w:tcPr>
            <w:tcW w:w="324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ОГЭ</w:t>
            </w:r>
          </w:p>
        </w:tc>
        <w:tc>
          <w:tcPr>
            <w:tcW w:w="188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41418</w:t>
            </w:r>
          </w:p>
        </w:tc>
        <w:tc>
          <w:tcPr>
            <w:tcW w:w="188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57,03</w:t>
            </w:r>
          </w:p>
        </w:tc>
        <w:tc>
          <w:tcPr>
            <w:tcW w:w="187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37809</w:t>
            </w:r>
          </w:p>
        </w:tc>
        <w:tc>
          <w:tcPr>
            <w:tcW w:w="188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50,79</w:t>
            </w:r>
          </w:p>
        </w:tc>
        <w:tc>
          <w:tcPr>
            <w:tcW w:w="187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32171</w:t>
            </w:r>
          </w:p>
        </w:tc>
        <w:tc>
          <w:tcPr>
            <w:tcW w:w="1886"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42,62</w:t>
            </w:r>
          </w:p>
        </w:tc>
      </w:tr>
      <w:tr w:rsidR="00744464">
        <w:tblPrEx>
          <w:tblCellMar>
            <w:top w:w="0" w:type="dxa"/>
            <w:bottom w:w="0" w:type="dxa"/>
          </w:tblCellMar>
        </w:tblPrEx>
        <w:trPr>
          <w:trHeight w:hRule="exact" w:val="341"/>
          <w:jc w:val="center"/>
        </w:trPr>
        <w:tc>
          <w:tcPr>
            <w:tcW w:w="324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ГВЭ-9</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11</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0,29</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6</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0,13</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14</w:t>
            </w:r>
          </w:p>
        </w:tc>
        <w:tc>
          <w:tcPr>
            <w:tcW w:w="1886"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0,30</w:t>
            </w:r>
          </w:p>
        </w:tc>
      </w:tr>
    </w:tbl>
    <w:p w:rsidR="00744464" w:rsidRDefault="00744464">
      <w:pPr>
        <w:spacing w:after="499" w:line="1" w:lineRule="exact"/>
      </w:pPr>
    </w:p>
    <w:p w:rsidR="00744464" w:rsidRDefault="00AA1485">
      <w:pPr>
        <w:pStyle w:val="22"/>
        <w:keepNext/>
        <w:keepLines/>
        <w:numPr>
          <w:ilvl w:val="0"/>
          <w:numId w:val="1"/>
        </w:numPr>
        <w:shd w:val="clear" w:color="auto" w:fill="auto"/>
        <w:spacing w:after="0"/>
      </w:pPr>
      <w:bookmarkStart w:id="5" w:name="bookmark5"/>
      <w:bookmarkStart w:id="6" w:name="bookmark6"/>
      <w:r>
        <w:t>Процентное соотношение юношей и девушек, участвующих в ОГЭ (за 3 года)</w:t>
      </w:r>
      <w:bookmarkEnd w:id="5"/>
      <w:bookmarkEnd w:id="6"/>
    </w:p>
    <w:p w:rsidR="00744464" w:rsidRDefault="00AA1485">
      <w:pPr>
        <w:pStyle w:val="a7"/>
        <w:shd w:val="clear" w:color="auto" w:fill="auto"/>
        <w:jc w:val="right"/>
        <w:rPr>
          <w:sz w:val="28"/>
          <w:szCs w:val="28"/>
        </w:rPr>
      </w:pPr>
      <w:r>
        <w:rPr>
          <w:i/>
          <w:iCs/>
          <w:sz w:val="28"/>
          <w:szCs w:val="28"/>
        </w:rPr>
        <w:t>Таблица 2-2</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40"/>
        <w:gridCol w:w="1877"/>
        <w:gridCol w:w="1877"/>
        <w:gridCol w:w="1882"/>
        <w:gridCol w:w="1877"/>
        <w:gridCol w:w="1882"/>
        <w:gridCol w:w="1886"/>
      </w:tblGrid>
      <w:tr w:rsidR="00744464">
        <w:tblPrEx>
          <w:tblCellMar>
            <w:top w:w="0" w:type="dxa"/>
            <w:bottom w:w="0" w:type="dxa"/>
          </w:tblCellMar>
        </w:tblPrEx>
        <w:trPr>
          <w:trHeight w:hRule="exact" w:val="341"/>
          <w:jc w:val="center"/>
        </w:trPr>
        <w:tc>
          <w:tcPr>
            <w:tcW w:w="3240"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rPr>
                <w:b/>
                <w:bCs/>
              </w:rPr>
              <w:t>Пол</w:t>
            </w:r>
          </w:p>
        </w:tc>
        <w:tc>
          <w:tcPr>
            <w:tcW w:w="3754"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2024 г.</w:t>
            </w:r>
          </w:p>
        </w:tc>
        <w:tc>
          <w:tcPr>
            <w:tcW w:w="3759"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2025 г.</w:t>
            </w:r>
          </w:p>
        </w:tc>
        <w:tc>
          <w:tcPr>
            <w:tcW w:w="3768"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2026 г.</w:t>
            </w:r>
          </w:p>
        </w:tc>
      </w:tr>
      <w:tr w:rsidR="00744464">
        <w:tblPrEx>
          <w:tblCellMar>
            <w:top w:w="0" w:type="dxa"/>
            <w:bottom w:w="0" w:type="dxa"/>
          </w:tblCellMar>
        </w:tblPrEx>
        <w:trPr>
          <w:trHeight w:hRule="exact" w:val="974"/>
          <w:jc w:val="center"/>
        </w:trPr>
        <w:tc>
          <w:tcPr>
            <w:tcW w:w="3240" w:type="dxa"/>
            <w:vMerge/>
            <w:tcBorders>
              <w:left w:val="single" w:sz="4" w:space="0" w:color="auto"/>
            </w:tcBorders>
            <w:shd w:val="clear" w:color="auto" w:fill="FFFFFF"/>
            <w:vAlign w:val="center"/>
          </w:tcPr>
          <w:p w:rsidR="00744464" w:rsidRDefault="00744464"/>
        </w:tc>
        <w:tc>
          <w:tcPr>
            <w:tcW w:w="187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7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 от общего числа участников</w:t>
            </w:r>
          </w:p>
        </w:tc>
        <w:tc>
          <w:tcPr>
            <w:tcW w:w="188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7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 от общего числа участников</w:t>
            </w:r>
          </w:p>
        </w:tc>
        <w:tc>
          <w:tcPr>
            <w:tcW w:w="188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86"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от общего числа участников</w:t>
            </w:r>
          </w:p>
        </w:tc>
      </w:tr>
      <w:tr w:rsidR="00744464">
        <w:tblPrEx>
          <w:tblCellMar>
            <w:top w:w="0" w:type="dxa"/>
            <w:bottom w:w="0" w:type="dxa"/>
          </w:tblCellMar>
        </w:tblPrEx>
        <w:trPr>
          <w:trHeight w:hRule="exact" w:val="341"/>
          <w:jc w:val="center"/>
        </w:trPr>
        <w:tc>
          <w:tcPr>
            <w:tcW w:w="324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Женский</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22160</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53,38</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20606</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54,50</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17791</w:t>
            </w:r>
          </w:p>
        </w:tc>
        <w:tc>
          <w:tcPr>
            <w:tcW w:w="1886"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55,30</w:t>
            </w:r>
          </w:p>
        </w:tc>
      </w:tr>
    </w:tbl>
    <w:p w:rsidR="00744464" w:rsidRDefault="00AA1485">
      <w:pPr>
        <w:pStyle w:val="a7"/>
        <w:shd w:val="clear" w:color="auto" w:fill="auto"/>
        <w:ind w:left="86"/>
      </w:pPr>
      <w:r>
        <w:rPr>
          <w:sz w:val="12"/>
          <w:szCs w:val="12"/>
          <w:vertAlign w:val="superscript"/>
        </w:rPr>
        <w:t>1</w:t>
      </w:r>
      <w:r>
        <w:rPr>
          <w:sz w:val="12"/>
          <w:szCs w:val="12"/>
        </w:rPr>
        <w:t xml:space="preserve"> </w:t>
      </w:r>
      <w:r>
        <w:t>Количество участников основного периода проведения ОГЭ</w:t>
      </w:r>
    </w:p>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240"/>
        <w:gridCol w:w="1877"/>
        <w:gridCol w:w="1877"/>
        <w:gridCol w:w="1882"/>
        <w:gridCol w:w="1877"/>
        <w:gridCol w:w="1882"/>
        <w:gridCol w:w="1886"/>
      </w:tblGrid>
      <w:tr w:rsidR="00744464">
        <w:tblPrEx>
          <w:tblCellMar>
            <w:top w:w="0" w:type="dxa"/>
            <w:bottom w:w="0" w:type="dxa"/>
          </w:tblCellMar>
        </w:tblPrEx>
        <w:trPr>
          <w:trHeight w:hRule="exact" w:val="346"/>
          <w:jc w:val="center"/>
        </w:trPr>
        <w:tc>
          <w:tcPr>
            <w:tcW w:w="324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lastRenderedPageBreak/>
              <w:t>Мужской</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19350</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46,62</w:t>
            </w:r>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17203</w:t>
            </w:r>
          </w:p>
        </w:tc>
        <w:tc>
          <w:tcPr>
            <w:tcW w:w="187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bookmarkStart w:id="7" w:name="bookmark7"/>
            <w:r>
              <w:t>45,50</w:t>
            </w:r>
            <w:bookmarkEnd w:id="7"/>
          </w:p>
        </w:tc>
        <w:tc>
          <w:tcPr>
            <w:tcW w:w="188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14380</w:t>
            </w:r>
          </w:p>
        </w:tc>
        <w:tc>
          <w:tcPr>
            <w:tcW w:w="1886"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44,70</w:t>
            </w:r>
          </w:p>
        </w:tc>
      </w:tr>
    </w:tbl>
    <w:p w:rsidR="00744464" w:rsidRDefault="00AA1485">
      <w:pPr>
        <w:pStyle w:val="a7"/>
        <w:shd w:val="clear" w:color="auto" w:fill="auto"/>
        <w:ind w:left="144"/>
        <w:rPr>
          <w:sz w:val="28"/>
          <w:szCs w:val="28"/>
        </w:rPr>
      </w:pPr>
      <w:r>
        <w:rPr>
          <w:sz w:val="28"/>
          <w:szCs w:val="28"/>
        </w:rPr>
        <w:t>Количество участников ОГЭ по учебному предмету по категориям</w:t>
      </w:r>
      <w:hyperlink w:anchor="bookmark7" w:tooltip="Current Document">
        <w:r>
          <w:rPr>
            <w:sz w:val="28"/>
            <w:szCs w:val="28"/>
            <w:vertAlign w:val="superscript"/>
          </w:rPr>
          <w:t>2</w:t>
        </w:r>
      </w:hyperlink>
    </w:p>
    <w:p w:rsidR="00744464" w:rsidRDefault="00744464">
      <w:pPr>
        <w:spacing w:line="1" w:lineRule="exact"/>
      </w:pPr>
    </w:p>
    <w:p w:rsidR="00744464" w:rsidRDefault="00AA1485">
      <w:pPr>
        <w:pStyle w:val="a7"/>
        <w:shd w:val="clear" w:color="auto" w:fill="auto"/>
        <w:jc w:val="right"/>
        <w:rPr>
          <w:sz w:val="28"/>
          <w:szCs w:val="28"/>
        </w:rPr>
      </w:pPr>
      <w:r>
        <w:rPr>
          <w:i/>
          <w:iCs/>
          <w:sz w:val="28"/>
          <w:szCs w:val="28"/>
        </w:rPr>
        <w:t>Таблица 2-3</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4"/>
        <w:gridCol w:w="2885"/>
        <w:gridCol w:w="1834"/>
        <w:gridCol w:w="1834"/>
        <w:gridCol w:w="1834"/>
        <w:gridCol w:w="1834"/>
        <w:gridCol w:w="1747"/>
        <w:gridCol w:w="1930"/>
      </w:tblGrid>
      <w:tr w:rsidR="00744464">
        <w:tblPrEx>
          <w:tblCellMar>
            <w:top w:w="0" w:type="dxa"/>
            <w:bottom w:w="0" w:type="dxa"/>
          </w:tblCellMar>
        </w:tblPrEx>
        <w:trPr>
          <w:trHeight w:hRule="exact" w:val="336"/>
          <w:jc w:val="center"/>
        </w:trPr>
        <w:tc>
          <w:tcPr>
            <w:tcW w:w="624"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 п/п</w:t>
            </w:r>
          </w:p>
        </w:tc>
        <w:tc>
          <w:tcPr>
            <w:tcW w:w="288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rPr>
                <w:b/>
                <w:bCs/>
              </w:rPr>
              <w:t>Участники ОГЭ</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2024 г.</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2025 г.</w:t>
            </w:r>
          </w:p>
        </w:tc>
        <w:tc>
          <w:tcPr>
            <w:tcW w:w="3677"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2026 г.</w:t>
            </w:r>
          </w:p>
        </w:tc>
      </w:tr>
      <w:tr w:rsidR="00744464">
        <w:tblPrEx>
          <w:tblCellMar>
            <w:top w:w="0" w:type="dxa"/>
            <w:bottom w:w="0" w:type="dxa"/>
          </w:tblCellMar>
        </w:tblPrEx>
        <w:trPr>
          <w:trHeight w:hRule="exact" w:val="331"/>
          <w:jc w:val="center"/>
        </w:trPr>
        <w:tc>
          <w:tcPr>
            <w:tcW w:w="624" w:type="dxa"/>
            <w:vMerge/>
            <w:tcBorders>
              <w:left w:val="single" w:sz="4" w:space="0" w:color="auto"/>
            </w:tcBorders>
            <w:shd w:val="clear" w:color="auto" w:fill="FFFFFF"/>
            <w:vAlign w:val="bottom"/>
          </w:tcPr>
          <w:p w:rsidR="00744464" w:rsidRDefault="00744464"/>
        </w:tc>
        <w:tc>
          <w:tcPr>
            <w:tcW w:w="2885" w:type="dxa"/>
            <w:vMerge/>
            <w:tcBorders>
              <w:left w:val="single" w:sz="4" w:space="0" w:color="auto"/>
            </w:tcBorders>
            <w:shd w:val="clear" w:color="auto" w:fill="FFFFFF"/>
            <w:vAlign w:val="center"/>
          </w:tcPr>
          <w:p w:rsidR="00744464" w:rsidRDefault="00744464"/>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w:t>
            </w:r>
          </w:p>
        </w:tc>
        <w:tc>
          <w:tcPr>
            <w:tcW w:w="174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чел.</w:t>
            </w:r>
          </w:p>
        </w:tc>
        <w:tc>
          <w:tcPr>
            <w:tcW w:w="1930"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w:t>
            </w:r>
          </w:p>
        </w:tc>
      </w:tr>
      <w:tr w:rsidR="00744464">
        <w:tblPrEx>
          <w:tblCellMar>
            <w:top w:w="0" w:type="dxa"/>
            <w:bottom w:w="0" w:type="dxa"/>
          </w:tblCellMar>
        </w:tblPrEx>
        <w:trPr>
          <w:trHeight w:hRule="exact" w:val="1301"/>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w:t>
            </w:r>
          </w:p>
        </w:tc>
        <w:tc>
          <w:tcPr>
            <w:tcW w:w="2885" w:type="dxa"/>
            <w:tcBorders>
              <w:top w:val="single" w:sz="4" w:space="0" w:color="auto"/>
              <w:left w:val="single" w:sz="4" w:space="0" w:color="auto"/>
            </w:tcBorders>
            <w:shd w:val="clear" w:color="auto" w:fill="FFFFFF"/>
          </w:tcPr>
          <w:p w:rsidR="00744464" w:rsidRDefault="00AA1485">
            <w:pPr>
              <w:pStyle w:val="a9"/>
              <w:shd w:val="clear" w:color="auto" w:fill="auto"/>
              <w:jc w:val="left"/>
            </w:pPr>
            <w:r>
              <w:t>Обучающиеся средних общеобразовательных</w:t>
            </w:r>
          </w:p>
          <w:p w:rsidR="00744464" w:rsidRDefault="00AA1485">
            <w:pPr>
              <w:pStyle w:val="a9"/>
              <w:shd w:val="clear" w:color="auto" w:fill="auto"/>
              <w:jc w:val="left"/>
            </w:pPr>
            <w:r>
              <w:t>школ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33861</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81,75</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30578</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80,87</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26063</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81,01</w:t>
            </w:r>
          </w:p>
        </w:tc>
      </w:tr>
      <w:tr w:rsidR="00744464">
        <w:tblPrEx>
          <w:tblCellMar>
            <w:top w:w="0" w:type="dxa"/>
            <w:bottom w:w="0" w:type="dxa"/>
          </w:tblCellMar>
        </w:tblPrEx>
        <w:trPr>
          <w:trHeight w:hRule="exact" w:val="1939"/>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2.</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 с углубленным изучением отдельных</w:t>
            </w:r>
          </w:p>
          <w:p w:rsidR="00744464" w:rsidRDefault="00AA1485">
            <w:pPr>
              <w:pStyle w:val="a9"/>
              <w:shd w:val="clear" w:color="auto" w:fill="auto"/>
              <w:jc w:val="left"/>
            </w:pPr>
            <w:r>
              <w:t>предметов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171</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0,41</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0,47</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178</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0,55</w:t>
            </w:r>
          </w:p>
        </w:tc>
      </w:tr>
      <w:tr w:rsidR="00744464">
        <w:tblPrEx>
          <w:tblCellMar>
            <w:top w:w="0" w:type="dxa"/>
            <w:bottom w:w="0" w:type="dxa"/>
          </w:tblCellMar>
        </w:tblPrEx>
        <w:trPr>
          <w:trHeight w:hRule="exact" w:val="658"/>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3.</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гимназий</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3509</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8,47</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3216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8,51</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2622</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8,20</w:t>
            </w:r>
          </w:p>
        </w:tc>
      </w:tr>
      <w:tr w:rsidR="00744464">
        <w:tblPrEx>
          <w:tblCellMar>
            <w:top w:w="0" w:type="dxa"/>
            <w:bottom w:w="0" w:type="dxa"/>
          </w:tblCellMar>
        </w:tblPrEx>
        <w:trPr>
          <w:trHeight w:hRule="exact" w:val="379"/>
          <w:jc w:val="center"/>
        </w:trPr>
        <w:tc>
          <w:tcPr>
            <w:tcW w:w="62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4.</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лицеев</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1234</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2,98</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1160</w:t>
            </w:r>
          </w:p>
        </w:tc>
        <w:tc>
          <w:tcPr>
            <w:tcW w:w="183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3,07</w:t>
            </w:r>
          </w:p>
        </w:tc>
        <w:tc>
          <w:tcPr>
            <w:tcW w:w="1747"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1092</w:t>
            </w:r>
          </w:p>
        </w:tc>
        <w:tc>
          <w:tcPr>
            <w:tcW w:w="1930"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3,39</w:t>
            </w:r>
          </w:p>
        </w:tc>
      </w:tr>
      <w:tr w:rsidR="00744464">
        <w:tblPrEx>
          <w:tblCellMar>
            <w:top w:w="0" w:type="dxa"/>
            <w:bottom w:w="0" w:type="dxa"/>
          </w:tblCellMar>
        </w:tblPrEx>
        <w:trPr>
          <w:trHeight w:hRule="exact" w:val="1296"/>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5.</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основных общеобразовательных школ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1929</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4,66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2070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5,47</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1739</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5,41</w:t>
            </w:r>
          </w:p>
        </w:tc>
      </w:tr>
      <w:tr w:rsidR="00744464">
        <w:tblPrEx>
          <w:tblCellMar>
            <w:top w:w="0" w:type="dxa"/>
            <w:bottom w:w="0" w:type="dxa"/>
          </w:tblCellMar>
        </w:tblPrEx>
        <w:trPr>
          <w:trHeight w:hRule="exact" w:val="1310"/>
          <w:jc w:val="center"/>
        </w:trPr>
        <w:tc>
          <w:tcPr>
            <w:tcW w:w="62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6.</w:t>
            </w:r>
          </w:p>
        </w:tc>
        <w:tc>
          <w:tcPr>
            <w:tcW w:w="288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основных общеобразовательная школ-интернатов</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0,00</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6</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0,02</w:t>
            </w:r>
          </w:p>
        </w:tc>
        <w:tc>
          <w:tcPr>
            <w:tcW w:w="1747"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6</w:t>
            </w:r>
          </w:p>
        </w:tc>
        <w:tc>
          <w:tcPr>
            <w:tcW w:w="1930"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0,02</w:t>
            </w:r>
          </w:p>
        </w:tc>
      </w:tr>
    </w:tbl>
    <w:p w:rsidR="00744464" w:rsidRDefault="00AA1485">
      <w:pPr>
        <w:pStyle w:val="a7"/>
        <w:shd w:val="clear" w:color="auto" w:fill="auto"/>
        <w:ind w:left="82"/>
      </w:pPr>
      <w:r>
        <w:rPr>
          <w:sz w:val="12"/>
          <w:szCs w:val="12"/>
          <w:vertAlign w:val="superscript"/>
        </w:rPr>
        <w:t>2</w:t>
      </w:r>
      <w:r>
        <w:rPr>
          <w:sz w:val="12"/>
          <w:szCs w:val="12"/>
        </w:rPr>
        <w:t xml:space="preserve"> </w:t>
      </w:r>
      <w:r>
        <w:t>Перечень категорий ОО может быть уточнен / дополнен с учетом специфики региональной системы образования</w:t>
      </w:r>
    </w:p>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24"/>
        <w:gridCol w:w="2885"/>
        <w:gridCol w:w="1834"/>
        <w:gridCol w:w="1834"/>
        <w:gridCol w:w="1834"/>
        <w:gridCol w:w="1834"/>
        <w:gridCol w:w="1747"/>
        <w:gridCol w:w="1930"/>
      </w:tblGrid>
      <w:tr w:rsidR="00744464">
        <w:tblPrEx>
          <w:tblCellMar>
            <w:top w:w="0" w:type="dxa"/>
            <w:bottom w:w="0" w:type="dxa"/>
          </w:tblCellMar>
        </w:tblPrEx>
        <w:trPr>
          <w:trHeight w:hRule="exact" w:val="341"/>
          <w:jc w:val="center"/>
        </w:trPr>
        <w:tc>
          <w:tcPr>
            <w:tcW w:w="624"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lastRenderedPageBreak/>
              <w:t>№ п/п</w:t>
            </w:r>
          </w:p>
        </w:tc>
        <w:tc>
          <w:tcPr>
            <w:tcW w:w="288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rPr>
                <w:b/>
                <w:bCs/>
              </w:rPr>
              <w:t>Участники ОГЭ</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2024 г.</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2025 г.</w:t>
            </w:r>
          </w:p>
        </w:tc>
        <w:tc>
          <w:tcPr>
            <w:tcW w:w="3677"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2026 г.</w:t>
            </w:r>
          </w:p>
        </w:tc>
      </w:tr>
      <w:tr w:rsidR="00744464">
        <w:tblPrEx>
          <w:tblCellMar>
            <w:top w:w="0" w:type="dxa"/>
            <w:bottom w:w="0" w:type="dxa"/>
          </w:tblCellMar>
        </w:tblPrEx>
        <w:trPr>
          <w:trHeight w:hRule="exact" w:val="331"/>
          <w:jc w:val="center"/>
        </w:trPr>
        <w:tc>
          <w:tcPr>
            <w:tcW w:w="624" w:type="dxa"/>
            <w:vMerge/>
            <w:tcBorders>
              <w:left w:val="single" w:sz="4" w:space="0" w:color="auto"/>
            </w:tcBorders>
            <w:shd w:val="clear" w:color="auto" w:fill="FFFFFF"/>
            <w:vAlign w:val="bottom"/>
          </w:tcPr>
          <w:p w:rsidR="00744464" w:rsidRDefault="00744464"/>
        </w:tc>
        <w:tc>
          <w:tcPr>
            <w:tcW w:w="2885" w:type="dxa"/>
            <w:vMerge/>
            <w:tcBorders>
              <w:left w:val="single" w:sz="4" w:space="0" w:color="auto"/>
            </w:tcBorders>
            <w:shd w:val="clear" w:color="auto" w:fill="FFFFFF"/>
            <w:vAlign w:val="center"/>
          </w:tcPr>
          <w:p w:rsidR="00744464" w:rsidRDefault="00744464"/>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rPr>
                <w:i/>
                <w:iCs/>
              </w:rPr>
              <w:t>%</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w:t>
            </w:r>
          </w:p>
        </w:tc>
      </w:tr>
      <w:tr w:rsidR="00744464">
        <w:tblPrEx>
          <w:tblCellMar>
            <w:top w:w="0" w:type="dxa"/>
            <w:bottom w:w="0" w:type="dxa"/>
          </w:tblCellMar>
        </w:tblPrEx>
        <w:trPr>
          <w:trHeight w:hRule="exact" w:val="1296"/>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7.</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w:t>
            </w:r>
          </w:p>
          <w:p w:rsidR="00744464" w:rsidRDefault="00AA1485">
            <w:pPr>
              <w:pStyle w:val="a9"/>
              <w:shd w:val="clear" w:color="auto" w:fill="auto"/>
              <w:jc w:val="left"/>
            </w:pPr>
            <w:r>
              <w:t>школ-интернатов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227</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0,55</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0,60</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135</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0,42</w:t>
            </w:r>
          </w:p>
        </w:tc>
      </w:tr>
      <w:tr w:rsidR="00744464">
        <w:tblPrEx>
          <w:tblCellMar>
            <w:top w:w="0" w:type="dxa"/>
            <w:bottom w:w="0" w:type="dxa"/>
          </w:tblCellMar>
        </w:tblPrEx>
        <w:trPr>
          <w:trHeight w:hRule="exact" w:val="2261"/>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8.</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школа-интернат с углубленным изучением отдельных</w:t>
            </w:r>
          </w:p>
          <w:p w:rsidR="00744464" w:rsidRDefault="00AA1485">
            <w:pPr>
              <w:pStyle w:val="a9"/>
              <w:shd w:val="clear" w:color="auto" w:fill="auto"/>
              <w:jc w:val="left"/>
            </w:pPr>
            <w:r>
              <w:t>предметов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0,01</w:t>
            </w:r>
          </w:p>
        </w:tc>
      </w:tr>
      <w:tr w:rsidR="00744464">
        <w:tblPrEx>
          <w:tblCellMar>
            <w:top w:w="0" w:type="dxa"/>
            <w:bottom w:w="0" w:type="dxa"/>
          </w:tblCellMar>
        </w:tblPrEx>
        <w:trPr>
          <w:trHeight w:hRule="exact" w:val="979"/>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кадетских школ-</w:t>
            </w:r>
          </w:p>
          <w:p w:rsidR="00744464" w:rsidRDefault="00AA1485">
            <w:pPr>
              <w:pStyle w:val="a9"/>
              <w:shd w:val="clear" w:color="auto" w:fill="auto"/>
              <w:jc w:val="left"/>
            </w:pPr>
            <w:r>
              <w:t>интернатов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0,17</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0,12</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67</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0,21</w:t>
            </w:r>
          </w:p>
        </w:tc>
      </w:tr>
      <w:tr w:rsidR="00744464">
        <w:tblPrEx>
          <w:tblCellMar>
            <w:top w:w="0" w:type="dxa"/>
            <w:bottom w:w="0" w:type="dxa"/>
          </w:tblCellMar>
        </w:tblPrEx>
        <w:trPr>
          <w:trHeight w:hRule="exact" w:val="653"/>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кадетских школ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42</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44</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0,12</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47</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0,15</w:t>
            </w:r>
          </w:p>
        </w:tc>
      </w:tr>
      <w:tr w:rsidR="00744464">
        <w:tblPrEx>
          <w:tblCellMar>
            <w:top w:w="0" w:type="dxa"/>
            <w:bottom w:w="0" w:type="dxa"/>
          </w:tblCellMar>
        </w:tblPrEx>
        <w:trPr>
          <w:trHeight w:hRule="exact" w:val="1301"/>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специальных общеобразовательных школ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0,08</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44</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0,12</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27</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0,08</w:t>
            </w:r>
          </w:p>
        </w:tc>
      </w:tr>
      <w:tr w:rsidR="00744464">
        <w:tblPrEx>
          <w:tblCellMar>
            <w:top w:w="0" w:type="dxa"/>
            <w:bottom w:w="0" w:type="dxa"/>
          </w:tblCellMar>
        </w:tblPrEx>
        <w:trPr>
          <w:trHeight w:hRule="exact" w:val="1296"/>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w:t>
            </w:r>
          </w:p>
        </w:tc>
        <w:tc>
          <w:tcPr>
            <w:tcW w:w="288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Обучающиеся вечерних (сменных) общеобразовательных школ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0,08</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0,07</w:t>
            </w:r>
          </w:p>
        </w:tc>
      </w:tr>
      <w:tr w:rsidR="00744464">
        <w:tblPrEx>
          <w:tblCellMar>
            <w:top w:w="0" w:type="dxa"/>
            <w:bottom w:w="0" w:type="dxa"/>
          </w:tblCellMar>
        </w:tblPrEx>
        <w:trPr>
          <w:trHeight w:hRule="exact" w:val="984"/>
          <w:jc w:val="center"/>
        </w:trPr>
        <w:tc>
          <w:tcPr>
            <w:tcW w:w="62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13.</w:t>
            </w:r>
          </w:p>
        </w:tc>
        <w:tc>
          <w:tcPr>
            <w:tcW w:w="288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открытых (сменных) общеобразовательных</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24</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0,06</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50</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0,13</w:t>
            </w:r>
          </w:p>
        </w:tc>
        <w:tc>
          <w:tcPr>
            <w:tcW w:w="1747"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30</w:t>
            </w:r>
          </w:p>
        </w:tc>
        <w:tc>
          <w:tcPr>
            <w:tcW w:w="1930"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0,09</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24"/>
        <w:gridCol w:w="2885"/>
        <w:gridCol w:w="1834"/>
        <w:gridCol w:w="1834"/>
        <w:gridCol w:w="1834"/>
        <w:gridCol w:w="1834"/>
        <w:gridCol w:w="1747"/>
        <w:gridCol w:w="1930"/>
      </w:tblGrid>
      <w:tr w:rsidR="00744464">
        <w:tblPrEx>
          <w:tblCellMar>
            <w:top w:w="0" w:type="dxa"/>
            <w:bottom w:w="0" w:type="dxa"/>
          </w:tblCellMar>
        </w:tblPrEx>
        <w:trPr>
          <w:trHeight w:hRule="exact" w:val="341"/>
          <w:jc w:val="center"/>
        </w:trPr>
        <w:tc>
          <w:tcPr>
            <w:tcW w:w="624"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lastRenderedPageBreak/>
              <w:t>№ п/п</w:t>
            </w:r>
          </w:p>
        </w:tc>
        <w:tc>
          <w:tcPr>
            <w:tcW w:w="288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rPr>
                <w:b/>
                <w:bCs/>
              </w:rPr>
              <w:t>Участники ОГЭ</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2024 г.</w:t>
            </w:r>
          </w:p>
        </w:tc>
        <w:tc>
          <w:tcPr>
            <w:tcW w:w="3668"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rPr>
                <w:b/>
                <w:bCs/>
              </w:rPr>
              <w:t>2025 г.</w:t>
            </w:r>
          </w:p>
        </w:tc>
        <w:tc>
          <w:tcPr>
            <w:tcW w:w="3677"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2026 г.</w:t>
            </w:r>
          </w:p>
        </w:tc>
      </w:tr>
      <w:tr w:rsidR="00744464">
        <w:tblPrEx>
          <w:tblCellMar>
            <w:top w:w="0" w:type="dxa"/>
            <w:bottom w:w="0" w:type="dxa"/>
          </w:tblCellMar>
        </w:tblPrEx>
        <w:trPr>
          <w:trHeight w:hRule="exact" w:val="331"/>
          <w:jc w:val="center"/>
        </w:trPr>
        <w:tc>
          <w:tcPr>
            <w:tcW w:w="624" w:type="dxa"/>
            <w:vMerge/>
            <w:tcBorders>
              <w:left w:val="single" w:sz="4" w:space="0" w:color="auto"/>
            </w:tcBorders>
            <w:shd w:val="clear" w:color="auto" w:fill="FFFFFF"/>
            <w:vAlign w:val="bottom"/>
          </w:tcPr>
          <w:p w:rsidR="00744464" w:rsidRDefault="00744464"/>
        </w:tc>
        <w:tc>
          <w:tcPr>
            <w:tcW w:w="2885" w:type="dxa"/>
            <w:vMerge/>
            <w:tcBorders>
              <w:left w:val="single" w:sz="4" w:space="0" w:color="auto"/>
            </w:tcBorders>
            <w:shd w:val="clear" w:color="auto" w:fill="FFFFFF"/>
            <w:vAlign w:val="center"/>
          </w:tcPr>
          <w:p w:rsidR="00744464" w:rsidRDefault="00744464"/>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rPr>
                <w:i/>
                <w:iCs/>
              </w:rPr>
              <w:t>%</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w:t>
            </w:r>
          </w:p>
        </w:tc>
      </w:tr>
      <w:tr w:rsidR="00744464">
        <w:tblPrEx>
          <w:tblCellMar>
            <w:top w:w="0" w:type="dxa"/>
            <w:bottom w:w="0" w:type="dxa"/>
          </w:tblCellMar>
        </w:tblPrEx>
        <w:trPr>
          <w:trHeight w:hRule="exact" w:val="326"/>
          <w:jc w:val="center"/>
        </w:trPr>
        <w:tc>
          <w:tcPr>
            <w:tcW w:w="624" w:type="dxa"/>
            <w:tcBorders>
              <w:top w:val="single" w:sz="4" w:space="0" w:color="auto"/>
              <w:left w:val="single" w:sz="4" w:space="0" w:color="auto"/>
            </w:tcBorders>
            <w:shd w:val="clear" w:color="auto" w:fill="FFFFFF"/>
          </w:tcPr>
          <w:p w:rsidR="00744464" w:rsidRDefault="00744464">
            <w:pPr>
              <w:rPr>
                <w:sz w:val="10"/>
                <w:szCs w:val="10"/>
              </w:rPr>
            </w:pP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школ</w:t>
            </w:r>
          </w:p>
        </w:tc>
        <w:tc>
          <w:tcPr>
            <w:tcW w:w="1834" w:type="dxa"/>
            <w:tcBorders>
              <w:top w:val="single" w:sz="4" w:space="0" w:color="auto"/>
              <w:left w:val="single" w:sz="4" w:space="0" w:color="auto"/>
            </w:tcBorders>
            <w:shd w:val="clear" w:color="auto" w:fill="FFFFFF"/>
          </w:tcPr>
          <w:p w:rsidR="00744464" w:rsidRDefault="00744464">
            <w:pPr>
              <w:rPr>
                <w:sz w:val="10"/>
                <w:szCs w:val="10"/>
              </w:rPr>
            </w:pPr>
          </w:p>
        </w:tc>
        <w:tc>
          <w:tcPr>
            <w:tcW w:w="1834" w:type="dxa"/>
            <w:tcBorders>
              <w:top w:val="single" w:sz="4" w:space="0" w:color="auto"/>
              <w:left w:val="single" w:sz="4" w:space="0" w:color="auto"/>
            </w:tcBorders>
            <w:shd w:val="clear" w:color="auto" w:fill="FFFFFF"/>
          </w:tcPr>
          <w:p w:rsidR="00744464" w:rsidRDefault="00744464">
            <w:pPr>
              <w:rPr>
                <w:sz w:val="10"/>
                <w:szCs w:val="10"/>
              </w:rPr>
            </w:pPr>
          </w:p>
        </w:tc>
        <w:tc>
          <w:tcPr>
            <w:tcW w:w="1834" w:type="dxa"/>
            <w:tcBorders>
              <w:top w:val="single" w:sz="4" w:space="0" w:color="auto"/>
              <w:left w:val="single" w:sz="4" w:space="0" w:color="auto"/>
            </w:tcBorders>
            <w:shd w:val="clear" w:color="auto" w:fill="FFFFFF"/>
          </w:tcPr>
          <w:p w:rsidR="00744464" w:rsidRDefault="00744464">
            <w:pPr>
              <w:rPr>
                <w:sz w:val="10"/>
                <w:szCs w:val="10"/>
              </w:rPr>
            </w:pPr>
          </w:p>
        </w:tc>
        <w:tc>
          <w:tcPr>
            <w:tcW w:w="1834" w:type="dxa"/>
            <w:tcBorders>
              <w:top w:val="single" w:sz="4" w:space="0" w:color="auto"/>
              <w:left w:val="single" w:sz="4" w:space="0" w:color="auto"/>
            </w:tcBorders>
            <w:shd w:val="clear" w:color="auto" w:fill="FFFFFF"/>
          </w:tcPr>
          <w:p w:rsidR="00744464" w:rsidRDefault="00744464">
            <w:pPr>
              <w:rPr>
                <w:sz w:val="10"/>
                <w:szCs w:val="10"/>
              </w:rPr>
            </w:pPr>
          </w:p>
        </w:tc>
        <w:tc>
          <w:tcPr>
            <w:tcW w:w="1747" w:type="dxa"/>
            <w:tcBorders>
              <w:top w:val="single" w:sz="4" w:space="0" w:color="auto"/>
              <w:left w:val="single" w:sz="4" w:space="0" w:color="auto"/>
            </w:tcBorders>
            <w:shd w:val="clear" w:color="auto" w:fill="FFFFFF"/>
          </w:tcPr>
          <w:p w:rsidR="00744464" w:rsidRDefault="00744464">
            <w:pPr>
              <w:rPr>
                <w:sz w:val="10"/>
                <w:szCs w:val="10"/>
              </w:rPr>
            </w:pPr>
          </w:p>
        </w:tc>
        <w:tc>
          <w:tcPr>
            <w:tcW w:w="1930"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8"/>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w:t>
            </w:r>
          </w:p>
          <w:p w:rsidR="00744464" w:rsidRDefault="00AA1485">
            <w:pPr>
              <w:pStyle w:val="a9"/>
              <w:shd w:val="clear" w:color="auto" w:fill="auto"/>
              <w:jc w:val="left"/>
            </w:pPr>
            <w:r>
              <w:t>техникумов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0,04</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0,02</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0,06</w:t>
            </w:r>
          </w:p>
        </w:tc>
      </w:tr>
      <w:tr w:rsidR="00744464">
        <w:tblPrEx>
          <w:tblCellMar>
            <w:top w:w="0" w:type="dxa"/>
            <w:bottom w:w="0" w:type="dxa"/>
          </w:tblCellMar>
        </w:tblPrEx>
        <w:trPr>
          <w:trHeight w:hRule="exact" w:val="653"/>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колледжей</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24</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0,06</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0,06</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31</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0,10</w:t>
            </w:r>
          </w:p>
        </w:tc>
      </w:tr>
      <w:tr w:rsidR="00744464">
        <w:tblPrEx>
          <w:tblCellMar>
            <w:top w:w="0" w:type="dxa"/>
            <w:bottom w:w="0" w:type="dxa"/>
          </w:tblCellMar>
        </w:tblPrEx>
        <w:trPr>
          <w:trHeight w:hRule="exact" w:val="1301"/>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общеобразовательных учреждений казачьих кадетских корпусов</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55</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0,13</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53</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0,14</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46</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0,14</w:t>
            </w:r>
          </w:p>
        </w:tc>
      </w:tr>
      <w:tr w:rsidR="00744464">
        <w:tblPrEx>
          <w:tblCellMar>
            <w:top w:w="0" w:type="dxa"/>
            <w:bottom w:w="0" w:type="dxa"/>
          </w:tblCellMar>
        </w:tblPrEx>
        <w:trPr>
          <w:trHeight w:hRule="exact" w:val="974"/>
          <w:jc w:val="center"/>
        </w:trPr>
        <w:tc>
          <w:tcPr>
            <w:tcW w:w="62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w:t>
            </w:r>
          </w:p>
        </w:tc>
        <w:tc>
          <w:tcPr>
            <w:tcW w:w="288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президентских кадетских училищ</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49</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0,12</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43</w:t>
            </w:r>
          </w:p>
        </w:tc>
        <w:tc>
          <w:tcPr>
            <w:tcW w:w="183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0,11</w:t>
            </w:r>
          </w:p>
        </w:tc>
        <w:tc>
          <w:tcPr>
            <w:tcW w:w="1747"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45</w:t>
            </w:r>
          </w:p>
        </w:tc>
        <w:tc>
          <w:tcPr>
            <w:tcW w:w="1930"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0,14</w:t>
            </w:r>
          </w:p>
        </w:tc>
      </w:tr>
      <w:tr w:rsidR="00744464">
        <w:tblPrEx>
          <w:tblCellMar>
            <w:top w:w="0" w:type="dxa"/>
            <w:bottom w:w="0" w:type="dxa"/>
          </w:tblCellMar>
        </w:tblPrEx>
        <w:trPr>
          <w:trHeight w:hRule="exact" w:val="984"/>
          <w:jc w:val="center"/>
        </w:trPr>
        <w:tc>
          <w:tcPr>
            <w:tcW w:w="62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18.</w:t>
            </w:r>
          </w:p>
        </w:tc>
        <w:tc>
          <w:tcPr>
            <w:tcW w:w="288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суворовского военного училища</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149</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0,36</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42</w:t>
            </w:r>
          </w:p>
        </w:tc>
        <w:tc>
          <w:tcPr>
            <w:tcW w:w="183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0,11</w:t>
            </w:r>
          </w:p>
        </w:tc>
        <w:tc>
          <w:tcPr>
            <w:tcW w:w="1747"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1930"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0,00</w:t>
            </w:r>
          </w:p>
        </w:tc>
      </w:tr>
    </w:tbl>
    <w:p w:rsidR="00744464" w:rsidRDefault="00AA1485">
      <w:pPr>
        <w:pStyle w:val="1"/>
        <w:shd w:val="clear" w:color="auto" w:fill="auto"/>
        <w:jc w:val="both"/>
      </w:pPr>
      <w:r>
        <w:rPr>
          <w:b/>
          <w:bCs/>
          <w:i/>
          <w:iCs/>
        </w:rPr>
        <w:t xml:space="preserve">ВЫВОД о характере изменения количества участников ОГЭ по предмету </w:t>
      </w:r>
      <w:r>
        <w:rPr>
          <w:i/>
          <w:iCs/>
        </w:rPr>
        <w:t>(отмечается динамика количества участников ОГЭ по предмету в целом, по отдельным категориям, видам образовательных организаций)</w:t>
      </w:r>
      <w:r>
        <w:t>: по учебному предмету «Обществознание» в 2026 году наблюдается уменьшение доли участников ОГЭ по предмету в целом на 8,17% в сравнении с 2025 годом и на - 14,41% в сравнении с 2024 годом. Это обучающиеся средних общеобразовательных школ, гимназий, лицеев, основных общеобразовательных школ, обучающиеся средних общеобразовательных школ-интернатов, обучающиеся специальных общеобразовательных школ, обучающиеся вечерних (сменных) общеобразовательных школ, обучающиеся открытых (сменных) общеобразовательных школ, обучающиеся общеобразовательных учреждений казачьих кадетских корпусов, иных общеобразовательных учреждений. Вместе с тем наблюдается увеличение количества обучающихся средних общеобразовательных школ с углубленным изучением отдельных предметов, обучающихся кадетских школ-интернатов, обучающихся техникумов, обучающихся президентского кадетского училища.</w:t>
      </w:r>
      <w:r>
        <w:br w:type="page"/>
      </w:r>
    </w:p>
    <w:p w:rsidR="00744464" w:rsidRDefault="00AA1485">
      <w:pPr>
        <w:pStyle w:val="1"/>
        <w:shd w:val="clear" w:color="auto" w:fill="auto"/>
        <w:spacing w:after="200"/>
      </w:pPr>
      <w:r>
        <w:rPr>
          <w:b/>
          <w:bCs/>
        </w:rPr>
        <w:lastRenderedPageBreak/>
        <w:t>РАЗДЕЛ 2. ОСНОВНЫЕ РЕЗУЛЬТАТЫ ОГЭ ПО ПРЕДМЕТУ</w:t>
      </w:r>
    </w:p>
    <w:p w:rsidR="00744464" w:rsidRDefault="00AA1485">
      <w:pPr>
        <w:pStyle w:val="22"/>
        <w:keepNext/>
        <w:keepLines/>
        <w:numPr>
          <w:ilvl w:val="1"/>
          <w:numId w:val="1"/>
        </w:numPr>
        <w:shd w:val="clear" w:color="auto" w:fill="auto"/>
        <w:tabs>
          <w:tab w:val="left" w:pos="622"/>
        </w:tabs>
        <w:spacing w:after="920"/>
        <w:ind w:left="720" w:hanging="720"/>
      </w:pPr>
      <w:bookmarkStart w:id="8" w:name="bookmark8"/>
      <w:bookmarkStart w:id="9" w:name="bookmark9"/>
      <w:r>
        <w:t xml:space="preserve">Диаграмма распределения тестовых баллов участников ОГЭ по предмету в 2026 г. </w:t>
      </w:r>
      <w:r>
        <w:rPr>
          <w:b w:val="0"/>
          <w:bCs w:val="0"/>
          <w:i/>
          <w:iCs/>
        </w:rPr>
        <w:t>(количество участников, получивших тот или иной тестовый балл)</w:t>
      </w:r>
      <w:bookmarkEnd w:id="8"/>
      <w:bookmarkEnd w:id="9"/>
    </w:p>
    <w:p w:rsidR="00744464" w:rsidRDefault="00AA1485">
      <w:pPr>
        <w:framePr w:w="13934" w:h="6518" w:hSpace="29" w:vSpace="581" w:wrap="notBeside" w:vAnchor="text" w:hAnchor="text" w:x="431" w:y="582"/>
        <w:rPr>
          <w:sz w:val="2"/>
          <w:szCs w:val="2"/>
        </w:rPr>
      </w:pPr>
      <w:r>
        <w:rPr>
          <w:noProof/>
          <w:lang w:bidi="ar-SA"/>
        </w:rPr>
        <w:drawing>
          <wp:inline distT="0" distB="0" distL="0" distR="0">
            <wp:extent cx="8851265" cy="413893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tretch/>
                  </pic:blipFill>
                  <pic:spPr>
                    <a:xfrm>
                      <a:off x="0" y="0"/>
                      <a:ext cx="8851265" cy="4138930"/>
                    </a:xfrm>
                    <a:prstGeom prst="rect">
                      <a:avLst/>
                    </a:prstGeom>
                  </pic:spPr>
                </pic:pic>
              </a:graphicData>
            </a:graphic>
          </wp:inline>
        </w:drawing>
      </w:r>
    </w:p>
    <w:p w:rsidR="00744464" w:rsidRDefault="00AA1485">
      <w:pPr>
        <w:spacing w:line="1" w:lineRule="exact"/>
      </w:pPr>
      <w:r>
        <w:rPr>
          <w:noProof/>
          <w:lang w:bidi="ar-SA"/>
        </w:rPr>
        <w:lastRenderedPageBreak/>
        <mc:AlternateContent>
          <mc:Choice Requires="wps">
            <w:drawing>
              <wp:anchor distT="0" distB="0" distL="254635" distR="8996045" simplePos="0" relativeHeight="125829378" behindDoc="0" locked="0" layoutInCell="1" allowOverlap="1">
                <wp:simplePos x="0" y="0"/>
                <wp:positionH relativeFrom="column">
                  <wp:posOffset>254635</wp:posOffset>
                </wp:positionH>
                <wp:positionV relativeFrom="paragraph">
                  <wp:posOffset>521335</wp:posOffset>
                </wp:positionV>
                <wp:extent cx="125095" cy="685800"/>
                <wp:effectExtent l="0" t="0" r="0" b="0"/>
                <wp:wrapTopAndBottom/>
                <wp:docPr id="4" name="Shape 4"/>
                <wp:cNvGraphicFramePr/>
                <a:graphic xmlns:a="http://schemas.openxmlformats.org/drawingml/2006/main">
                  <a:graphicData uri="http://schemas.microsoft.com/office/word/2010/wordprocessingShape">
                    <wps:wsp>
                      <wps:cNvSpPr txBox="1"/>
                      <wps:spPr>
                        <a:xfrm>
                          <a:off x="0" y="0"/>
                          <a:ext cx="125095" cy="685800"/>
                        </a:xfrm>
                        <a:prstGeom prst="rect">
                          <a:avLst/>
                        </a:prstGeom>
                        <a:noFill/>
                      </wps:spPr>
                      <wps:txbx>
                        <w:txbxContent>
                          <w:p w:rsidR="00AA1485" w:rsidRDefault="00AA1485">
                            <w:pPr>
                              <w:pStyle w:val="ab"/>
                              <w:shd w:val="clear" w:color="auto" w:fill="auto"/>
                              <w:rPr>
                                <w:sz w:val="16"/>
                                <w:szCs w:val="16"/>
                              </w:rPr>
                            </w:pPr>
                            <w:r>
                              <w:rPr>
                                <w:b w:val="0"/>
                                <w:bCs w:val="0"/>
                                <w:sz w:val="16"/>
                                <w:szCs w:val="16"/>
                              </w:rPr>
                              <w:t>число верных</w:t>
                            </w:r>
                          </w:p>
                        </w:txbxContent>
                      </wps:txbx>
                      <wps:bodyPr vert="vert270" lIns="0" tIns="0" rIns="0" bIns="0"/>
                    </wps:wsp>
                  </a:graphicData>
                </a:graphic>
              </wp:anchor>
            </w:drawing>
          </mc:Choice>
          <mc:Fallback>
            <w:pict>
              <v:shapetype id="_x0000_t202" coordsize="21600,21600" o:spt="202" path="m,l,21600r21600,l21600,xe">
                <v:stroke joinstyle="miter"/>
                <v:path gradientshapeok="t" o:connecttype="rect"/>
              </v:shapetype>
              <v:shape id="Shape 4" o:spid="_x0000_s1026" type="#_x0000_t202" style="position:absolute;margin-left:20.05pt;margin-top:41.05pt;width:9.85pt;height:54pt;z-index:125829378;visibility:visible;mso-wrap-style:square;mso-wrap-distance-left:20.05pt;mso-wrap-distance-top:0;mso-wrap-distance-right:708.3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" filled="f" stroked="f">
                <v:textbox style="layout-flow:vertical;mso-layout-flow-alt:bottom-to-top" inset="0,0,0,0">
                  <w:txbxContent>
                    <w:p w:rsidR="00AA1485" w:rsidRDefault="00AA1485">
                      <w:pPr>
                        <w:pStyle w:val="ab"/>
                        <w:shd w:val="clear" w:color="auto" w:fill="auto"/>
                        <w:rPr>
                          <w:sz w:val="16"/>
                          <w:szCs w:val="16"/>
                        </w:rPr>
                      </w:pPr>
                      <w:r>
                        <w:rPr>
                          <w:b w:val="0"/>
                          <w:bCs w:val="0"/>
                          <w:sz w:val="16"/>
                          <w:szCs w:val="16"/>
                        </w:rPr>
                        <w:t>число верных</w:t>
                      </w:r>
                    </w:p>
                  </w:txbxContent>
                </v:textbox>
                <w10:wrap type="topAndBottom"/>
              </v:shape>
            </w:pict>
          </mc:Fallback>
        </mc:AlternateContent>
      </w:r>
      <w:r>
        <w:rPr>
          <w:noProof/>
          <w:lang w:bidi="ar-SA"/>
        </w:rPr>
        <mc:AlternateContent>
          <mc:Choice Requires="wps">
            <w:drawing>
              <wp:anchor distT="0" distB="0" distL="254635" distR="4674235" simplePos="0" relativeHeight="125829380" behindDoc="0" locked="0" layoutInCell="1" allowOverlap="1">
                <wp:simplePos x="0" y="0"/>
                <wp:positionH relativeFrom="column">
                  <wp:posOffset>2757170</wp:posOffset>
                </wp:positionH>
                <wp:positionV relativeFrom="paragraph">
                  <wp:posOffset>0</wp:posOffset>
                </wp:positionV>
                <wp:extent cx="4446905" cy="38100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4446905" cy="381000"/>
                        </a:xfrm>
                        <a:prstGeom prst="rect">
                          <a:avLst/>
                        </a:prstGeom>
                        <a:noFill/>
                      </wps:spPr>
                      <wps:txbx>
                        <w:txbxContent>
                          <w:p w:rsidR="00AA1485" w:rsidRDefault="00AA1485">
                            <w:pPr>
                              <w:pStyle w:val="ab"/>
                              <w:shd w:val="clear" w:color="auto" w:fill="auto"/>
                              <w:jc w:val="center"/>
                            </w:pPr>
                            <w:r>
                              <w:t xml:space="preserve">Распределение </w:t>
                            </w:r>
                            <w:r>
                              <w:rPr>
                                <w:rFonts w:ascii="Times New Roman" w:eastAsia="Times New Roman" w:hAnsi="Times New Roman" w:cs="Times New Roman"/>
                              </w:rPr>
                              <w:t xml:space="preserve">участников </w:t>
                            </w:r>
                            <w:r>
                              <w:t>ОГЭ по числу верных ответов. обществознание, 05.06.2026, 19.06.2026</w:t>
                            </w:r>
                          </w:p>
                        </w:txbxContent>
                      </wps:txbx>
                      <wps:bodyPr lIns="0" tIns="0" rIns="0" bIns="0"/>
                    </wps:wsp>
                  </a:graphicData>
                </a:graphic>
              </wp:anchor>
            </w:drawing>
          </mc:Choice>
          <mc:Fallback>
            <w:pict>
              <v:shape id="Shape 6" o:spid="_x0000_s1027" type="#_x0000_t202" style="position:absolute;margin-left:217.1pt;margin-top:0;width:350.15pt;height:30pt;z-index:125829380;visibility:visible;mso-wrap-style:square;mso-wrap-distance-left:20.05pt;mso-wrap-distance-top:0;mso-wrap-distance-right:368.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" filled="f" stroked="f">
                <v:textbox inset="0,0,0,0">
                  <w:txbxContent>
                    <w:p w:rsidR="00AA1485" w:rsidRDefault="00AA1485">
                      <w:pPr>
                        <w:pStyle w:val="ab"/>
                        <w:shd w:val="clear" w:color="auto" w:fill="auto"/>
                        <w:jc w:val="center"/>
                      </w:pPr>
                      <w:r>
                        <w:t xml:space="preserve">Распределение </w:t>
                      </w:r>
                      <w:r>
                        <w:rPr>
                          <w:rFonts w:ascii="Times New Roman" w:eastAsia="Times New Roman" w:hAnsi="Times New Roman" w:cs="Times New Roman"/>
                        </w:rPr>
                        <w:t xml:space="preserve">участников </w:t>
                      </w:r>
                      <w:r>
                        <w:t>ОГЭ по числу верных ответов. обществознание, 05.06.2026, 19.06.2026</w:t>
                      </w:r>
                    </w:p>
                  </w:txbxContent>
                </v:textbox>
                <w10:wrap type="topAndBottom"/>
              </v:shape>
            </w:pict>
          </mc:Fallback>
        </mc:AlternateContent>
      </w:r>
      <w:r>
        <w:br w:type="page"/>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3235"/>
        <w:gridCol w:w="1838"/>
        <w:gridCol w:w="1843"/>
        <w:gridCol w:w="1843"/>
        <w:gridCol w:w="1843"/>
        <w:gridCol w:w="1843"/>
        <w:gridCol w:w="1853"/>
      </w:tblGrid>
      <w:tr w:rsidR="00744464">
        <w:tblPrEx>
          <w:tblCellMar>
            <w:top w:w="0" w:type="dxa"/>
            <w:bottom w:w="0" w:type="dxa"/>
          </w:tblCellMar>
        </w:tblPrEx>
        <w:trPr>
          <w:trHeight w:hRule="exact" w:val="350"/>
        </w:trPr>
        <w:tc>
          <w:tcPr>
            <w:tcW w:w="3235" w:type="dxa"/>
            <w:vMerge w:val="restart"/>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lastRenderedPageBreak/>
              <w:t>Получили отметку</w:t>
            </w:r>
          </w:p>
        </w:tc>
        <w:tc>
          <w:tcPr>
            <w:tcW w:w="3681" w:type="dxa"/>
            <w:gridSpan w:val="2"/>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rPr>
                <w:b/>
                <w:bCs/>
              </w:rPr>
              <w:t>2024 г.</w:t>
            </w:r>
          </w:p>
        </w:tc>
        <w:tc>
          <w:tcPr>
            <w:tcW w:w="3686" w:type="dxa"/>
            <w:gridSpan w:val="2"/>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rPr>
                <w:b/>
                <w:bCs/>
              </w:rPr>
              <w:t>2025 г.</w:t>
            </w:r>
          </w:p>
        </w:tc>
        <w:tc>
          <w:tcPr>
            <w:tcW w:w="3696"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rPr>
                <w:b/>
                <w:bCs/>
              </w:rPr>
              <w:t>2026 г.</w:t>
            </w:r>
          </w:p>
        </w:tc>
      </w:tr>
      <w:tr w:rsidR="00744464">
        <w:tblPrEx>
          <w:tblCellMar>
            <w:top w:w="0" w:type="dxa"/>
            <w:bottom w:w="0" w:type="dxa"/>
          </w:tblCellMar>
        </w:tblPrEx>
        <w:trPr>
          <w:trHeight w:hRule="exact" w:val="336"/>
        </w:trPr>
        <w:tc>
          <w:tcPr>
            <w:tcW w:w="3235" w:type="dxa"/>
            <w:vMerge/>
            <w:tcBorders>
              <w:left w:val="single" w:sz="4" w:space="0" w:color="auto"/>
            </w:tcBorders>
            <w:shd w:val="clear" w:color="auto" w:fill="FFFFFF"/>
            <w:vAlign w:val="center"/>
          </w:tcPr>
          <w:p w:rsidR="00744464" w:rsidRDefault="00744464">
            <w:pPr>
              <w:framePr w:w="14299" w:h="2021" w:hSpace="154" w:vSpace="859" w:wrap="notBeside" w:vAnchor="text" w:hAnchor="text" w:x="157" w:y="860"/>
            </w:pPr>
          </w:p>
        </w:tc>
        <w:tc>
          <w:tcPr>
            <w:tcW w:w="1838" w:type="dxa"/>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чел.</w:t>
            </w:r>
          </w:p>
        </w:tc>
        <w:tc>
          <w:tcPr>
            <w:tcW w:w="1843" w:type="dxa"/>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w:t>
            </w:r>
          </w:p>
        </w:tc>
        <w:tc>
          <w:tcPr>
            <w:tcW w:w="1843" w:type="dxa"/>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чел.</w:t>
            </w:r>
          </w:p>
        </w:tc>
        <w:tc>
          <w:tcPr>
            <w:tcW w:w="1843" w:type="dxa"/>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w:t>
            </w:r>
          </w:p>
        </w:tc>
        <w:tc>
          <w:tcPr>
            <w:tcW w:w="1843" w:type="dxa"/>
            <w:tcBorders>
              <w:top w:val="single" w:sz="4" w:space="0" w:color="auto"/>
              <w:lef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чел.</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framePr w:w="14299" w:h="2021" w:hSpace="154" w:vSpace="859" w:wrap="notBeside" w:vAnchor="text" w:hAnchor="text" w:x="157" w:y="860"/>
              <w:shd w:val="clear" w:color="auto" w:fill="auto"/>
            </w:pPr>
            <w:r>
              <w:t>%</w:t>
            </w:r>
          </w:p>
        </w:tc>
      </w:tr>
      <w:tr w:rsidR="00744464">
        <w:tblPrEx>
          <w:tblCellMar>
            <w:top w:w="0" w:type="dxa"/>
            <w:bottom w:w="0" w:type="dxa"/>
          </w:tblCellMar>
        </w:tblPrEx>
        <w:trPr>
          <w:trHeight w:hRule="exact" w:val="326"/>
        </w:trPr>
        <w:tc>
          <w:tcPr>
            <w:tcW w:w="3235"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«2»</w:t>
            </w:r>
          </w:p>
        </w:tc>
        <w:tc>
          <w:tcPr>
            <w:tcW w:w="1838"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3676</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8,88</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6994</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18,50</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2756</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8,57</w:t>
            </w:r>
          </w:p>
        </w:tc>
      </w:tr>
      <w:tr w:rsidR="00744464">
        <w:tblPrEx>
          <w:tblCellMar>
            <w:top w:w="0" w:type="dxa"/>
            <w:bottom w:w="0" w:type="dxa"/>
          </w:tblCellMar>
        </w:tblPrEx>
        <w:trPr>
          <w:trHeight w:hRule="exact" w:val="336"/>
        </w:trPr>
        <w:tc>
          <w:tcPr>
            <w:tcW w:w="3235"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«3»</w:t>
            </w:r>
          </w:p>
        </w:tc>
        <w:tc>
          <w:tcPr>
            <w:tcW w:w="1838"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19455</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46,97</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18907</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50,00</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14768</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45,90</w:t>
            </w:r>
          </w:p>
        </w:tc>
      </w:tr>
      <w:tr w:rsidR="00744464">
        <w:tblPrEx>
          <w:tblCellMar>
            <w:top w:w="0" w:type="dxa"/>
            <w:bottom w:w="0" w:type="dxa"/>
          </w:tblCellMar>
        </w:tblPrEx>
        <w:trPr>
          <w:trHeight w:hRule="exact" w:val="331"/>
        </w:trPr>
        <w:tc>
          <w:tcPr>
            <w:tcW w:w="3235"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«4»</w:t>
            </w:r>
          </w:p>
        </w:tc>
        <w:tc>
          <w:tcPr>
            <w:tcW w:w="1838"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15948</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38,50</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10320</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27,29</w:t>
            </w:r>
          </w:p>
        </w:tc>
        <w:tc>
          <w:tcPr>
            <w:tcW w:w="1843" w:type="dxa"/>
            <w:tcBorders>
              <w:top w:val="single" w:sz="4" w:space="0" w:color="auto"/>
              <w:lef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12011</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37,33</w:t>
            </w:r>
          </w:p>
        </w:tc>
      </w:tr>
      <w:tr w:rsidR="00744464">
        <w:tblPrEx>
          <w:tblCellMar>
            <w:top w:w="0" w:type="dxa"/>
            <w:bottom w:w="0" w:type="dxa"/>
          </w:tblCellMar>
        </w:tblPrEx>
        <w:trPr>
          <w:trHeight w:hRule="exact" w:val="341"/>
        </w:trPr>
        <w:tc>
          <w:tcPr>
            <w:tcW w:w="323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«5»</w:t>
            </w:r>
          </w:p>
        </w:tc>
        <w:tc>
          <w:tcPr>
            <w:tcW w:w="183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2339</w:t>
            </w: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5,65</w:t>
            </w: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1592</w:t>
            </w: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4,21</w:t>
            </w: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2636</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framePr w:w="14299" w:h="2021" w:hSpace="154" w:vSpace="859" w:wrap="notBeside" w:vAnchor="text" w:hAnchor="text" w:x="157" w:y="860"/>
              <w:shd w:val="clear" w:color="auto" w:fill="auto"/>
            </w:pPr>
            <w:r>
              <w:t>8,19</w:t>
            </w:r>
          </w:p>
        </w:tc>
      </w:tr>
    </w:tbl>
    <w:p w:rsidR="00744464" w:rsidRDefault="00AA1485">
      <w:pPr>
        <w:pStyle w:val="a7"/>
        <w:framePr w:w="6014" w:h="365" w:hSpace="156" w:wrap="notBeside" w:vAnchor="text" w:hAnchor="text" w:x="1295" w:y="1"/>
        <w:shd w:val="clear" w:color="auto" w:fill="auto"/>
        <w:rPr>
          <w:sz w:val="28"/>
          <w:szCs w:val="28"/>
        </w:rPr>
      </w:pPr>
      <w:bookmarkStart w:id="10" w:name="bookmark10"/>
      <w:r>
        <w:rPr>
          <w:b/>
          <w:bCs/>
          <w:sz w:val="28"/>
          <w:szCs w:val="28"/>
        </w:rPr>
        <w:t>2.2. Динамика результатов ОГЭ по предмету</w:t>
      </w:r>
      <w:bookmarkEnd w:id="10"/>
    </w:p>
    <w:p w:rsidR="00744464" w:rsidRDefault="00AA1485">
      <w:pPr>
        <w:pStyle w:val="a7"/>
        <w:framePr w:w="1517" w:h="384" w:hSpace="156" w:wrap="notBeside" w:vAnchor="text" w:hAnchor="text" w:x="13093" w:y="366"/>
        <w:shd w:val="clear" w:color="auto" w:fill="auto"/>
        <w:rPr>
          <w:sz w:val="28"/>
          <w:szCs w:val="28"/>
        </w:rPr>
      </w:pPr>
      <w:r>
        <w:rPr>
          <w:i/>
          <w:iCs/>
          <w:sz w:val="28"/>
          <w:szCs w:val="28"/>
        </w:rPr>
        <w:t>Таблица 2-4</w:t>
      </w:r>
    </w:p>
    <w:p w:rsidR="00744464" w:rsidRDefault="00744464">
      <w:pPr>
        <w:spacing w:line="1" w:lineRule="exact"/>
      </w:pPr>
    </w:p>
    <w:p w:rsidR="00744464" w:rsidRDefault="00AA1485">
      <w:pPr>
        <w:pStyle w:val="ab"/>
        <w:shd w:val="clear" w:color="auto" w:fill="auto"/>
        <w:rPr>
          <w:sz w:val="28"/>
          <w:szCs w:val="28"/>
        </w:rPr>
      </w:pPr>
      <w:r>
        <w:rPr>
          <w:rFonts w:ascii="Times New Roman" w:eastAsia="Times New Roman" w:hAnsi="Times New Roman" w:cs="Times New Roman"/>
          <w:b w:val="0"/>
          <w:bCs w:val="0"/>
          <w:sz w:val="28"/>
          <w:szCs w:val="28"/>
        </w:rPr>
        <w:t>Диаграммы распределения оценок ОГЭ-2025 и ОГЭ-2026 по обществознанию</w:t>
      </w:r>
    </w:p>
    <w:p w:rsidR="00744464" w:rsidRDefault="00AA1485">
      <w:pPr>
        <w:jc w:val="center"/>
        <w:rPr>
          <w:sz w:val="2"/>
          <w:szCs w:val="2"/>
        </w:rPr>
      </w:pPr>
      <w:r>
        <w:rPr>
          <w:noProof/>
          <w:lang w:bidi="ar-SA"/>
        </w:rPr>
        <w:drawing>
          <wp:inline distT="0" distB="0" distL="0" distR="0">
            <wp:extent cx="4248785" cy="1779905"/>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stretch/>
                  </pic:blipFill>
                  <pic:spPr>
                    <a:xfrm>
                      <a:off x="0" y="0"/>
                      <a:ext cx="4248785" cy="1779905"/>
                    </a:xfrm>
                    <a:prstGeom prst="rect">
                      <a:avLst/>
                    </a:prstGeom>
                  </pic:spPr>
                </pic:pic>
              </a:graphicData>
            </a:graphic>
          </wp:inline>
        </w:drawing>
      </w:r>
    </w:p>
    <w:p w:rsidR="00744464" w:rsidRDefault="00AA1485">
      <w:pPr>
        <w:spacing w:line="1" w:lineRule="exact"/>
      </w:pPr>
      <w:r>
        <w:br w:type="page"/>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715"/>
        <w:gridCol w:w="2554"/>
        <w:gridCol w:w="1416"/>
        <w:gridCol w:w="1205"/>
        <w:gridCol w:w="1205"/>
        <w:gridCol w:w="1205"/>
        <w:gridCol w:w="1205"/>
        <w:gridCol w:w="1219"/>
        <w:gridCol w:w="1190"/>
        <w:gridCol w:w="1205"/>
        <w:gridCol w:w="1214"/>
      </w:tblGrid>
      <w:tr w:rsidR="00744464">
        <w:tblPrEx>
          <w:tblCellMar>
            <w:top w:w="0" w:type="dxa"/>
            <w:bottom w:w="0" w:type="dxa"/>
          </w:tblCellMar>
        </w:tblPrEx>
        <w:trPr>
          <w:trHeight w:hRule="exact" w:val="336"/>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lastRenderedPageBreak/>
              <w:t>№ п/п</w:t>
            </w:r>
          </w:p>
        </w:tc>
        <w:tc>
          <w:tcPr>
            <w:tcW w:w="2554" w:type="dxa"/>
            <w:vMerge w:val="restart"/>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АТЕ</w:t>
            </w:r>
          </w:p>
        </w:tc>
        <w:tc>
          <w:tcPr>
            <w:tcW w:w="1416" w:type="dxa"/>
            <w:vMerge w:val="restart"/>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 xml:space="preserve">Всего участник </w:t>
            </w:r>
            <w:proofErr w:type="spellStart"/>
            <w:r>
              <w:t>ов</w:t>
            </w:r>
            <w:proofErr w:type="spellEnd"/>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w:t>
            </w:r>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w:t>
            </w:r>
          </w:p>
        </w:tc>
        <w:tc>
          <w:tcPr>
            <w:tcW w:w="2409" w:type="dxa"/>
            <w:gridSpan w:val="2"/>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w:t>
            </w:r>
          </w:p>
        </w:tc>
        <w:tc>
          <w:tcPr>
            <w:tcW w:w="2419"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w:t>
            </w:r>
          </w:p>
        </w:tc>
      </w:tr>
      <w:tr w:rsidR="00744464">
        <w:tblPrEx>
          <w:tblCellMar>
            <w:top w:w="0" w:type="dxa"/>
            <w:bottom w:w="0" w:type="dxa"/>
          </w:tblCellMar>
        </w:tblPrEx>
        <w:trPr>
          <w:trHeight w:hRule="exact" w:val="643"/>
        </w:trPr>
        <w:tc>
          <w:tcPr>
            <w:tcW w:w="715" w:type="dxa"/>
            <w:vMerge/>
            <w:tcBorders>
              <w:left w:val="single" w:sz="4" w:space="0" w:color="auto"/>
            </w:tcBorders>
            <w:shd w:val="clear" w:color="auto" w:fill="FFFFFF"/>
            <w:vAlign w:val="center"/>
          </w:tcPr>
          <w:p w:rsidR="00744464" w:rsidRDefault="00744464">
            <w:pPr>
              <w:framePr w:w="14333" w:h="8616" w:hSpace="154" w:vSpace="859" w:wrap="notBeside" w:vAnchor="text" w:hAnchor="text" w:x="233" w:y="860"/>
            </w:pPr>
          </w:p>
        </w:tc>
        <w:tc>
          <w:tcPr>
            <w:tcW w:w="2554" w:type="dxa"/>
            <w:vMerge/>
            <w:tcBorders>
              <w:left w:val="single" w:sz="4" w:space="0" w:color="auto"/>
            </w:tcBorders>
            <w:shd w:val="clear" w:color="auto" w:fill="FFFFFF"/>
            <w:vAlign w:val="center"/>
          </w:tcPr>
          <w:p w:rsidR="00744464" w:rsidRDefault="00744464">
            <w:pPr>
              <w:framePr w:w="14333" w:h="8616" w:hSpace="154" w:vSpace="859" w:wrap="notBeside" w:vAnchor="text" w:hAnchor="text" w:x="233" w:y="860"/>
            </w:pPr>
          </w:p>
        </w:tc>
        <w:tc>
          <w:tcPr>
            <w:tcW w:w="1416" w:type="dxa"/>
            <w:vMerge/>
            <w:tcBorders>
              <w:left w:val="single" w:sz="4" w:space="0" w:color="auto"/>
            </w:tcBorders>
            <w:shd w:val="clear" w:color="auto" w:fill="FFFFFF"/>
            <w:vAlign w:val="bottom"/>
          </w:tcPr>
          <w:p w:rsidR="00744464" w:rsidRDefault="00744464">
            <w:pPr>
              <w:framePr w:w="14333" w:h="8616" w:hSpace="154" w:vSpace="859" w:wrap="notBeside" w:vAnchor="text" w:hAnchor="text" w:x="233" w:y="860"/>
            </w:pPr>
          </w:p>
        </w:tc>
        <w:tc>
          <w:tcPr>
            <w:tcW w:w="120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w:t>
            </w:r>
          </w:p>
        </w:tc>
        <w:tc>
          <w:tcPr>
            <w:tcW w:w="1219"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чел.</w:t>
            </w:r>
          </w:p>
        </w:tc>
        <w:tc>
          <w:tcPr>
            <w:tcW w:w="1190"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чел.</w:t>
            </w:r>
          </w:p>
        </w:tc>
        <w:tc>
          <w:tcPr>
            <w:tcW w:w="1214" w:type="dxa"/>
            <w:tcBorders>
              <w:top w:val="single" w:sz="4" w:space="0" w:color="auto"/>
              <w:left w:val="single" w:sz="4" w:space="0" w:color="auto"/>
              <w:righ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1</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г-</w:t>
            </w:r>
            <w:proofErr w:type="gramStart"/>
            <w:r>
              <w:t>к .</w:t>
            </w:r>
            <w:proofErr w:type="gramEnd"/>
            <w:r>
              <w:t xml:space="preserve"> Анапа</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1591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160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10,06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745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46,83</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557</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35,01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8,11</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2</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г. Армавир</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902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9,09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377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41,80</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378</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41,91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7,21</w:t>
            </w:r>
          </w:p>
        </w:tc>
      </w:tr>
      <w:tr w:rsidR="00744464">
        <w:tblPrEx>
          <w:tblCellMar>
            <w:top w:w="0" w:type="dxa"/>
            <w:bottom w:w="0" w:type="dxa"/>
          </w:tblCellMar>
        </w:tblPrEx>
        <w:trPr>
          <w:trHeight w:hRule="exact" w:val="336"/>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3</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Белореченский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755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3,58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62,78</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224</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29,67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80"/>
              <w:jc w:val="both"/>
            </w:pPr>
            <w:r>
              <w:t>30</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3,97</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4</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г-к. Геленджик</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660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6,52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290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43,94</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20"/>
              <w:jc w:val="both"/>
            </w:pPr>
            <w:r>
              <w:t>283</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42,88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6,67</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5</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 xml:space="preserve">г. Г </w:t>
            </w:r>
            <w:proofErr w:type="spellStart"/>
            <w:r>
              <w:t>орячий</w:t>
            </w:r>
            <w:proofErr w:type="spellEnd"/>
            <w:r>
              <w:t xml:space="preserve"> Ключ</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314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10,51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39,49</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124</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39,49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10,51</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6</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Лабинский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702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14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390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55,56</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264</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37,61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80"/>
              <w:jc w:val="both"/>
            </w:pPr>
            <w:r>
              <w:t>34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4,84</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7</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г. Новороссийск</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2399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5,29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1202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50,10</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895</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37,31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7,29</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8</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г. Сочи</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3652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320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8,76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1727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47,29</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1266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34,67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9,28</w:t>
            </w:r>
          </w:p>
        </w:tc>
      </w:tr>
      <w:tr w:rsidR="00744464">
        <w:tblPrEx>
          <w:tblCellMar>
            <w:top w:w="0" w:type="dxa"/>
            <w:bottom w:w="0" w:type="dxa"/>
          </w:tblCellMar>
        </w:tblPrEx>
        <w:trPr>
          <w:trHeight w:hRule="exact" w:val="336"/>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40"/>
              <w:jc w:val="both"/>
            </w:pPr>
            <w:r>
              <w:t>9</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Абинский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431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9,74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205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47,56</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158</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36,66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26</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6,03</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10</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Апшеронский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10,65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185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54,73</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98</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28,99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5,62</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11</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Белоглинский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108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0,93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45,37</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42,59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11,11</w:t>
            </w:r>
          </w:p>
        </w:tc>
      </w:tr>
      <w:tr w:rsidR="00744464">
        <w:tblPrEx>
          <w:tblCellMar>
            <w:top w:w="0" w:type="dxa"/>
            <w:bottom w:w="0" w:type="dxa"/>
          </w:tblCellMar>
        </w:tblPrEx>
        <w:trPr>
          <w:trHeight w:hRule="exact" w:val="336"/>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12</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Брюховецкий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307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10,42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143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46,58</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34,53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26</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8,47</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13</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Выселковский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272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15,44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112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41,18</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99</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36,40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6,99</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14</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Гулькевичский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409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18,09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47,92</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124</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30,32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80"/>
              <w:jc w:val="both"/>
            </w:pPr>
            <w:r>
              <w:t>15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3,67</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15</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Динской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906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10,60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401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44,26</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339</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37,42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80"/>
              <w:jc w:val="both"/>
            </w:pPr>
            <w:r>
              <w:t>70</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7,73</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16</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Ейский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50</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10,59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231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48,94</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171</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36,23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20</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4,24</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17</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Кавказский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617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8,59</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322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52,19</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31,77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46</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7,46</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18</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Калининский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104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3,85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35</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33,65</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44,23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18,27</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19</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Каневской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41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9,72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41,71</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170</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40,28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8,29</w:t>
            </w:r>
          </w:p>
        </w:tc>
      </w:tr>
      <w:tr w:rsidR="00744464">
        <w:tblPrEx>
          <w:tblCellMar>
            <w:top w:w="0" w:type="dxa"/>
            <w:bottom w:w="0" w:type="dxa"/>
          </w:tblCellMar>
        </w:tblPrEx>
        <w:trPr>
          <w:trHeight w:hRule="exact" w:val="331"/>
        </w:trPr>
        <w:tc>
          <w:tcPr>
            <w:tcW w:w="71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20</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proofErr w:type="spellStart"/>
            <w:r>
              <w:t>Кореновский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432</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400"/>
              <w:jc w:val="both"/>
            </w:pPr>
            <w:r>
              <w:t>21</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4,86</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208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48,15</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174</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40,28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6,71</w:t>
            </w:r>
          </w:p>
        </w:tc>
      </w:tr>
      <w:tr w:rsidR="00744464">
        <w:tblPrEx>
          <w:tblCellMar>
            <w:top w:w="0" w:type="dxa"/>
            <w:bottom w:w="0" w:type="dxa"/>
          </w:tblCellMar>
        </w:tblPrEx>
        <w:trPr>
          <w:trHeight w:hRule="exact" w:val="658"/>
        </w:trPr>
        <w:tc>
          <w:tcPr>
            <w:tcW w:w="715"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ind w:firstLine="300"/>
              <w:jc w:val="both"/>
            </w:pPr>
            <w:r>
              <w:t>21</w:t>
            </w:r>
          </w:p>
        </w:tc>
        <w:tc>
          <w:tcPr>
            <w:tcW w:w="2554"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Красноармейский</w:t>
            </w:r>
          </w:p>
          <w:p w:rsidR="00744464" w:rsidRDefault="00AA1485">
            <w:pPr>
              <w:pStyle w:val="a9"/>
              <w:framePr w:w="14333" w:h="8616" w:hSpace="154" w:vSpace="859" w:wrap="notBeside" w:vAnchor="text" w:hAnchor="text" w:x="233" w:y="860"/>
              <w:shd w:val="clear" w:color="auto" w:fill="auto"/>
              <w:jc w:val="left"/>
            </w:pPr>
            <w:r>
              <w:t>р-н</w:t>
            </w:r>
          </w:p>
        </w:tc>
        <w:tc>
          <w:tcPr>
            <w:tcW w:w="1416" w:type="dxa"/>
            <w:tcBorders>
              <w:top w:val="single" w:sz="4" w:space="0" w:color="auto"/>
              <w:left w:val="single" w:sz="4" w:space="0" w:color="auto"/>
            </w:tcBorders>
            <w:shd w:val="clear" w:color="auto" w:fill="FFFFFF"/>
            <w:vAlign w:val="center"/>
          </w:tcPr>
          <w:p w:rsidR="00744464" w:rsidRDefault="00AA1485">
            <w:pPr>
              <w:pStyle w:val="a9"/>
              <w:framePr w:w="14333" w:h="8616" w:hSpace="154" w:vSpace="859" w:wrap="notBeside" w:vAnchor="text" w:hAnchor="text" w:x="233" w:y="860"/>
              <w:shd w:val="clear" w:color="auto" w:fill="auto"/>
            </w:pPr>
            <w:r>
              <w:t>454</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28</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6,17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203</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44,71</w:t>
            </w:r>
          </w:p>
        </w:tc>
        <w:tc>
          <w:tcPr>
            <w:tcW w:w="1219"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176</w:t>
            </w:r>
          </w:p>
        </w:tc>
        <w:tc>
          <w:tcPr>
            <w:tcW w:w="1190"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38,77</w:t>
            </w:r>
          </w:p>
        </w:tc>
        <w:tc>
          <w:tcPr>
            <w:tcW w:w="1205" w:type="dxa"/>
            <w:tcBorders>
              <w:top w:val="single" w:sz="4" w:space="0" w:color="auto"/>
              <w:lef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47</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10,35</w:t>
            </w:r>
          </w:p>
        </w:tc>
      </w:tr>
      <w:tr w:rsidR="00744464">
        <w:tblPrEx>
          <w:tblCellMar>
            <w:top w:w="0" w:type="dxa"/>
            <w:bottom w:w="0" w:type="dxa"/>
          </w:tblCellMar>
        </w:tblPrEx>
        <w:trPr>
          <w:trHeight w:hRule="exact" w:val="341"/>
        </w:trPr>
        <w:tc>
          <w:tcPr>
            <w:tcW w:w="71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ind w:firstLine="300"/>
              <w:jc w:val="both"/>
            </w:pPr>
            <w:r>
              <w:t>22</w:t>
            </w:r>
          </w:p>
        </w:tc>
        <w:tc>
          <w:tcPr>
            <w:tcW w:w="25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jc w:val="left"/>
            </w:pPr>
            <w:r>
              <w:t>Крымский р-н</w:t>
            </w:r>
          </w:p>
        </w:tc>
        <w:tc>
          <w:tcPr>
            <w:tcW w:w="141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400</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35</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8,75</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168</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42,00</w:t>
            </w:r>
          </w:p>
        </w:tc>
        <w:tc>
          <w:tcPr>
            <w:tcW w:w="1219"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152</w:t>
            </w:r>
          </w:p>
        </w:tc>
        <w:tc>
          <w:tcPr>
            <w:tcW w:w="119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38,00</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45</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framePr w:w="14333" w:h="8616" w:hSpace="154" w:vSpace="859" w:wrap="notBeside" w:vAnchor="text" w:hAnchor="text" w:x="233" w:y="860"/>
              <w:shd w:val="clear" w:color="auto" w:fill="auto"/>
            </w:pPr>
            <w:r>
              <w:t>11,25</w:t>
            </w:r>
          </w:p>
        </w:tc>
      </w:tr>
    </w:tbl>
    <w:p w:rsidR="00744464" w:rsidRDefault="00AA1485">
      <w:pPr>
        <w:pStyle w:val="a7"/>
        <w:framePr w:w="4766" w:h="370" w:hSpace="45" w:wrap="notBeside" w:vAnchor="text" w:hAnchor="text" w:x="46" w:y="1"/>
        <w:shd w:val="clear" w:color="auto" w:fill="auto"/>
        <w:rPr>
          <w:sz w:val="28"/>
          <w:szCs w:val="28"/>
        </w:rPr>
      </w:pPr>
      <w:bookmarkStart w:id="11" w:name="bookmark11"/>
      <w:r>
        <w:rPr>
          <w:b/>
          <w:bCs/>
          <w:sz w:val="28"/>
          <w:szCs w:val="28"/>
        </w:rPr>
        <w:t>2.3.Результаты ОГЭ по АТЕ региона</w:t>
      </w:r>
      <w:bookmarkEnd w:id="11"/>
    </w:p>
    <w:p w:rsidR="00744464" w:rsidRDefault="00AA1485">
      <w:pPr>
        <w:pStyle w:val="a7"/>
        <w:framePr w:w="1517" w:h="384" w:hSpace="45" w:wrap="notBeside" w:vAnchor="text" w:hAnchor="text" w:x="13203" w:y="370"/>
        <w:shd w:val="clear" w:color="auto" w:fill="auto"/>
        <w:rPr>
          <w:sz w:val="28"/>
          <w:szCs w:val="28"/>
        </w:rPr>
      </w:pPr>
      <w:r>
        <w:rPr>
          <w:i/>
          <w:iCs/>
          <w:sz w:val="28"/>
          <w:szCs w:val="28"/>
        </w:rPr>
        <w:t>Таблица 2-5</w:t>
      </w:r>
    </w:p>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2554"/>
        <w:gridCol w:w="1416"/>
        <w:gridCol w:w="1205"/>
        <w:gridCol w:w="1205"/>
        <w:gridCol w:w="1205"/>
        <w:gridCol w:w="1205"/>
        <w:gridCol w:w="1205"/>
        <w:gridCol w:w="1205"/>
        <w:gridCol w:w="1205"/>
        <w:gridCol w:w="1214"/>
      </w:tblGrid>
      <w:tr w:rsidR="00744464">
        <w:tblPrEx>
          <w:tblCellMar>
            <w:top w:w="0" w:type="dxa"/>
            <w:bottom w:w="0" w:type="dxa"/>
          </w:tblCellMar>
        </w:tblPrEx>
        <w:trPr>
          <w:trHeight w:hRule="exact" w:val="341"/>
          <w:jc w:val="center"/>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spacing w:line="233" w:lineRule="auto"/>
            </w:pPr>
            <w:r>
              <w:lastRenderedPageBreak/>
              <w:t>№ п/п</w:t>
            </w:r>
          </w:p>
        </w:tc>
        <w:tc>
          <w:tcPr>
            <w:tcW w:w="255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АТЕ</w:t>
            </w:r>
          </w:p>
        </w:tc>
        <w:tc>
          <w:tcPr>
            <w:tcW w:w="1416"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t xml:space="preserve">Всего участник </w:t>
            </w:r>
            <w:proofErr w:type="spellStart"/>
            <w:r>
              <w:t>ов</w:t>
            </w:r>
            <w:proofErr w:type="spellEnd"/>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643"/>
          <w:jc w:val="center"/>
        </w:trPr>
        <w:tc>
          <w:tcPr>
            <w:tcW w:w="715" w:type="dxa"/>
            <w:vMerge/>
            <w:tcBorders>
              <w:left w:val="single" w:sz="4" w:space="0" w:color="auto"/>
            </w:tcBorders>
            <w:shd w:val="clear" w:color="auto" w:fill="FFFFFF"/>
            <w:vAlign w:val="center"/>
          </w:tcPr>
          <w:p w:rsidR="00744464" w:rsidRDefault="00744464"/>
        </w:tc>
        <w:tc>
          <w:tcPr>
            <w:tcW w:w="2554" w:type="dxa"/>
            <w:vMerge/>
            <w:tcBorders>
              <w:left w:val="single" w:sz="4" w:space="0" w:color="auto"/>
            </w:tcBorders>
            <w:shd w:val="clear" w:color="auto" w:fill="FFFFFF"/>
            <w:vAlign w:val="center"/>
          </w:tcPr>
          <w:p w:rsidR="00744464" w:rsidRDefault="00744464"/>
        </w:tc>
        <w:tc>
          <w:tcPr>
            <w:tcW w:w="1416" w:type="dxa"/>
            <w:vMerge/>
            <w:tcBorders>
              <w:left w:val="single" w:sz="4" w:space="0" w:color="auto"/>
            </w:tcBorders>
            <w:shd w:val="clear" w:color="auto" w:fill="FFFFFF"/>
            <w:vAlign w:val="bottom"/>
          </w:tcPr>
          <w:p w:rsidR="00744464" w:rsidRDefault="00744464"/>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14"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23</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Крыловский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148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48,65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37,84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9,46</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24</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Курганинский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421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10,93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41,81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40,38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6,89</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25</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Кущевский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14,00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49,60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77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30,80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5,60</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26</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Ленинградский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7,42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44,54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97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5,68</w:t>
            </w:r>
          </w:p>
        </w:tc>
      </w:tr>
      <w:tr w:rsidR="00744464">
        <w:tblPrEx>
          <w:tblCellMar>
            <w:top w:w="0" w:type="dxa"/>
            <w:bottom w:w="0" w:type="dxa"/>
          </w:tblCellMar>
        </w:tblPrEx>
        <w:trPr>
          <w:trHeight w:hRule="exact" w:val="336"/>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27</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305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60,00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99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32,46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5,57</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28</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Новокубанский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331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7,55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169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51,06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36,86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4,53</w:t>
            </w:r>
          </w:p>
        </w:tc>
      </w:tr>
      <w:tr w:rsidR="00744464">
        <w:tblPrEx>
          <w:tblCellMar>
            <w:top w:w="0" w:type="dxa"/>
            <w:bottom w:w="0" w:type="dxa"/>
          </w:tblCellMar>
        </w:tblPrEx>
        <w:trPr>
          <w:trHeight w:hRule="exact" w:val="648"/>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ind w:firstLine="300"/>
              <w:jc w:val="both"/>
            </w:pPr>
            <w:r>
              <w:t>29</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Новопокровский</w:t>
            </w:r>
            <w:proofErr w:type="spellEnd"/>
            <w:r>
              <w:t xml:space="preserve"> р- н</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ind w:firstLine="480"/>
              <w:jc w:val="both"/>
            </w:pPr>
            <w:r>
              <w:t>172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5,81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41,86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79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45,93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6,40</w:t>
            </w:r>
          </w:p>
        </w:tc>
      </w:tr>
      <w:tr w:rsidR="00744464">
        <w:tblPrEx>
          <w:tblCellMar>
            <w:top w:w="0" w:type="dxa"/>
            <w:bottom w:w="0" w:type="dxa"/>
          </w:tblCellMar>
        </w:tblPrEx>
        <w:trPr>
          <w:trHeight w:hRule="exact" w:val="336"/>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30</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Отрадненский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44,26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42,91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31</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10,47</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31</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Павловский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248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7,66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44,76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38,31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9,27</w:t>
            </w:r>
          </w:p>
        </w:tc>
      </w:tr>
      <w:tr w:rsidR="00744464">
        <w:tblPrEx>
          <w:tblCellMar>
            <w:top w:w="0" w:type="dxa"/>
            <w:bottom w:w="0" w:type="dxa"/>
          </w:tblCellMar>
        </w:tblPrEx>
        <w:trPr>
          <w:trHeight w:hRule="exact" w:val="653"/>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ind w:firstLine="300"/>
              <w:jc w:val="both"/>
            </w:pPr>
            <w:r>
              <w:t>32</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Приморско</w:t>
            </w:r>
            <w:proofErr w:type="spellEnd"/>
            <w:r>
              <w:t xml:space="preserve">- </w:t>
            </w:r>
            <w:proofErr w:type="spellStart"/>
            <w:r>
              <w:t>Ахтарский</w:t>
            </w:r>
            <w:proofErr w:type="spellEnd"/>
            <w:r>
              <w:t xml:space="preserve"> р-н</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48,44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92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40,89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6,22</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33</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536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8,40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42,16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41,60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7,84</w:t>
            </w:r>
          </w:p>
        </w:tc>
      </w:tr>
      <w:tr w:rsidR="00744464">
        <w:tblPrEx>
          <w:tblCellMar>
            <w:top w:w="0" w:type="dxa"/>
            <w:bottom w:w="0" w:type="dxa"/>
          </w:tblCellMar>
        </w:tblPrEx>
        <w:trPr>
          <w:trHeight w:hRule="exact" w:val="336"/>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34</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8,72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39,22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43,12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39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8,94</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35</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Староминский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168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8,33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50,60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60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35,71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5,36</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36</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Тбилисский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70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48,95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5,59</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37</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499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12,83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245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49,10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161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32,26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5,81</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38</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Тимашевский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546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2,75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53,30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39,38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4,58</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39</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Тихорецкий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503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45,53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37,18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39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7,75</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40</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80"/>
              <w:jc w:val="both"/>
            </w:pPr>
            <w:r>
              <w:t>481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48,23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35,34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34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7,07</w:t>
            </w:r>
          </w:p>
        </w:tc>
      </w:tr>
      <w:tr w:rsidR="00744464">
        <w:tblPrEx>
          <w:tblCellMar>
            <w:top w:w="0" w:type="dxa"/>
            <w:bottom w:w="0" w:type="dxa"/>
          </w:tblCellMar>
        </w:tblPrEx>
        <w:trPr>
          <w:trHeight w:hRule="exact" w:val="658"/>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ind w:firstLine="300"/>
              <w:jc w:val="both"/>
            </w:pPr>
            <w:r>
              <w:t>41</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Усть-Лабинский</w:t>
            </w:r>
            <w:proofErr w:type="spellEnd"/>
            <w:r>
              <w:t xml:space="preserve"> р- н</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460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5,87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45,87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38,70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9,57</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42</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Успенский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248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440"/>
              <w:jc w:val="both"/>
            </w:pPr>
            <w:r>
              <w:t>16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6,45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156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62,90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60"/>
              <w:jc w:val="both"/>
            </w:pPr>
            <w:r>
              <w:t>70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28,23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2,42</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both"/>
            </w:pPr>
            <w:r>
              <w:t>43</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Щербиновский</w:t>
            </w:r>
            <w:proofErr w:type="spellEnd"/>
            <w:r>
              <w:t xml:space="preserve"> р-н</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47,57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39,81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8,74</w:t>
            </w:r>
          </w:p>
        </w:tc>
      </w:tr>
      <w:tr w:rsidR="00744464">
        <w:tblPrEx>
          <w:tblCellMar>
            <w:top w:w="0" w:type="dxa"/>
            <w:bottom w:w="0" w:type="dxa"/>
          </w:tblCellMar>
        </w:tblPrEx>
        <w:trPr>
          <w:trHeight w:hRule="exact" w:val="341"/>
          <w:jc w:val="center"/>
        </w:trPr>
        <w:tc>
          <w:tcPr>
            <w:tcW w:w="71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300"/>
              <w:jc w:val="both"/>
            </w:pPr>
            <w:r>
              <w:t>44</w:t>
            </w:r>
          </w:p>
        </w:tc>
        <w:tc>
          <w:tcPr>
            <w:tcW w:w="25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ЗВО г. Краснодара</w:t>
            </w:r>
          </w:p>
        </w:tc>
        <w:tc>
          <w:tcPr>
            <w:tcW w:w="141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936</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59</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6,30</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327</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34,94</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360"/>
              <w:jc w:val="both"/>
            </w:pPr>
            <w:r>
              <w:t>420</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44,87</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130</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13,89</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2554"/>
        <w:gridCol w:w="1416"/>
        <w:gridCol w:w="1205"/>
        <w:gridCol w:w="1205"/>
        <w:gridCol w:w="1205"/>
        <w:gridCol w:w="1205"/>
        <w:gridCol w:w="1205"/>
        <w:gridCol w:w="1205"/>
        <w:gridCol w:w="1205"/>
        <w:gridCol w:w="1214"/>
      </w:tblGrid>
      <w:tr w:rsidR="00744464">
        <w:tblPrEx>
          <w:tblCellMar>
            <w:top w:w="0" w:type="dxa"/>
            <w:bottom w:w="0" w:type="dxa"/>
          </w:tblCellMar>
        </w:tblPrEx>
        <w:trPr>
          <w:trHeight w:hRule="exact" w:val="341"/>
          <w:jc w:val="center"/>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spacing w:line="233" w:lineRule="auto"/>
            </w:pPr>
            <w:r>
              <w:lastRenderedPageBreak/>
              <w:t>№ п/п</w:t>
            </w:r>
          </w:p>
        </w:tc>
        <w:tc>
          <w:tcPr>
            <w:tcW w:w="255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АТЕ</w:t>
            </w:r>
          </w:p>
        </w:tc>
        <w:tc>
          <w:tcPr>
            <w:tcW w:w="1416"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t xml:space="preserve">Всего участник </w:t>
            </w:r>
            <w:proofErr w:type="spellStart"/>
            <w:r>
              <w:t>ов</w:t>
            </w:r>
            <w:proofErr w:type="spellEnd"/>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bookmarkStart w:id="12" w:name="bookmark12"/>
            <w:bookmarkStart w:id="13" w:name="bookmark13"/>
            <w:r>
              <w:t>«3»</w:t>
            </w:r>
            <w:bookmarkEnd w:id="12"/>
            <w:bookmarkEnd w:id="13"/>
          </w:p>
        </w:tc>
        <w:tc>
          <w:tcPr>
            <w:tcW w:w="2410" w:type="dxa"/>
            <w:gridSpan w:val="2"/>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gridSpan w:val="2"/>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643"/>
          <w:jc w:val="center"/>
        </w:trPr>
        <w:tc>
          <w:tcPr>
            <w:tcW w:w="715" w:type="dxa"/>
            <w:vMerge/>
            <w:tcBorders>
              <w:left w:val="single" w:sz="4" w:space="0" w:color="auto"/>
            </w:tcBorders>
            <w:shd w:val="clear" w:color="auto" w:fill="FFFFFF"/>
            <w:vAlign w:val="center"/>
          </w:tcPr>
          <w:p w:rsidR="00744464" w:rsidRDefault="00744464"/>
        </w:tc>
        <w:tc>
          <w:tcPr>
            <w:tcW w:w="2554" w:type="dxa"/>
            <w:vMerge/>
            <w:tcBorders>
              <w:left w:val="single" w:sz="4" w:space="0" w:color="auto"/>
            </w:tcBorders>
            <w:shd w:val="clear" w:color="auto" w:fill="FFFFFF"/>
            <w:vAlign w:val="center"/>
          </w:tcPr>
          <w:p w:rsidR="00744464" w:rsidRDefault="00744464"/>
        </w:tc>
        <w:tc>
          <w:tcPr>
            <w:tcW w:w="1416" w:type="dxa"/>
            <w:vMerge/>
            <w:tcBorders>
              <w:left w:val="single" w:sz="4" w:space="0" w:color="auto"/>
            </w:tcBorders>
            <w:shd w:val="clear" w:color="auto" w:fill="FFFFFF"/>
            <w:vAlign w:val="bottom"/>
          </w:tcPr>
          <w:p w:rsidR="00744464" w:rsidRDefault="00744464"/>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w:t>
            </w:r>
          </w:p>
        </w:tc>
        <w:tc>
          <w:tcPr>
            <w:tcW w:w="120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чел.</w:t>
            </w:r>
          </w:p>
        </w:tc>
        <w:tc>
          <w:tcPr>
            <w:tcW w:w="1214"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left"/>
            </w:pPr>
            <w:r>
              <w:t>45</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2149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251</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11,68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883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41,09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817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38,02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198</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9,21</w:t>
            </w:r>
          </w:p>
        </w:tc>
      </w:tr>
      <w:tr w:rsidR="00744464">
        <w:tblPrEx>
          <w:tblCellMar>
            <w:top w:w="0" w:type="dxa"/>
            <w:bottom w:w="0" w:type="dxa"/>
          </w:tblCellMar>
        </w:tblPrEx>
        <w:trPr>
          <w:trHeight w:hRule="exact" w:val="653"/>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ind w:firstLine="300"/>
              <w:jc w:val="left"/>
            </w:pPr>
            <w:r>
              <w:t>46</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ПВО г. Краснодара (группа 1)</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2145</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210</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43,73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37,67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189</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8,81</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300"/>
              <w:jc w:val="left"/>
            </w:pPr>
            <w:r>
              <w:t>47</w:t>
            </w:r>
          </w:p>
        </w:tc>
        <w:tc>
          <w:tcPr>
            <w:tcW w:w="25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996</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7,23</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339</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34,04</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437</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43,88</w:t>
            </w:r>
          </w:p>
        </w:tc>
        <w:tc>
          <w:tcPr>
            <w:tcW w:w="120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148</w:t>
            </w:r>
          </w:p>
        </w:tc>
        <w:tc>
          <w:tcPr>
            <w:tcW w:w="1214"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14,86</w:t>
            </w:r>
          </w:p>
        </w:tc>
      </w:tr>
      <w:tr w:rsidR="00744464">
        <w:tblPrEx>
          <w:tblCellMar>
            <w:top w:w="0" w:type="dxa"/>
            <w:bottom w:w="0" w:type="dxa"/>
          </w:tblCellMar>
        </w:tblPrEx>
        <w:trPr>
          <w:trHeight w:hRule="exact" w:val="667"/>
          <w:jc w:val="center"/>
        </w:trPr>
        <w:tc>
          <w:tcPr>
            <w:tcW w:w="71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ind w:firstLine="300"/>
              <w:jc w:val="left"/>
            </w:pPr>
            <w:r>
              <w:t>48</w:t>
            </w:r>
          </w:p>
        </w:tc>
        <w:tc>
          <w:tcPr>
            <w:tcW w:w="25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ПВО г. Краснодара (группа 2)</w:t>
            </w:r>
          </w:p>
        </w:tc>
        <w:tc>
          <w:tcPr>
            <w:tcW w:w="1416"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2550</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303</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11,88</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1112</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43,61</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906</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35,53</w:t>
            </w:r>
          </w:p>
        </w:tc>
        <w:tc>
          <w:tcPr>
            <w:tcW w:w="120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229</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8,98</w:t>
            </w:r>
          </w:p>
        </w:tc>
      </w:tr>
    </w:tbl>
    <w:p w:rsidR="00744464" w:rsidRDefault="00744464">
      <w:pPr>
        <w:spacing w:after="519" w:line="1" w:lineRule="exact"/>
      </w:pPr>
    </w:p>
    <w:p w:rsidR="00744464" w:rsidRDefault="00AA1485">
      <w:pPr>
        <w:pStyle w:val="22"/>
        <w:keepNext/>
        <w:keepLines/>
        <w:numPr>
          <w:ilvl w:val="0"/>
          <w:numId w:val="2"/>
        </w:numPr>
        <w:shd w:val="clear" w:color="auto" w:fill="auto"/>
        <w:spacing w:after="180" w:line="233" w:lineRule="auto"/>
        <w:ind w:right="1580"/>
        <w:jc w:val="right"/>
      </w:pPr>
      <w:bookmarkStart w:id="14" w:name="bookmark14"/>
      <w:bookmarkStart w:id="15" w:name="bookmark15"/>
      <w:r>
        <w:t>Результаты по группам участников экзамена с различным уровнем подготовки с учетом типа ОО</w:t>
      </w:r>
      <w:hyperlink w:anchor="bookmark12" w:tooltip="Current Document">
        <w:r>
          <w:rPr>
            <w:vertAlign w:val="superscript"/>
          </w:rPr>
          <w:t>3</w:t>
        </w:r>
      </w:hyperlink>
      <w:r>
        <w:rPr>
          <w:vertAlign w:val="superscript"/>
        </w:rPr>
        <w:t xml:space="preserve"> </w:t>
      </w:r>
      <w:r>
        <w:rPr>
          <w:b w:val="0"/>
          <w:bCs w:val="0"/>
          <w:i/>
          <w:iCs/>
        </w:rPr>
        <w:t>Таблица 2-6</w:t>
      </w:r>
      <w:bookmarkEnd w:id="14"/>
      <w:bookmarkEnd w:id="15"/>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4397"/>
        <w:gridCol w:w="1272"/>
        <w:gridCol w:w="1421"/>
        <w:gridCol w:w="1416"/>
        <w:gridCol w:w="1416"/>
        <w:gridCol w:w="1843"/>
        <w:gridCol w:w="1853"/>
      </w:tblGrid>
      <w:tr w:rsidR="00744464">
        <w:tblPrEx>
          <w:tblCellMar>
            <w:top w:w="0" w:type="dxa"/>
            <w:bottom w:w="0" w:type="dxa"/>
          </w:tblCellMar>
        </w:tblPrEx>
        <w:trPr>
          <w:trHeight w:hRule="exact" w:val="509"/>
          <w:jc w:val="center"/>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rPr>
                <w:b/>
                <w:bCs/>
              </w:rPr>
              <w:t>№</w:t>
            </w:r>
          </w:p>
          <w:p w:rsidR="00744464" w:rsidRDefault="00AA1485">
            <w:pPr>
              <w:pStyle w:val="a9"/>
              <w:shd w:val="clear" w:color="auto" w:fill="auto"/>
            </w:pPr>
            <w:r>
              <w:rPr>
                <w:b/>
                <w:bCs/>
              </w:rPr>
              <w:t>п/п</w:t>
            </w:r>
          </w:p>
        </w:tc>
        <w:tc>
          <w:tcPr>
            <w:tcW w:w="4397"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rPr>
                <w:b/>
                <w:bCs/>
              </w:rPr>
              <w:t>Участники ОГЭ</w:t>
            </w:r>
          </w:p>
        </w:tc>
        <w:tc>
          <w:tcPr>
            <w:tcW w:w="9221" w:type="dxa"/>
            <w:gridSpan w:val="6"/>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Доля участников, получивших отметку</w:t>
            </w:r>
            <w:hyperlink w:anchor="bookmark13" w:tooltip="Current Document">
              <w:r>
                <w:rPr>
                  <w:b/>
                  <w:bCs/>
                  <w:vertAlign w:val="superscript"/>
                </w:rPr>
                <w:t>4</w:t>
              </w:r>
            </w:hyperlink>
          </w:p>
        </w:tc>
      </w:tr>
      <w:tr w:rsidR="00744464">
        <w:tblPrEx>
          <w:tblCellMar>
            <w:top w:w="0" w:type="dxa"/>
            <w:bottom w:w="0" w:type="dxa"/>
          </w:tblCellMar>
        </w:tblPrEx>
        <w:trPr>
          <w:trHeight w:hRule="exact" w:val="1296"/>
          <w:jc w:val="center"/>
        </w:trPr>
        <w:tc>
          <w:tcPr>
            <w:tcW w:w="715" w:type="dxa"/>
            <w:vMerge/>
            <w:tcBorders>
              <w:left w:val="single" w:sz="4" w:space="0" w:color="auto"/>
            </w:tcBorders>
            <w:shd w:val="clear" w:color="auto" w:fill="FFFFFF"/>
            <w:vAlign w:val="center"/>
          </w:tcPr>
          <w:p w:rsidR="00744464" w:rsidRDefault="00744464"/>
        </w:tc>
        <w:tc>
          <w:tcPr>
            <w:tcW w:w="4397" w:type="dxa"/>
            <w:vMerge/>
            <w:tcBorders>
              <w:left w:val="single" w:sz="4" w:space="0" w:color="auto"/>
            </w:tcBorders>
            <w:shd w:val="clear" w:color="auto" w:fill="FFFFFF"/>
            <w:vAlign w:val="center"/>
          </w:tcPr>
          <w:p w:rsidR="00744464" w:rsidRDefault="00744464"/>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 и «5» (качество обучения)</w:t>
            </w:r>
          </w:p>
        </w:tc>
        <w:tc>
          <w:tcPr>
            <w:tcW w:w="185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6.</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9,01</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47,17</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36,39</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7,44</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43,83</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90,99</w:t>
            </w:r>
          </w:p>
        </w:tc>
      </w:tr>
      <w:tr w:rsidR="00744464">
        <w:tblPrEx>
          <w:tblCellMar>
            <w:top w:w="0" w:type="dxa"/>
            <w:bottom w:w="0" w:type="dxa"/>
          </w:tblCellMar>
        </w:tblPrEx>
        <w:trPr>
          <w:trHeight w:hRule="exact" w:val="1296"/>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7.</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 с углубленным изучением отдельных предметов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4,49</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43,26</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47,19</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5,06</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52,25</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95,51</w:t>
            </w:r>
          </w:p>
        </w:tc>
      </w:tr>
      <w:tr w:rsidR="00744464">
        <w:tblPrEx>
          <w:tblCellMar>
            <w:top w:w="0" w:type="dxa"/>
            <w:bottom w:w="0" w:type="dxa"/>
          </w:tblCellMar>
        </w:tblPrEx>
        <w:trPr>
          <w:trHeight w:hRule="exact" w:val="394"/>
          <w:jc w:val="center"/>
        </w:trPr>
        <w:tc>
          <w:tcPr>
            <w:tcW w:w="71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8.</w:t>
            </w:r>
          </w:p>
        </w:tc>
        <w:tc>
          <w:tcPr>
            <w:tcW w:w="439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гимназий</w:t>
            </w:r>
          </w:p>
        </w:tc>
        <w:tc>
          <w:tcPr>
            <w:tcW w:w="127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4,82</w:t>
            </w:r>
          </w:p>
        </w:tc>
        <w:tc>
          <w:tcPr>
            <w:tcW w:w="1421"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34,07</w:t>
            </w:r>
          </w:p>
        </w:tc>
        <w:tc>
          <w:tcPr>
            <w:tcW w:w="141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45,66</w:t>
            </w:r>
          </w:p>
        </w:tc>
        <w:tc>
          <w:tcPr>
            <w:tcW w:w="141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15,45</w:t>
            </w: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76,56</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95,18</w:t>
            </w:r>
          </w:p>
        </w:tc>
      </w:tr>
    </w:tbl>
    <w:p w:rsidR="00744464" w:rsidRDefault="00AA1485">
      <w:pPr>
        <w:pStyle w:val="a7"/>
        <w:shd w:val="clear" w:color="auto" w:fill="auto"/>
        <w:ind w:left="115"/>
      </w:pPr>
      <w:r>
        <w:rPr>
          <w:rFonts w:ascii="Calibri" w:eastAsia="Calibri" w:hAnsi="Calibri" w:cs="Calibri"/>
          <w:sz w:val="13"/>
          <w:szCs w:val="13"/>
          <w:vertAlign w:val="superscript"/>
        </w:rPr>
        <w:t>3</w:t>
      </w:r>
      <w:r>
        <w:rPr>
          <w:rFonts w:ascii="Calibri" w:eastAsia="Calibri" w:hAnsi="Calibri" w:cs="Calibri"/>
          <w:sz w:val="13"/>
          <w:szCs w:val="13"/>
        </w:rPr>
        <w:t xml:space="preserve"> </w:t>
      </w:r>
      <w:r>
        <w:t>Перечень категорий ОО может быть уточнен / дополнен с учетом специфики региональной системы образования</w:t>
      </w:r>
    </w:p>
    <w:p w:rsidR="00744464" w:rsidRDefault="00AA1485">
      <w:pPr>
        <w:pStyle w:val="a7"/>
        <w:shd w:val="clear" w:color="auto" w:fill="auto"/>
        <w:ind w:left="115"/>
      </w:pPr>
      <w:r>
        <w:rPr>
          <w:rFonts w:ascii="Calibri" w:eastAsia="Calibri" w:hAnsi="Calibri" w:cs="Calibri"/>
          <w:sz w:val="13"/>
          <w:szCs w:val="13"/>
          <w:vertAlign w:val="superscript"/>
        </w:rPr>
        <w:t>4</w:t>
      </w:r>
      <w:r>
        <w:rPr>
          <w:rFonts w:ascii="Calibri" w:eastAsia="Calibri" w:hAnsi="Calibri" w:cs="Calibri"/>
          <w:sz w:val="13"/>
          <w:szCs w:val="13"/>
        </w:rPr>
        <w:t xml:space="preserve"> </w:t>
      </w:r>
      <w:r>
        <w:t>Указывается доля обучающихся от общего числа участников по предмету</w:t>
      </w:r>
    </w:p>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4397"/>
        <w:gridCol w:w="1272"/>
        <w:gridCol w:w="1421"/>
        <w:gridCol w:w="1416"/>
        <w:gridCol w:w="1416"/>
        <w:gridCol w:w="1843"/>
        <w:gridCol w:w="1853"/>
      </w:tblGrid>
      <w:tr w:rsidR="00744464">
        <w:tblPrEx>
          <w:tblCellMar>
            <w:top w:w="0" w:type="dxa"/>
            <w:bottom w:w="0" w:type="dxa"/>
          </w:tblCellMar>
        </w:tblPrEx>
        <w:trPr>
          <w:trHeight w:hRule="exact" w:val="514"/>
          <w:jc w:val="center"/>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rPr>
                <w:b/>
                <w:bCs/>
              </w:rPr>
              <w:lastRenderedPageBreak/>
              <w:t>№</w:t>
            </w:r>
          </w:p>
          <w:p w:rsidR="00744464" w:rsidRDefault="00AA1485">
            <w:pPr>
              <w:pStyle w:val="a9"/>
              <w:shd w:val="clear" w:color="auto" w:fill="auto"/>
              <w:spacing w:line="230" w:lineRule="auto"/>
              <w:jc w:val="left"/>
            </w:pPr>
            <w:r>
              <w:rPr>
                <w:b/>
                <w:bCs/>
              </w:rPr>
              <w:t>п/п</w:t>
            </w:r>
          </w:p>
        </w:tc>
        <w:tc>
          <w:tcPr>
            <w:tcW w:w="4397"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rPr>
                <w:b/>
                <w:bCs/>
              </w:rPr>
              <w:t>Участники ОГЭ</w:t>
            </w:r>
          </w:p>
        </w:tc>
        <w:tc>
          <w:tcPr>
            <w:tcW w:w="9221" w:type="dxa"/>
            <w:gridSpan w:val="6"/>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rPr>
                <w:b/>
                <w:bCs/>
              </w:rPr>
              <w:t>Доля участников, получивших отметку</w:t>
            </w:r>
            <w:hyperlink w:anchor="bookmark13" w:tooltip="Current Document">
              <w:r>
                <w:rPr>
                  <w:b/>
                  <w:bCs/>
                  <w:vertAlign w:val="superscript"/>
                </w:rPr>
                <w:t>4</w:t>
              </w:r>
            </w:hyperlink>
          </w:p>
        </w:tc>
      </w:tr>
      <w:tr w:rsidR="00744464">
        <w:tblPrEx>
          <w:tblCellMar>
            <w:top w:w="0" w:type="dxa"/>
            <w:bottom w:w="0" w:type="dxa"/>
          </w:tblCellMar>
        </w:tblPrEx>
        <w:trPr>
          <w:trHeight w:hRule="exact" w:val="1296"/>
          <w:jc w:val="center"/>
        </w:trPr>
        <w:tc>
          <w:tcPr>
            <w:tcW w:w="715" w:type="dxa"/>
            <w:vMerge/>
            <w:tcBorders>
              <w:left w:val="single" w:sz="4" w:space="0" w:color="auto"/>
            </w:tcBorders>
            <w:shd w:val="clear" w:color="auto" w:fill="FFFFFF"/>
            <w:vAlign w:val="center"/>
          </w:tcPr>
          <w:p w:rsidR="00744464" w:rsidRDefault="00744464"/>
        </w:tc>
        <w:tc>
          <w:tcPr>
            <w:tcW w:w="4397" w:type="dxa"/>
            <w:vMerge/>
            <w:tcBorders>
              <w:left w:val="single" w:sz="4" w:space="0" w:color="auto"/>
            </w:tcBorders>
            <w:shd w:val="clear" w:color="auto" w:fill="FFFFFF"/>
            <w:vAlign w:val="center"/>
          </w:tcPr>
          <w:p w:rsidR="00744464" w:rsidRDefault="00744464"/>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 и «5»</w:t>
            </w:r>
          </w:p>
          <w:p w:rsidR="00744464" w:rsidRDefault="00AA1485">
            <w:pPr>
              <w:pStyle w:val="a9"/>
              <w:shd w:val="clear" w:color="auto" w:fill="auto"/>
            </w:pPr>
            <w:r>
              <w:t>(качество обучения)</w:t>
            </w:r>
          </w:p>
        </w:tc>
        <w:tc>
          <w:tcPr>
            <w:tcW w:w="185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«3», «4» и</w:t>
            </w:r>
          </w:p>
          <w:p w:rsidR="00744464" w:rsidRDefault="00AA1485">
            <w:pPr>
              <w:pStyle w:val="a9"/>
              <w:shd w:val="clear" w:color="auto" w:fill="auto"/>
            </w:pPr>
            <w:r>
              <w:t xml:space="preserve">«5» (уровень </w:t>
            </w:r>
            <w:proofErr w:type="spellStart"/>
            <w:r>
              <w:t>обученности</w:t>
            </w:r>
            <w:proofErr w:type="spellEnd"/>
            <w:r>
              <w:t>)</w:t>
            </w:r>
          </w:p>
        </w:tc>
      </w:tr>
      <w:tr w:rsidR="00744464">
        <w:tblPrEx>
          <w:tblCellMar>
            <w:top w:w="0" w:type="dxa"/>
            <w:bottom w:w="0" w:type="dxa"/>
          </w:tblCellMar>
        </w:tblPrEx>
        <w:trPr>
          <w:trHeight w:hRule="exact" w:val="379"/>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9.</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лицеев</w:t>
            </w:r>
          </w:p>
        </w:tc>
        <w:tc>
          <w:tcPr>
            <w:tcW w:w="127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3,85</w:t>
            </w:r>
          </w:p>
        </w:tc>
        <w:tc>
          <w:tcPr>
            <w:tcW w:w="142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35,16</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46,61</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14,38</w:t>
            </w: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60,99</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96,15</w:t>
            </w:r>
          </w:p>
        </w:tc>
      </w:tr>
      <w:tr w:rsidR="00744464">
        <w:tblPrEx>
          <w:tblCellMar>
            <w:top w:w="0" w:type="dxa"/>
            <w:bottom w:w="0" w:type="dxa"/>
          </w:tblCellMar>
        </w:tblPrEx>
        <w:trPr>
          <w:trHeight w:hRule="exact" w:val="653"/>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основных общеобразовательных школ</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11,39</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54,80</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29,44</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4,37</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33,81</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88,61</w:t>
            </w:r>
          </w:p>
        </w:tc>
      </w:tr>
      <w:tr w:rsidR="00744464">
        <w:tblPrEx>
          <w:tblCellMar>
            <w:top w:w="0" w:type="dxa"/>
            <w:bottom w:w="0" w:type="dxa"/>
          </w:tblCellMar>
        </w:tblPrEx>
        <w:trPr>
          <w:trHeight w:hRule="exact" w:val="974"/>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6.</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основных общеобразовательная школ- интернатов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9"/>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7.</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 интернатов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27,41</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53,33</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17,04</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70,37</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97,78</w:t>
            </w:r>
          </w:p>
        </w:tc>
      </w:tr>
      <w:tr w:rsidR="00744464">
        <w:tblPrEx>
          <w:tblCellMar>
            <w:top w:w="0" w:type="dxa"/>
            <w:bottom w:w="0" w:type="dxa"/>
          </w:tblCellMar>
        </w:tblPrEx>
        <w:trPr>
          <w:trHeight w:hRule="exact" w:val="1301"/>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8.</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средних общеобразовательных школа- интернат с углубленным изучением отдельных предметов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кадетских школ- интернатов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38,81</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55,22</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5,97</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61,19</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10.</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кадетских школ</w:t>
            </w:r>
          </w:p>
        </w:tc>
        <w:tc>
          <w:tcPr>
            <w:tcW w:w="127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4,26</w:t>
            </w:r>
          </w:p>
        </w:tc>
        <w:tc>
          <w:tcPr>
            <w:tcW w:w="142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38,30</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53,19</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4,26</w:t>
            </w: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57,45</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95,74</w:t>
            </w:r>
          </w:p>
        </w:tc>
      </w:tr>
      <w:tr w:rsidR="00744464">
        <w:tblPrEx>
          <w:tblCellMar>
            <w:top w:w="0" w:type="dxa"/>
            <w:bottom w:w="0" w:type="dxa"/>
          </w:tblCellMar>
        </w:tblPrEx>
        <w:trPr>
          <w:trHeight w:hRule="exact" w:val="653"/>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специальных общеобразовательных школ</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37,04</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55,56</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7,41</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7,41</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62,96</w:t>
            </w:r>
          </w:p>
        </w:tc>
      </w:tr>
      <w:tr w:rsidR="00744464">
        <w:tblPrEx>
          <w:tblCellMar>
            <w:top w:w="0" w:type="dxa"/>
            <w:bottom w:w="0" w:type="dxa"/>
          </w:tblCellMar>
        </w:tblPrEx>
        <w:trPr>
          <w:trHeight w:hRule="exact" w:val="974"/>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вечерних (сменных) общеобразовательных школ</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63,64</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36,36</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36,36</w:t>
            </w:r>
          </w:p>
        </w:tc>
      </w:tr>
      <w:tr w:rsidR="00744464">
        <w:tblPrEx>
          <w:tblCellMar>
            <w:top w:w="0" w:type="dxa"/>
            <w:bottom w:w="0" w:type="dxa"/>
          </w:tblCellMar>
        </w:tblPrEx>
        <w:trPr>
          <w:trHeight w:hRule="exact" w:val="662"/>
          <w:jc w:val="center"/>
        </w:trPr>
        <w:tc>
          <w:tcPr>
            <w:tcW w:w="71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13.</w:t>
            </w:r>
          </w:p>
        </w:tc>
        <w:tc>
          <w:tcPr>
            <w:tcW w:w="439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открытых (сменных) общеобразовательных</w:t>
            </w:r>
          </w:p>
        </w:tc>
        <w:tc>
          <w:tcPr>
            <w:tcW w:w="1272"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13,33</w:t>
            </w:r>
          </w:p>
        </w:tc>
        <w:tc>
          <w:tcPr>
            <w:tcW w:w="1421"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73,33</w:t>
            </w:r>
          </w:p>
        </w:tc>
        <w:tc>
          <w:tcPr>
            <w:tcW w:w="1416"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13,33</w:t>
            </w:r>
          </w:p>
        </w:tc>
        <w:tc>
          <w:tcPr>
            <w:tcW w:w="1416"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0,00</w:t>
            </w:r>
          </w:p>
        </w:tc>
        <w:tc>
          <w:tcPr>
            <w:tcW w:w="1843"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13,33</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86,67</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15"/>
        <w:gridCol w:w="4397"/>
        <w:gridCol w:w="1272"/>
        <w:gridCol w:w="1421"/>
        <w:gridCol w:w="1416"/>
        <w:gridCol w:w="1416"/>
        <w:gridCol w:w="1843"/>
        <w:gridCol w:w="1853"/>
      </w:tblGrid>
      <w:tr w:rsidR="00744464">
        <w:tblPrEx>
          <w:tblCellMar>
            <w:top w:w="0" w:type="dxa"/>
            <w:bottom w:w="0" w:type="dxa"/>
          </w:tblCellMar>
        </w:tblPrEx>
        <w:trPr>
          <w:trHeight w:hRule="exact" w:val="514"/>
          <w:jc w:val="center"/>
        </w:trPr>
        <w:tc>
          <w:tcPr>
            <w:tcW w:w="715"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rPr>
                <w:b/>
                <w:bCs/>
              </w:rPr>
              <w:lastRenderedPageBreak/>
              <w:t>№</w:t>
            </w:r>
          </w:p>
          <w:p w:rsidR="00744464" w:rsidRDefault="00AA1485">
            <w:pPr>
              <w:pStyle w:val="a9"/>
              <w:shd w:val="clear" w:color="auto" w:fill="auto"/>
              <w:spacing w:line="230" w:lineRule="auto"/>
              <w:jc w:val="left"/>
            </w:pPr>
            <w:r>
              <w:rPr>
                <w:b/>
                <w:bCs/>
              </w:rPr>
              <w:t>п/п</w:t>
            </w:r>
          </w:p>
        </w:tc>
        <w:tc>
          <w:tcPr>
            <w:tcW w:w="4397"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rPr>
                <w:b/>
                <w:bCs/>
              </w:rPr>
              <w:t>Участники ОГЭ</w:t>
            </w:r>
          </w:p>
        </w:tc>
        <w:tc>
          <w:tcPr>
            <w:tcW w:w="9221" w:type="dxa"/>
            <w:gridSpan w:val="6"/>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bookmarkStart w:id="16" w:name="bookmark16"/>
            <w:r>
              <w:rPr>
                <w:b/>
                <w:bCs/>
              </w:rPr>
              <w:t>Доля участников, получивших отметку</w:t>
            </w:r>
            <w:hyperlink w:anchor="bookmark13" w:tooltip="Current Document">
              <w:r>
                <w:rPr>
                  <w:b/>
                  <w:bCs/>
                  <w:vertAlign w:val="superscript"/>
                </w:rPr>
                <w:t>4</w:t>
              </w:r>
              <w:bookmarkEnd w:id="16"/>
            </w:hyperlink>
          </w:p>
        </w:tc>
      </w:tr>
      <w:tr w:rsidR="00744464">
        <w:tblPrEx>
          <w:tblCellMar>
            <w:top w:w="0" w:type="dxa"/>
            <w:bottom w:w="0" w:type="dxa"/>
          </w:tblCellMar>
        </w:tblPrEx>
        <w:trPr>
          <w:trHeight w:hRule="exact" w:val="1296"/>
          <w:jc w:val="center"/>
        </w:trPr>
        <w:tc>
          <w:tcPr>
            <w:tcW w:w="715" w:type="dxa"/>
            <w:vMerge/>
            <w:tcBorders>
              <w:left w:val="single" w:sz="4" w:space="0" w:color="auto"/>
            </w:tcBorders>
            <w:shd w:val="clear" w:color="auto" w:fill="FFFFFF"/>
            <w:vAlign w:val="center"/>
          </w:tcPr>
          <w:p w:rsidR="00744464" w:rsidRDefault="00744464"/>
        </w:tc>
        <w:tc>
          <w:tcPr>
            <w:tcW w:w="4397" w:type="dxa"/>
            <w:vMerge/>
            <w:tcBorders>
              <w:left w:val="single" w:sz="4" w:space="0" w:color="auto"/>
            </w:tcBorders>
            <w:shd w:val="clear" w:color="auto" w:fill="FFFFFF"/>
            <w:vAlign w:val="center"/>
          </w:tcPr>
          <w:p w:rsidR="00744464" w:rsidRDefault="00744464"/>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 и «5» (качество обучения)</w:t>
            </w:r>
          </w:p>
        </w:tc>
        <w:tc>
          <w:tcPr>
            <w:tcW w:w="185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«3», «4» и</w:t>
            </w:r>
          </w:p>
          <w:p w:rsidR="00744464" w:rsidRDefault="00AA1485">
            <w:pPr>
              <w:pStyle w:val="a9"/>
              <w:shd w:val="clear" w:color="auto" w:fill="auto"/>
            </w:pPr>
            <w:r>
              <w:t>«5»</w:t>
            </w:r>
          </w:p>
          <w:p w:rsidR="00744464" w:rsidRDefault="00AA1485">
            <w:pPr>
              <w:pStyle w:val="a9"/>
              <w:shd w:val="clear" w:color="auto" w:fill="auto"/>
            </w:pPr>
            <w:r>
              <w:t xml:space="preserve">(уровень </w:t>
            </w:r>
            <w:proofErr w:type="spellStart"/>
            <w:r>
              <w:t>обученности</w:t>
            </w:r>
            <w:proofErr w:type="spellEnd"/>
            <w:r>
              <w:t>)</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tcPr>
          <w:p w:rsidR="00744464" w:rsidRDefault="00744464">
            <w:pPr>
              <w:rPr>
                <w:sz w:val="10"/>
                <w:szCs w:val="10"/>
              </w:rPr>
            </w:pP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школ</w:t>
            </w:r>
          </w:p>
        </w:tc>
        <w:tc>
          <w:tcPr>
            <w:tcW w:w="1272" w:type="dxa"/>
            <w:tcBorders>
              <w:top w:val="single" w:sz="4" w:space="0" w:color="auto"/>
              <w:left w:val="single" w:sz="4" w:space="0" w:color="auto"/>
            </w:tcBorders>
            <w:shd w:val="clear" w:color="auto" w:fill="FFFFFF"/>
          </w:tcPr>
          <w:p w:rsidR="00744464" w:rsidRDefault="00744464">
            <w:pPr>
              <w:rPr>
                <w:sz w:val="10"/>
                <w:szCs w:val="10"/>
              </w:rPr>
            </w:pPr>
          </w:p>
        </w:tc>
        <w:tc>
          <w:tcPr>
            <w:tcW w:w="1421" w:type="dxa"/>
            <w:tcBorders>
              <w:top w:val="single" w:sz="4" w:space="0" w:color="auto"/>
              <w:left w:val="single" w:sz="4" w:space="0" w:color="auto"/>
            </w:tcBorders>
            <w:shd w:val="clear" w:color="auto" w:fill="FFFFFF"/>
          </w:tcPr>
          <w:p w:rsidR="00744464" w:rsidRDefault="00744464">
            <w:pPr>
              <w:rPr>
                <w:sz w:val="10"/>
                <w:szCs w:val="10"/>
              </w:rPr>
            </w:pPr>
          </w:p>
        </w:tc>
        <w:tc>
          <w:tcPr>
            <w:tcW w:w="1416" w:type="dxa"/>
            <w:tcBorders>
              <w:top w:val="single" w:sz="4" w:space="0" w:color="auto"/>
              <w:left w:val="single" w:sz="4" w:space="0" w:color="auto"/>
            </w:tcBorders>
            <w:shd w:val="clear" w:color="auto" w:fill="FFFFFF"/>
          </w:tcPr>
          <w:p w:rsidR="00744464" w:rsidRDefault="00744464">
            <w:pPr>
              <w:rPr>
                <w:sz w:val="10"/>
                <w:szCs w:val="10"/>
              </w:rPr>
            </w:pPr>
          </w:p>
        </w:tc>
        <w:tc>
          <w:tcPr>
            <w:tcW w:w="1416"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tcPr>
          <w:p w:rsidR="00744464" w:rsidRDefault="00744464">
            <w:pPr>
              <w:rPr>
                <w:sz w:val="10"/>
                <w:szCs w:val="10"/>
              </w:rPr>
            </w:pPr>
          </w:p>
        </w:tc>
        <w:tc>
          <w:tcPr>
            <w:tcW w:w="185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14.</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техникумов</w:t>
            </w:r>
          </w:p>
        </w:tc>
        <w:tc>
          <w:tcPr>
            <w:tcW w:w="127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11,11</w:t>
            </w:r>
          </w:p>
        </w:tc>
        <w:tc>
          <w:tcPr>
            <w:tcW w:w="142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33,33</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44,44</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11,11</w:t>
            </w: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55,56</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88,89</w:t>
            </w:r>
          </w:p>
        </w:tc>
      </w:tr>
      <w:tr w:rsidR="00744464">
        <w:tblPrEx>
          <w:tblCellMar>
            <w:top w:w="0" w:type="dxa"/>
            <w:bottom w:w="0" w:type="dxa"/>
          </w:tblCellMar>
        </w:tblPrEx>
        <w:trPr>
          <w:trHeight w:hRule="exact" w:val="331"/>
          <w:jc w:val="center"/>
        </w:trPr>
        <w:tc>
          <w:tcPr>
            <w:tcW w:w="715"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15.</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колледжей</w:t>
            </w:r>
          </w:p>
        </w:tc>
        <w:tc>
          <w:tcPr>
            <w:tcW w:w="1272"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0,00</w:t>
            </w:r>
          </w:p>
        </w:tc>
        <w:tc>
          <w:tcPr>
            <w:tcW w:w="142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51,61</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45,16</w:t>
            </w:r>
          </w:p>
        </w:tc>
        <w:tc>
          <w:tcPr>
            <w:tcW w:w="141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3,23</w:t>
            </w: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48,39</w:t>
            </w:r>
          </w:p>
        </w:tc>
        <w:tc>
          <w:tcPr>
            <w:tcW w:w="185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1296"/>
          <w:jc w:val="center"/>
        </w:trPr>
        <w:tc>
          <w:tcPr>
            <w:tcW w:w="715"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16.</w:t>
            </w:r>
          </w:p>
        </w:tc>
        <w:tc>
          <w:tcPr>
            <w:tcW w:w="4397"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Обучающиеся общеобразовательных учреждений казачьих кадетских корпусов</w:t>
            </w:r>
          </w:p>
        </w:tc>
        <w:tc>
          <w:tcPr>
            <w:tcW w:w="1272"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0,00</w:t>
            </w:r>
          </w:p>
        </w:tc>
        <w:tc>
          <w:tcPr>
            <w:tcW w:w="1421"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26,09</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65,22</w:t>
            </w:r>
          </w:p>
        </w:tc>
        <w:tc>
          <w:tcPr>
            <w:tcW w:w="141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8,70</w:t>
            </w:r>
          </w:p>
        </w:tc>
        <w:tc>
          <w:tcPr>
            <w:tcW w:w="1843"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73,91</w:t>
            </w:r>
          </w:p>
        </w:tc>
        <w:tc>
          <w:tcPr>
            <w:tcW w:w="185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7"/>
          <w:jc w:val="center"/>
        </w:trPr>
        <w:tc>
          <w:tcPr>
            <w:tcW w:w="71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17.</w:t>
            </w:r>
          </w:p>
        </w:tc>
        <w:tc>
          <w:tcPr>
            <w:tcW w:w="4397"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Обучающиеся президентских кадетских училищ</w:t>
            </w:r>
          </w:p>
        </w:tc>
        <w:tc>
          <w:tcPr>
            <w:tcW w:w="1272"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0,00</w:t>
            </w:r>
          </w:p>
        </w:tc>
        <w:tc>
          <w:tcPr>
            <w:tcW w:w="1421"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15,56</w:t>
            </w:r>
          </w:p>
        </w:tc>
        <w:tc>
          <w:tcPr>
            <w:tcW w:w="1416"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57,78</w:t>
            </w:r>
          </w:p>
        </w:tc>
        <w:tc>
          <w:tcPr>
            <w:tcW w:w="1416"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26,67</w:t>
            </w:r>
          </w:p>
        </w:tc>
        <w:tc>
          <w:tcPr>
            <w:tcW w:w="1843"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84,44</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744464">
      <w:pPr>
        <w:spacing w:after="499" w:line="1" w:lineRule="exact"/>
      </w:pPr>
    </w:p>
    <w:p w:rsidR="00744464" w:rsidRDefault="00AA1485">
      <w:pPr>
        <w:pStyle w:val="22"/>
        <w:keepNext/>
        <w:keepLines/>
        <w:numPr>
          <w:ilvl w:val="0"/>
          <w:numId w:val="2"/>
        </w:numPr>
        <w:shd w:val="clear" w:color="auto" w:fill="auto"/>
        <w:spacing w:after="280"/>
      </w:pPr>
      <w:bookmarkStart w:id="17" w:name="bookmark17"/>
      <w:bookmarkStart w:id="18" w:name="bookmark18"/>
      <w:r>
        <w:t>Выделение перечня ОО, продемонстрировавших наиболее высокие результаты ОГЭ по предмету</w:t>
      </w:r>
      <w:hyperlink w:anchor="bookmark16" w:tooltip="Current Document">
        <w:r>
          <w:rPr>
            <w:vertAlign w:val="superscript"/>
          </w:rPr>
          <w:footnoteReference w:id="1"/>
        </w:r>
        <w:bookmarkEnd w:id="17"/>
        <w:bookmarkEnd w:id="18"/>
      </w:hyperlink>
    </w:p>
    <w:p w:rsidR="00744464" w:rsidRDefault="00AA1485">
      <w:pPr>
        <w:pStyle w:val="1"/>
        <w:shd w:val="clear" w:color="auto" w:fill="auto"/>
        <w:ind w:firstLine="600"/>
      </w:pPr>
      <w:r>
        <w:rPr>
          <w:b/>
          <w:bCs/>
          <w:i/>
          <w:iCs/>
        </w:rPr>
        <w:t xml:space="preserve">Выбирается от 5 до 15% </w:t>
      </w:r>
      <w:r>
        <w:rPr>
          <w:i/>
          <w:iCs/>
        </w:rPr>
        <w:t>от общего числа ОО в субъекте Российской Федерации, в которых:</w:t>
      </w:r>
    </w:p>
    <w:p w:rsidR="00744464" w:rsidRDefault="00AA1485">
      <w:pPr>
        <w:pStyle w:val="1"/>
        <w:shd w:val="clear" w:color="auto" w:fill="auto"/>
        <w:spacing w:line="230" w:lineRule="auto"/>
        <w:ind w:left="1020" w:hanging="42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i/>
          <w:iCs/>
        </w:rPr>
        <w:t xml:space="preserve">доля участников ОГЭ, </w:t>
      </w:r>
      <w:r>
        <w:rPr>
          <w:b/>
          <w:bCs/>
          <w:i/>
          <w:iCs/>
        </w:rPr>
        <w:t xml:space="preserve">получивших отметки «4» и «5», </w:t>
      </w:r>
      <w:r>
        <w:rPr>
          <w:i/>
          <w:iCs/>
        </w:rPr>
        <w:t xml:space="preserve">имеет </w:t>
      </w:r>
      <w:r>
        <w:rPr>
          <w:b/>
          <w:bCs/>
          <w:i/>
          <w:iCs/>
        </w:rPr>
        <w:t xml:space="preserve">максимальные значения </w:t>
      </w:r>
      <w:r>
        <w:rPr>
          <w:i/>
          <w:iCs/>
        </w:rPr>
        <w:t>(по сравнению с другими ОО субъекта Российской Федерации);</w:t>
      </w:r>
    </w:p>
    <w:p w:rsidR="00744464" w:rsidRDefault="00AA1485">
      <w:pPr>
        <w:pStyle w:val="1"/>
        <w:shd w:val="clear" w:color="auto" w:fill="auto"/>
        <w:spacing w:after="400" w:line="230" w:lineRule="auto"/>
        <w:ind w:left="1020" w:hanging="42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i/>
          <w:iCs/>
        </w:rPr>
        <w:t xml:space="preserve">доля участников ОГЭ, </w:t>
      </w:r>
      <w:r>
        <w:rPr>
          <w:b/>
          <w:bCs/>
          <w:i/>
          <w:iCs/>
        </w:rPr>
        <w:t>получивших неудовлетворительную отметку</w:t>
      </w:r>
      <w:r>
        <w:rPr>
          <w:i/>
          <w:iCs/>
        </w:rPr>
        <w:t xml:space="preserve">, имеет </w:t>
      </w:r>
      <w:r>
        <w:rPr>
          <w:b/>
          <w:bCs/>
          <w:i/>
          <w:iCs/>
        </w:rPr>
        <w:t xml:space="preserve">минимальные значения </w:t>
      </w:r>
      <w:r>
        <w:rPr>
          <w:i/>
          <w:iCs/>
        </w:rPr>
        <w:t>(по сравнению с другими ОО субъекта Российской</w:t>
      </w:r>
      <w:r>
        <w:t xml:space="preserve"> Федерации).</w:t>
      </w:r>
      <w:r>
        <w:br w:type="page"/>
      </w:r>
    </w:p>
    <w:p w:rsidR="00744464" w:rsidRDefault="00AA1485">
      <w:pPr>
        <w:pStyle w:val="a7"/>
        <w:shd w:val="clear" w:color="auto" w:fill="auto"/>
        <w:ind w:left="12826"/>
        <w:rPr>
          <w:sz w:val="28"/>
          <w:szCs w:val="28"/>
        </w:rPr>
      </w:pPr>
      <w:r>
        <w:rPr>
          <w:i/>
          <w:iCs/>
          <w:sz w:val="28"/>
          <w:szCs w:val="28"/>
        </w:rPr>
        <w:lastRenderedPageBreak/>
        <w:t>Таблица 2-7</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6"/>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w:t>
            </w:r>
            <w:proofErr w:type="gramStart"/>
            <w:r>
              <w:t>к .Анапа</w:t>
            </w:r>
            <w:proofErr w:type="gramEnd"/>
          </w:p>
          <w:p w:rsidR="00744464" w:rsidRDefault="00AA1485">
            <w:pPr>
              <w:pStyle w:val="a9"/>
              <w:shd w:val="clear" w:color="auto" w:fill="auto"/>
              <w:jc w:val="left"/>
            </w:pPr>
            <w:r>
              <w:t>НЧОУ СОШ "Светоч"</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Анапа</w:t>
            </w:r>
          </w:p>
          <w:p w:rsidR="00744464" w:rsidRDefault="00AA1485">
            <w:pPr>
              <w:pStyle w:val="a9"/>
              <w:shd w:val="clear" w:color="auto" w:fill="auto"/>
              <w:jc w:val="left"/>
            </w:pPr>
            <w:r>
              <w:t>НЧОУ Гимназия "Сириус"</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71,43</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3.</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г. Армавир Гимназия №1</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w:t>
            </w:r>
          </w:p>
          <w:p w:rsidR="00744464" w:rsidRDefault="00AA1485">
            <w:pPr>
              <w:pStyle w:val="a9"/>
              <w:shd w:val="clear" w:color="auto" w:fill="auto"/>
              <w:jc w:val="left"/>
            </w:pPr>
            <w:r>
              <w:t>ООШ №16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71,88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 СОШ №18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67,69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w:t>
            </w:r>
          </w:p>
          <w:p w:rsidR="00744464" w:rsidRDefault="00AA1485">
            <w:pPr>
              <w:pStyle w:val="a9"/>
              <w:shd w:val="clear" w:color="auto" w:fill="auto"/>
              <w:jc w:val="left"/>
            </w:pPr>
            <w:r>
              <w:t xml:space="preserve">ЧОУ </w:t>
            </w:r>
            <w:proofErr w:type="spellStart"/>
            <w:r>
              <w:t>Армавирский</w:t>
            </w:r>
            <w:proofErr w:type="spellEnd"/>
            <w:r>
              <w:t xml:space="preserve"> классический лицей</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7.</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Белореченский</w:t>
            </w:r>
            <w:proofErr w:type="spellEnd"/>
            <w:r>
              <w:t xml:space="preserve"> р-н Гимназия</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w:t>
            </w:r>
            <w:proofErr w:type="gramStart"/>
            <w:r>
              <w:t>к .Геленджик</w:t>
            </w:r>
            <w:proofErr w:type="gramEnd"/>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73,08</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Геленджик</w:t>
            </w:r>
          </w:p>
          <w:p w:rsidR="00744464" w:rsidRDefault="00AA1485">
            <w:pPr>
              <w:pStyle w:val="a9"/>
              <w:shd w:val="clear" w:color="auto" w:fill="auto"/>
              <w:jc w:val="left"/>
            </w:pPr>
            <w:r>
              <w:t>ООШ №10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Геленджик</w:t>
            </w:r>
          </w:p>
          <w:p w:rsidR="00744464" w:rsidRDefault="00AA1485">
            <w:pPr>
              <w:pStyle w:val="a9"/>
              <w:shd w:val="clear" w:color="auto" w:fill="auto"/>
              <w:jc w:val="left"/>
            </w:pPr>
            <w:r>
              <w:t>ООШ №24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11.</w:t>
            </w:r>
          </w:p>
        </w:tc>
        <w:tc>
          <w:tcPr>
            <w:tcW w:w="351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proofErr w:type="spellStart"/>
            <w:r>
              <w:t>Лабинский</w:t>
            </w:r>
            <w:proofErr w:type="spellEnd"/>
            <w:r>
              <w:t xml:space="preserve"> р-н</w:t>
            </w:r>
          </w:p>
          <w:p w:rsidR="00744464" w:rsidRDefault="00AA1485">
            <w:pPr>
              <w:pStyle w:val="a9"/>
              <w:shd w:val="clear" w:color="auto" w:fill="auto"/>
              <w:jc w:val="left"/>
            </w:pPr>
            <w:r>
              <w:t>СОШ №21</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Лабинский</w:t>
            </w:r>
            <w:proofErr w:type="spellEnd"/>
            <w:r>
              <w:t xml:space="preserve"> р-н СОШ №28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68,29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Новороссийск</w:t>
            </w:r>
          </w:p>
          <w:p w:rsidR="00744464" w:rsidRDefault="00AA1485">
            <w:pPr>
              <w:pStyle w:val="a9"/>
              <w:shd w:val="clear" w:color="auto" w:fill="auto"/>
              <w:jc w:val="left"/>
            </w:pPr>
            <w:r>
              <w:t>Гимназия №6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66,04</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Новороссийск Гимназия №7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65,08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Новороссийск</w:t>
            </w:r>
          </w:p>
          <w:p w:rsidR="00744464" w:rsidRDefault="00AA1485">
            <w:pPr>
              <w:pStyle w:val="a9"/>
              <w:shd w:val="clear" w:color="auto" w:fill="auto"/>
              <w:jc w:val="left"/>
            </w:pPr>
            <w:r>
              <w:t>СОШ №33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76,32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г. Новороссийск</w:t>
            </w:r>
          </w:p>
          <w:p w:rsidR="00744464" w:rsidRDefault="00AA1485">
            <w:pPr>
              <w:pStyle w:val="a9"/>
              <w:shd w:val="clear" w:color="auto" w:fill="auto"/>
              <w:jc w:val="left"/>
            </w:pPr>
            <w:r>
              <w:t>ЧОУ Гимназия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Новороссийск ЧОУ СОШ Личность</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г. Новороссийск</w:t>
            </w:r>
          </w:p>
          <w:p w:rsidR="00744464" w:rsidRDefault="00AA1485">
            <w:pPr>
              <w:pStyle w:val="a9"/>
              <w:shd w:val="clear" w:color="auto" w:fill="auto"/>
              <w:jc w:val="left"/>
            </w:pPr>
            <w:r>
              <w:t>ГКОУ НККК</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68,97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Гимназия Школа бизнеса</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gramStart"/>
            <w:r>
              <w:t>г .Сочи</w:t>
            </w:r>
            <w:proofErr w:type="gramEnd"/>
          </w:p>
          <w:p w:rsidR="00744464" w:rsidRDefault="00AA1485">
            <w:pPr>
              <w:pStyle w:val="a9"/>
              <w:shd w:val="clear" w:color="auto" w:fill="auto"/>
              <w:jc w:val="left"/>
            </w:pPr>
            <w:r>
              <w:t>ООШ № 43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77,78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Гимназия №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96,15</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Гимназия № 15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70,59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Лицей № 95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81,82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24.</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г. Сочи</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80,95</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Многопрофильная гимназия ФТ "Сириус"</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АНОО "Президентский</w:t>
            </w:r>
          </w:p>
          <w:p w:rsidR="00744464" w:rsidRDefault="00AA1485">
            <w:pPr>
              <w:pStyle w:val="a9"/>
              <w:shd w:val="clear" w:color="auto" w:fill="auto"/>
              <w:jc w:val="left"/>
            </w:pPr>
            <w:r>
              <w:t>Лицей "Сириус"</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26.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Сочинский филиал ВГУЮ</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Абинский</w:t>
            </w:r>
            <w:proofErr w:type="spellEnd"/>
            <w:r>
              <w:t xml:space="preserve"> р-н</w:t>
            </w:r>
          </w:p>
          <w:p w:rsidR="00744464" w:rsidRDefault="00AA1485">
            <w:pPr>
              <w:pStyle w:val="a9"/>
              <w:shd w:val="clear" w:color="auto" w:fill="auto"/>
              <w:jc w:val="left"/>
            </w:pPr>
            <w:r>
              <w:t>СОШ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78,57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28.</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Абинский</w:t>
            </w:r>
            <w:proofErr w:type="spellEnd"/>
            <w:r>
              <w:t xml:space="preserve"> р-н ООШ №39</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СОШ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Белоглинский</w:t>
            </w:r>
            <w:proofErr w:type="spellEnd"/>
            <w:r>
              <w:t xml:space="preserve"> р-н</w:t>
            </w:r>
          </w:p>
          <w:p w:rsidR="00744464" w:rsidRDefault="00AA1485">
            <w:pPr>
              <w:pStyle w:val="a9"/>
              <w:shd w:val="clear" w:color="auto" w:fill="auto"/>
              <w:jc w:val="left"/>
            </w:pPr>
            <w:r>
              <w:t>СОШ №12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Белоглинский</w:t>
            </w:r>
            <w:proofErr w:type="spellEnd"/>
            <w:r>
              <w:t xml:space="preserve"> р-н</w:t>
            </w:r>
          </w:p>
          <w:p w:rsidR="00744464" w:rsidRDefault="00AA1485">
            <w:pPr>
              <w:pStyle w:val="a9"/>
              <w:shd w:val="clear" w:color="auto" w:fill="auto"/>
              <w:jc w:val="left"/>
            </w:pPr>
            <w:r>
              <w:t>СОШ №16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91,67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Белоглинский</w:t>
            </w:r>
            <w:proofErr w:type="spellEnd"/>
            <w:r>
              <w:t xml:space="preserve"> р-н</w:t>
            </w:r>
          </w:p>
          <w:p w:rsidR="00744464" w:rsidRDefault="00AA1485">
            <w:pPr>
              <w:pStyle w:val="a9"/>
              <w:shd w:val="clear" w:color="auto" w:fill="auto"/>
              <w:jc w:val="left"/>
            </w:pPr>
            <w:r>
              <w:t>СОШ №28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Белоглинский</w:t>
            </w:r>
            <w:proofErr w:type="spellEnd"/>
            <w:r>
              <w:t xml:space="preserve"> р-н</w:t>
            </w:r>
          </w:p>
          <w:p w:rsidR="00744464" w:rsidRDefault="00AA1485">
            <w:pPr>
              <w:pStyle w:val="a9"/>
              <w:shd w:val="clear" w:color="auto" w:fill="auto"/>
              <w:jc w:val="left"/>
            </w:pPr>
            <w:r>
              <w:t>СОШ №32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Брюховецкий</w:t>
            </w:r>
            <w:proofErr w:type="spellEnd"/>
            <w:r>
              <w:t xml:space="preserve"> р-н</w:t>
            </w:r>
          </w:p>
          <w:p w:rsidR="00744464" w:rsidRDefault="00AA1485">
            <w:pPr>
              <w:pStyle w:val="a9"/>
              <w:shd w:val="clear" w:color="auto" w:fill="auto"/>
              <w:jc w:val="left"/>
            </w:pPr>
            <w:r>
              <w:t>СОШ №20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35.</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№18</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78,57</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«3»,</w:t>
            </w:r>
          </w:p>
          <w:p w:rsidR="00744464" w:rsidRDefault="00AA1485">
            <w:pPr>
              <w:pStyle w:val="a9"/>
              <w:shd w:val="clear" w:color="auto" w:fill="auto"/>
            </w:pPr>
            <w:r>
              <w:t xml:space="preserve">«4»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68,42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73,02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№20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71,43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№38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СОШ №24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СОШ №27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w:t>
            </w:r>
          </w:p>
          <w:p w:rsidR="00744464" w:rsidRDefault="00AA1485">
            <w:pPr>
              <w:pStyle w:val="a9"/>
              <w:shd w:val="clear" w:color="auto" w:fill="auto"/>
              <w:jc w:val="left"/>
            </w:pPr>
            <w:r>
              <w:t>Лицей №45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 Кропоткинский казачий кадетский корпус</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90,91</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№19</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№14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73,08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Калининский р-н</w:t>
            </w:r>
          </w:p>
          <w:p w:rsidR="00744464" w:rsidRDefault="00AA1485">
            <w:pPr>
              <w:pStyle w:val="a9"/>
              <w:shd w:val="clear" w:color="auto" w:fill="auto"/>
              <w:jc w:val="left"/>
            </w:pPr>
            <w:r>
              <w:t>СОШ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84,62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47.</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Калининский р-н</w:t>
            </w:r>
          </w:p>
          <w:p w:rsidR="00744464" w:rsidRDefault="00AA1485">
            <w:pPr>
              <w:pStyle w:val="a9"/>
              <w:shd w:val="clear" w:color="auto" w:fill="auto"/>
              <w:jc w:val="left"/>
            </w:pPr>
            <w:r>
              <w:t>СОШ №5</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91,67</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Калининский р-н</w:t>
            </w:r>
          </w:p>
          <w:p w:rsidR="00744464" w:rsidRDefault="00AA1485">
            <w:pPr>
              <w:pStyle w:val="a9"/>
              <w:shd w:val="clear" w:color="auto" w:fill="auto"/>
              <w:jc w:val="left"/>
            </w:pPr>
            <w:r>
              <w:t>СОШ №6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85,71</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Каневской р-н</w:t>
            </w:r>
          </w:p>
          <w:p w:rsidR="00744464" w:rsidRDefault="00AA1485">
            <w:pPr>
              <w:pStyle w:val="a9"/>
              <w:shd w:val="clear" w:color="auto" w:fill="auto"/>
              <w:jc w:val="left"/>
            </w:pPr>
            <w:r>
              <w:t>Гимназия</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68,18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Каневской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67,74</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68,42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№14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№20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68,42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№34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88,89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87,50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№11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№15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81,82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60.</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Красноармейский р-н</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70,00</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№55</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Гимназия №7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95,45</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ООШ №23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№36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№59</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Крыловский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65,12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66.</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r>
              <w:t>СОШ №13</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r>
              <w:t>СОШ №15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proofErr w:type="spellStart"/>
            <w:r>
              <w:t>Курганинский</w:t>
            </w:r>
            <w:proofErr w:type="spellEnd"/>
            <w:r>
              <w:t xml:space="preserve"> казачий кадетский корпус</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72,73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Кущевский</w:t>
            </w:r>
            <w:proofErr w:type="spellEnd"/>
            <w:r>
              <w:t xml:space="preserve"> р-н</w:t>
            </w:r>
          </w:p>
          <w:p w:rsidR="00744464" w:rsidRDefault="00AA1485">
            <w:pPr>
              <w:pStyle w:val="a9"/>
              <w:shd w:val="clear" w:color="auto" w:fill="auto"/>
              <w:jc w:val="left"/>
            </w:pPr>
            <w:r>
              <w:t>СОШ №30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Ленинградский р-н</w:t>
            </w:r>
          </w:p>
          <w:p w:rsidR="00744464" w:rsidRDefault="00AA1485">
            <w:pPr>
              <w:pStyle w:val="a9"/>
              <w:shd w:val="clear" w:color="auto" w:fill="auto"/>
              <w:jc w:val="left"/>
            </w:pPr>
            <w:r>
              <w:t>СОШ №3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84,62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Ленинградский р-н</w:t>
            </w:r>
          </w:p>
          <w:p w:rsidR="00744464" w:rsidRDefault="00AA1485">
            <w:pPr>
              <w:pStyle w:val="a9"/>
              <w:shd w:val="clear" w:color="auto" w:fill="auto"/>
              <w:jc w:val="left"/>
            </w:pPr>
            <w:r>
              <w:t>СОШ №5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72.</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Ленинградский р-н</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ООШ №14</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p w:rsidR="00744464" w:rsidRDefault="00AA1485">
            <w:pPr>
              <w:pStyle w:val="a9"/>
              <w:shd w:val="clear" w:color="auto" w:fill="auto"/>
              <w:jc w:val="left"/>
            </w:pPr>
            <w:r>
              <w:t>СОШ №3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p w:rsidR="00744464" w:rsidRDefault="00AA1485">
            <w:pPr>
              <w:pStyle w:val="a9"/>
              <w:shd w:val="clear" w:color="auto" w:fill="auto"/>
              <w:jc w:val="left"/>
            </w:pPr>
            <w:r>
              <w:t>СОШ №10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p w:rsidR="00744464" w:rsidRDefault="00AA1485">
            <w:pPr>
              <w:pStyle w:val="a9"/>
              <w:shd w:val="clear" w:color="auto" w:fill="auto"/>
              <w:jc w:val="left"/>
            </w:pPr>
            <w:r>
              <w:t>СОШ №28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p w:rsidR="00744464" w:rsidRDefault="00AA1485">
            <w:pPr>
              <w:pStyle w:val="a9"/>
              <w:shd w:val="clear" w:color="auto" w:fill="auto"/>
              <w:jc w:val="left"/>
            </w:pPr>
            <w:r>
              <w:t>СОШ №30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СОШ №15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84,62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№3</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81,82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80.</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№6</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№15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Отрадненский</w:t>
            </w:r>
            <w:proofErr w:type="spellEnd"/>
            <w:r>
              <w:t xml:space="preserve"> р-н</w:t>
            </w:r>
          </w:p>
          <w:p w:rsidR="00744464" w:rsidRDefault="00AA1485">
            <w:pPr>
              <w:pStyle w:val="a9"/>
              <w:shd w:val="clear" w:color="auto" w:fill="auto"/>
              <w:jc w:val="left"/>
            </w:pPr>
            <w:r>
              <w:t>СОШ №2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70,37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Отрадненский</w:t>
            </w:r>
            <w:proofErr w:type="spellEnd"/>
            <w:r>
              <w:t xml:space="preserve"> р-н</w:t>
            </w:r>
          </w:p>
          <w:p w:rsidR="00744464" w:rsidRDefault="00AA1485">
            <w:pPr>
              <w:pStyle w:val="a9"/>
              <w:shd w:val="clear" w:color="auto" w:fill="auto"/>
              <w:jc w:val="left"/>
            </w:pPr>
            <w:r>
              <w:t>СОШ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84.</w:t>
            </w:r>
          </w:p>
        </w:tc>
        <w:tc>
          <w:tcPr>
            <w:tcW w:w="3514"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proofErr w:type="spellStart"/>
            <w:r>
              <w:t>Отрадненский</w:t>
            </w:r>
            <w:proofErr w:type="spellEnd"/>
            <w:r>
              <w:t xml:space="preserve"> р-н</w:t>
            </w:r>
          </w:p>
          <w:p w:rsidR="00744464" w:rsidRDefault="00AA1485">
            <w:pPr>
              <w:pStyle w:val="a9"/>
              <w:shd w:val="clear" w:color="auto" w:fill="auto"/>
              <w:jc w:val="left"/>
            </w:pPr>
            <w:r>
              <w:t>СОШ №5</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76,92</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Отрадненский</w:t>
            </w:r>
            <w:proofErr w:type="spellEnd"/>
            <w:r>
              <w:t xml:space="preserve"> р-н</w:t>
            </w:r>
          </w:p>
          <w:p w:rsidR="00744464" w:rsidRDefault="00AA1485">
            <w:pPr>
              <w:pStyle w:val="a9"/>
              <w:shd w:val="clear" w:color="auto" w:fill="auto"/>
              <w:jc w:val="left"/>
            </w:pPr>
            <w:r>
              <w:t>СОШ №10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Отрадненский</w:t>
            </w:r>
            <w:proofErr w:type="spellEnd"/>
            <w:r>
              <w:t xml:space="preserve"> р-н</w:t>
            </w:r>
          </w:p>
          <w:p w:rsidR="00744464" w:rsidRDefault="00AA1485">
            <w:pPr>
              <w:pStyle w:val="a9"/>
              <w:shd w:val="clear" w:color="auto" w:fill="auto"/>
              <w:jc w:val="left"/>
            </w:pPr>
            <w:r>
              <w:t>СОШ №11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78,57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Павловский р-н</w:t>
            </w:r>
          </w:p>
          <w:p w:rsidR="00744464" w:rsidRDefault="00AA1485">
            <w:pPr>
              <w:pStyle w:val="a9"/>
              <w:shd w:val="clear" w:color="auto" w:fill="auto"/>
              <w:jc w:val="left"/>
            </w:pPr>
            <w:r>
              <w:t>СОШ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88.</w:t>
            </w:r>
          </w:p>
        </w:tc>
        <w:tc>
          <w:tcPr>
            <w:tcW w:w="351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Приморско-Ахтарский</w:t>
            </w:r>
            <w:proofErr w:type="spellEnd"/>
            <w:r>
              <w:t xml:space="preserve"> р-н </w:t>
            </w:r>
            <w:proofErr w:type="spellStart"/>
            <w:r>
              <w:t>Бриньковский</w:t>
            </w:r>
            <w:proofErr w:type="spellEnd"/>
            <w:r>
              <w:t xml:space="preserve"> казачий кадетский корпус</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81,25</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p w:rsidR="00744464" w:rsidRDefault="00AA1485">
            <w:pPr>
              <w:pStyle w:val="a9"/>
              <w:shd w:val="clear" w:color="auto" w:fill="auto"/>
              <w:jc w:val="left"/>
            </w:pPr>
            <w:r>
              <w:t>СОШ №45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71,43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p w:rsidR="00744464" w:rsidRDefault="00AA1485">
            <w:pPr>
              <w:pStyle w:val="a9"/>
              <w:shd w:val="clear" w:color="auto" w:fill="auto"/>
              <w:jc w:val="left"/>
            </w:pPr>
            <w:r>
              <w:t>СОШ №52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84,62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p w:rsidR="00744464" w:rsidRDefault="00AA1485">
            <w:pPr>
              <w:pStyle w:val="a9"/>
              <w:shd w:val="clear" w:color="auto" w:fill="auto"/>
              <w:jc w:val="left"/>
            </w:pPr>
            <w:r>
              <w:t xml:space="preserve">Гимназия </w:t>
            </w:r>
            <w:proofErr w:type="spellStart"/>
            <w:r>
              <w:t>ст.Азовская</w:t>
            </w:r>
            <w:proofErr w:type="spellEnd"/>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87,50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 ШИСП Кубань</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92,31</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Лицей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74,29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ООШ №9</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МАОУ СОШ №16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73,08</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96.</w:t>
            </w:r>
          </w:p>
        </w:tc>
        <w:tc>
          <w:tcPr>
            <w:tcW w:w="351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Славянский р-н МБОУ СОШ №20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ООШ №44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Тбилисский р-н</w:t>
            </w:r>
          </w:p>
          <w:p w:rsidR="00744464" w:rsidRDefault="00AA1485">
            <w:pPr>
              <w:pStyle w:val="a9"/>
              <w:shd w:val="clear" w:color="auto" w:fill="auto"/>
              <w:jc w:val="left"/>
            </w:pPr>
            <w:r>
              <w:t>СОШ №10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№10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72,73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№16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№29</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№31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Тимашевский</w:t>
            </w:r>
            <w:proofErr w:type="spellEnd"/>
            <w:r>
              <w:t xml:space="preserve"> р-н</w:t>
            </w:r>
          </w:p>
          <w:p w:rsidR="00744464" w:rsidRDefault="00AA1485">
            <w:pPr>
              <w:pStyle w:val="a9"/>
              <w:shd w:val="clear" w:color="auto" w:fill="auto"/>
              <w:jc w:val="left"/>
            </w:pPr>
            <w:r>
              <w:t>МБОУ СОШ №9</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Тимашевский</w:t>
            </w:r>
            <w:proofErr w:type="spellEnd"/>
            <w:r>
              <w:t xml:space="preserve"> р-н</w:t>
            </w:r>
          </w:p>
          <w:p w:rsidR="00744464" w:rsidRDefault="00AA1485">
            <w:pPr>
              <w:pStyle w:val="a9"/>
              <w:shd w:val="clear" w:color="auto" w:fill="auto"/>
              <w:jc w:val="left"/>
            </w:pPr>
            <w:r>
              <w:t>МБОУ СОШ №14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Тихорецкий р-н</w:t>
            </w:r>
          </w:p>
          <w:p w:rsidR="00744464" w:rsidRDefault="00AA1485">
            <w:pPr>
              <w:pStyle w:val="a9"/>
              <w:shd w:val="clear" w:color="auto" w:fill="auto"/>
              <w:jc w:val="left"/>
            </w:pPr>
            <w:r>
              <w:t xml:space="preserve">СОШ №3 </w:t>
            </w:r>
            <w:proofErr w:type="spellStart"/>
            <w:r>
              <w:t>ст.Фастовецкой</w:t>
            </w:r>
            <w:proofErr w:type="spellEnd"/>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88,89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109.</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Тихорецкий р-н</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73,53</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№33</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Гимназия №1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65,52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 Кадетская ШИ</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112.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СОШ №35</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979"/>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 xml:space="preserve">МБОУ СОШ №18 им С.В. Суворова </w:t>
            </w:r>
            <w:proofErr w:type="spellStart"/>
            <w:r>
              <w:t>с.Тенгинка</w:t>
            </w:r>
            <w:proofErr w:type="spellEnd"/>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70,59</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СОШ №20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Усть-Лабинский</w:t>
            </w:r>
            <w:proofErr w:type="spellEnd"/>
            <w:r>
              <w:t xml:space="preserve"> р-н</w:t>
            </w:r>
          </w:p>
          <w:p w:rsidR="00744464" w:rsidRDefault="00AA1485">
            <w:pPr>
              <w:pStyle w:val="a9"/>
              <w:shd w:val="clear" w:color="auto" w:fill="auto"/>
              <w:jc w:val="left"/>
            </w:pPr>
            <w:r>
              <w:t>СОШ №2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94,12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116.</w:t>
            </w:r>
          </w:p>
        </w:tc>
        <w:tc>
          <w:tcPr>
            <w:tcW w:w="351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Усть-Лабинский</w:t>
            </w:r>
            <w:proofErr w:type="spellEnd"/>
            <w:r>
              <w:t xml:space="preserve"> р-н</w:t>
            </w:r>
          </w:p>
          <w:p w:rsidR="00744464" w:rsidRDefault="00AA1485">
            <w:pPr>
              <w:pStyle w:val="a9"/>
              <w:shd w:val="clear" w:color="auto" w:fill="auto"/>
              <w:jc w:val="left"/>
            </w:pPr>
            <w:r>
              <w:t>Гимназия № 5</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Усть-Лабинский</w:t>
            </w:r>
            <w:proofErr w:type="spellEnd"/>
            <w:r>
              <w:t xml:space="preserve"> р-н</w:t>
            </w:r>
          </w:p>
          <w:p w:rsidR="00744464" w:rsidRDefault="00AA1485">
            <w:pPr>
              <w:pStyle w:val="a9"/>
              <w:shd w:val="clear" w:color="auto" w:fill="auto"/>
              <w:jc w:val="left"/>
            </w:pPr>
            <w:r>
              <w:t>СОШ №6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118.</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Щербиновский</w:t>
            </w:r>
            <w:proofErr w:type="spellEnd"/>
            <w:r>
              <w:t xml:space="preserve"> р-н</w:t>
            </w:r>
          </w:p>
          <w:p w:rsidR="00744464" w:rsidRDefault="00AA1485">
            <w:pPr>
              <w:pStyle w:val="a9"/>
              <w:shd w:val="clear" w:color="auto" w:fill="auto"/>
              <w:jc w:val="left"/>
            </w:pPr>
            <w:r>
              <w:t>СОШ №5</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Щербиновский</w:t>
            </w:r>
            <w:proofErr w:type="spellEnd"/>
            <w:r>
              <w:t xml:space="preserve"> р-н</w:t>
            </w:r>
          </w:p>
          <w:p w:rsidR="00744464" w:rsidRDefault="00AA1485">
            <w:pPr>
              <w:pStyle w:val="a9"/>
              <w:shd w:val="clear" w:color="auto" w:fill="auto"/>
              <w:jc w:val="left"/>
            </w:pPr>
            <w:r>
              <w:t>СОШ №10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75,00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120.</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proofErr w:type="spellStart"/>
            <w:r>
              <w:t>Щербиновский</w:t>
            </w:r>
            <w:proofErr w:type="spellEnd"/>
            <w:r>
              <w:t xml:space="preserve"> р-н</w:t>
            </w:r>
          </w:p>
          <w:p w:rsidR="00744464" w:rsidRDefault="00AA1485">
            <w:pPr>
              <w:pStyle w:val="a9"/>
              <w:shd w:val="clear" w:color="auto" w:fill="auto"/>
              <w:jc w:val="left"/>
            </w:pPr>
            <w:r>
              <w:t>СОШ №11</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121.</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ЗВО г. Краснодара</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89,47</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Гимназия №23</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122.</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ЗВО г. Краснодара</w:t>
            </w:r>
          </w:p>
          <w:p w:rsidR="00744464" w:rsidRDefault="00AA1485">
            <w:pPr>
              <w:pStyle w:val="a9"/>
              <w:shd w:val="clear" w:color="auto" w:fill="auto"/>
              <w:jc w:val="left"/>
            </w:pPr>
            <w:r>
              <w:t>Гимназия №25</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70,91</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123.</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ЗВО г. Краснодара</w:t>
            </w:r>
          </w:p>
          <w:p w:rsidR="00744464" w:rsidRDefault="00AA1485">
            <w:pPr>
              <w:pStyle w:val="a9"/>
              <w:shd w:val="clear" w:color="auto" w:fill="auto"/>
              <w:jc w:val="left"/>
            </w:pPr>
            <w:r>
              <w:t>СОШ №41</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73,91</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9"/>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ЗВО г. Краснодара</w:t>
            </w:r>
          </w:p>
          <w:p w:rsidR="00744464" w:rsidRDefault="00AA1485">
            <w:pPr>
              <w:pStyle w:val="a9"/>
              <w:shd w:val="clear" w:color="auto" w:fill="auto"/>
              <w:jc w:val="left"/>
            </w:pPr>
            <w:r>
              <w:t>ФГКОУ Краснодарское</w:t>
            </w:r>
          </w:p>
          <w:p w:rsidR="00744464" w:rsidRDefault="00AA1485">
            <w:pPr>
              <w:pStyle w:val="a9"/>
              <w:shd w:val="clear" w:color="auto" w:fill="auto"/>
              <w:jc w:val="left"/>
            </w:pPr>
            <w:r>
              <w:t>ПКУ</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84,44</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ЗВО г. Краснодара</w:t>
            </w:r>
          </w:p>
          <w:p w:rsidR="00744464" w:rsidRDefault="00AA1485">
            <w:pPr>
              <w:pStyle w:val="a9"/>
              <w:shd w:val="clear" w:color="auto" w:fill="auto"/>
              <w:jc w:val="left"/>
            </w:pPr>
            <w:r>
              <w:t>АНОО Пушкинская школа</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СОШ №7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84,00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Гимназия №82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92,54</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128.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 СОШ Альтернатива</w:t>
            </w:r>
          </w:p>
        </w:tc>
        <w:tc>
          <w:tcPr>
            <w:tcW w:w="335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70,00</w:t>
            </w:r>
          </w:p>
        </w:tc>
        <w:tc>
          <w:tcPr>
            <w:tcW w:w="336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 ЧОУ гимназия Эрудит</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94,12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130.</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 СОШ №108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73,77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131.</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ЧОУ "Романовская гимназия"</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66,67</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132.</w:t>
            </w:r>
          </w:p>
        </w:tc>
        <w:tc>
          <w:tcPr>
            <w:tcW w:w="351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spacing w:after="60"/>
              <w:jc w:val="left"/>
            </w:pPr>
            <w:r>
              <w:t>ПВО г. Краснодара (группа</w:t>
            </w:r>
          </w:p>
          <w:p w:rsidR="00744464" w:rsidRDefault="00AA1485">
            <w:pPr>
              <w:pStyle w:val="a9"/>
              <w:shd w:val="clear" w:color="auto" w:fill="auto"/>
              <w:jc w:val="left"/>
            </w:pPr>
            <w:r>
              <w:t>1)</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71,11</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514"/>
        <w:gridCol w:w="3355"/>
        <w:gridCol w:w="3355"/>
        <w:gridCol w:w="3365"/>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51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355"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 «4» и «5» (качество обучения)</w:t>
            </w:r>
          </w:p>
        </w:tc>
        <w:tc>
          <w:tcPr>
            <w:tcW w:w="336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Гимназия №72</w:t>
            </w: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55" w:type="dxa"/>
            <w:tcBorders>
              <w:top w:val="single" w:sz="4" w:space="0" w:color="auto"/>
              <w:left w:val="single" w:sz="4" w:space="0" w:color="auto"/>
            </w:tcBorders>
            <w:shd w:val="clear" w:color="auto" w:fill="FFFFFF"/>
          </w:tcPr>
          <w:p w:rsidR="00744464" w:rsidRDefault="00744464">
            <w:pPr>
              <w:rPr>
                <w:sz w:val="10"/>
                <w:szCs w:val="10"/>
              </w:rPr>
            </w:pPr>
          </w:p>
        </w:tc>
        <w:tc>
          <w:tcPr>
            <w:tcW w:w="336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1296"/>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133.</w:t>
            </w:r>
          </w:p>
        </w:tc>
        <w:tc>
          <w:tcPr>
            <w:tcW w:w="3514" w:type="dxa"/>
            <w:tcBorders>
              <w:top w:val="single" w:sz="4" w:space="0" w:color="auto"/>
              <w:left w:val="single" w:sz="4" w:space="0" w:color="auto"/>
            </w:tcBorders>
            <w:shd w:val="clear" w:color="auto" w:fill="FFFFFF"/>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1)</w:t>
            </w:r>
          </w:p>
          <w:p w:rsidR="00744464" w:rsidRDefault="00AA1485">
            <w:pPr>
              <w:pStyle w:val="a9"/>
              <w:shd w:val="clear" w:color="auto" w:fill="auto"/>
              <w:jc w:val="left"/>
            </w:pPr>
            <w:r>
              <w:t>Кубанский казачий</w:t>
            </w:r>
          </w:p>
          <w:p w:rsidR="00744464" w:rsidRDefault="00AA1485">
            <w:pPr>
              <w:pStyle w:val="a9"/>
              <w:shd w:val="clear" w:color="auto" w:fill="auto"/>
              <w:jc w:val="left"/>
            </w:pPr>
            <w:r>
              <w:t>кадетский корпус</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68,75</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134.</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p w:rsidR="00744464" w:rsidRDefault="00AA1485">
            <w:pPr>
              <w:pStyle w:val="a9"/>
              <w:shd w:val="clear" w:color="auto" w:fill="auto"/>
              <w:jc w:val="left"/>
            </w:pPr>
            <w:r>
              <w:t>Лицей №4</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80,52</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135.</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p w:rsidR="00744464" w:rsidRDefault="00AA1485">
            <w:pPr>
              <w:pStyle w:val="a9"/>
              <w:shd w:val="clear" w:color="auto" w:fill="auto"/>
              <w:jc w:val="left"/>
            </w:pPr>
            <w:r>
              <w:t>Гимназия №36</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94,83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136.</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p w:rsidR="00744464" w:rsidRDefault="00AA1485">
            <w:pPr>
              <w:pStyle w:val="a9"/>
              <w:shd w:val="clear" w:color="auto" w:fill="auto"/>
              <w:jc w:val="left"/>
            </w:pPr>
            <w:r>
              <w:t>Лицей №48</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91,23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137.</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p w:rsidR="00744464" w:rsidRDefault="00AA1485">
            <w:pPr>
              <w:pStyle w:val="a9"/>
              <w:shd w:val="clear" w:color="auto" w:fill="auto"/>
              <w:jc w:val="left"/>
            </w:pPr>
            <w:r>
              <w:t>Гимназия №92</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97,50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138.</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ЦВО г. Краснодара</w:t>
            </w:r>
          </w:p>
          <w:p w:rsidR="00744464" w:rsidRDefault="00AA1485">
            <w:pPr>
              <w:pStyle w:val="a9"/>
              <w:shd w:val="clear" w:color="auto" w:fill="auto"/>
              <w:jc w:val="left"/>
            </w:pPr>
            <w:r>
              <w:t>Лицей №27</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70,00</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1296"/>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139.</w:t>
            </w:r>
          </w:p>
        </w:tc>
        <w:tc>
          <w:tcPr>
            <w:tcW w:w="351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2)</w:t>
            </w:r>
          </w:p>
          <w:p w:rsidR="00744464" w:rsidRDefault="00AA1485">
            <w:pPr>
              <w:pStyle w:val="a9"/>
              <w:shd w:val="clear" w:color="auto" w:fill="auto"/>
              <w:jc w:val="left"/>
            </w:pPr>
            <w:r>
              <w:t>НЧОУ "СОШ-интернат "ФК "Краснодар"</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97,73</w:t>
            </w:r>
          </w:p>
        </w:tc>
        <w:tc>
          <w:tcPr>
            <w:tcW w:w="3365"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r w:rsidR="00744464">
        <w:tblPrEx>
          <w:tblCellMar>
            <w:top w:w="0" w:type="dxa"/>
            <w:bottom w:w="0" w:type="dxa"/>
          </w:tblCellMar>
        </w:tblPrEx>
        <w:trPr>
          <w:trHeight w:hRule="exact" w:val="989"/>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140.</w:t>
            </w:r>
          </w:p>
        </w:tc>
        <w:tc>
          <w:tcPr>
            <w:tcW w:w="35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2)</w:t>
            </w:r>
          </w:p>
          <w:p w:rsidR="00744464" w:rsidRDefault="00AA1485">
            <w:pPr>
              <w:pStyle w:val="a9"/>
              <w:shd w:val="clear" w:color="auto" w:fill="auto"/>
              <w:jc w:val="left"/>
            </w:pPr>
            <w:r>
              <w:t>АНОО Гимназия "Лидер"</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0</w:t>
            </w:r>
          </w:p>
        </w:tc>
        <w:tc>
          <w:tcPr>
            <w:tcW w:w="3355"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94,67</w:t>
            </w:r>
          </w:p>
        </w:tc>
        <w:tc>
          <w:tcPr>
            <w:tcW w:w="3365"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100,00</w:t>
            </w:r>
          </w:p>
        </w:tc>
      </w:tr>
    </w:tbl>
    <w:p w:rsidR="00744464" w:rsidRDefault="00AA1485">
      <w:pPr>
        <w:pStyle w:val="22"/>
        <w:keepNext/>
        <w:keepLines/>
        <w:numPr>
          <w:ilvl w:val="0"/>
          <w:numId w:val="3"/>
        </w:numPr>
        <w:shd w:val="clear" w:color="auto" w:fill="auto"/>
        <w:spacing w:after="280"/>
      </w:pPr>
      <w:bookmarkStart w:id="19" w:name="bookmark19"/>
      <w:bookmarkStart w:id="20" w:name="bookmark20"/>
      <w:r>
        <w:t>Выделение перечня ОО, продемонстрировавших самые низкие результаты ОГЭ по предмету</w:t>
      </w:r>
      <w:r>
        <w:rPr>
          <w:vertAlign w:val="superscript"/>
        </w:rPr>
        <w:t>5</w:t>
      </w:r>
      <w:bookmarkEnd w:id="19"/>
      <w:bookmarkEnd w:id="20"/>
    </w:p>
    <w:p w:rsidR="00744464" w:rsidRDefault="00AA1485">
      <w:pPr>
        <w:pStyle w:val="1"/>
        <w:shd w:val="clear" w:color="auto" w:fill="auto"/>
        <w:ind w:firstLine="580"/>
      </w:pPr>
      <w:r>
        <w:rPr>
          <w:b/>
          <w:bCs/>
          <w:i/>
          <w:iCs/>
        </w:rPr>
        <w:t xml:space="preserve">Выбирается от 5 до 15% </w:t>
      </w:r>
      <w:r>
        <w:rPr>
          <w:i/>
          <w:iCs/>
        </w:rPr>
        <w:t>от общего числа ОО в субъекте Российской Федерации, в которых:</w:t>
      </w:r>
    </w:p>
    <w:p w:rsidR="00744464" w:rsidRDefault="00AA1485">
      <w:pPr>
        <w:pStyle w:val="1"/>
        <w:shd w:val="clear" w:color="auto" w:fill="auto"/>
        <w:spacing w:line="230" w:lineRule="auto"/>
        <w:ind w:left="1020" w:hanging="44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i/>
          <w:iCs/>
        </w:rPr>
        <w:t xml:space="preserve">доля участников ОГЭ, </w:t>
      </w:r>
      <w:r>
        <w:rPr>
          <w:b/>
          <w:bCs/>
          <w:i/>
          <w:iCs/>
        </w:rPr>
        <w:t>получивших отметку «2»</w:t>
      </w:r>
      <w:r>
        <w:rPr>
          <w:i/>
          <w:iCs/>
        </w:rPr>
        <w:t xml:space="preserve">, имеет </w:t>
      </w:r>
      <w:r>
        <w:rPr>
          <w:b/>
          <w:bCs/>
          <w:i/>
          <w:iCs/>
        </w:rPr>
        <w:t xml:space="preserve">максимальные значения </w:t>
      </w:r>
      <w:r>
        <w:rPr>
          <w:i/>
          <w:iCs/>
        </w:rPr>
        <w:t xml:space="preserve">(по сравнению с другими ОО </w:t>
      </w:r>
      <w:r>
        <w:rPr>
          <w:i/>
          <w:iCs/>
        </w:rPr>
        <w:lastRenderedPageBreak/>
        <w:t>субъекта Российской Федерации);</w:t>
      </w:r>
    </w:p>
    <w:p w:rsidR="00744464" w:rsidRDefault="00AA1485">
      <w:pPr>
        <w:pStyle w:val="1"/>
        <w:shd w:val="clear" w:color="auto" w:fill="auto"/>
        <w:spacing w:after="60" w:line="230" w:lineRule="auto"/>
        <w:ind w:left="1020" w:hanging="44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i/>
          <w:iCs/>
        </w:rPr>
        <w:t xml:space="preserve">доля участников ОГЭ, </w:t>
      </w:r>
      <w:r>
        <w:rPr>
          <w:b/>
          <w:bCs/>
          <w:i/>
          <w:iCs/>
        </w:rPr>
        <w:t>получивших отметки «4» и «5»</w:t>
      </w:r>
      <w:r>
        <w:rPr>
          <w:i/>
          <w:iCs/>
        </w:rPr>
        <w:t xml:space="preserve">, имеет </w:t>
      </w:r>
      <w:r>
        <w:rPr>
          <w:b/>
          <w:bCs/>
          <w:i/>
          <w:iCs/>
        </w:rPr>
        <w:t xml:space="preserve">минимальные значения </w:t>
      </w:r>
      <w:r>
        <w:rPr>
          <w:i/>
          <w:iCs/>
        </w:rPr>
        <w:t>(по сравнению с другими ОО субъекта Российской Федерации).</w:t>
      </w:r>
    </w:p>
    <w:p w:rsidR="00744464" w:rsidRDefault="00AA1485">
      <w:pPr>
        <w:pStyle w:val="a7"/>
        <w:shd w:val="clear" w:color="auto" w:fill="auto"/>
        <w:ind w:left="12826"/>
        <w:rPr>
          <w:sz w:val="28"/>
          <w:szCs w:val="28"/>
        </w:rPr>
      </w:pPr>
      <w:r>
        <w:rPr>
          <w:i/>
          <w:iCs/>
          <w:sz w:val="28"/>
          <w:szCs w:val="28"/>
        </w:rPr>
        <w:t>Таблица 2-8</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6"/>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Анапа</w:t>
            </w:r>
          </w:p>
          <w:p w:rsidR="00744464" w:rsidRDefault="00AA1485">
            <w:pPr>
              <w:pStyle w:val="a9"/>
              <w:shd w:val="clear" w:color="auto" w:fill="auto"/>
              <w:jc w:val="left"/>
            </w:pPr>
            <w:r>
              <w:t>СОШ №18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37,50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Анапа</w:t>
            </w:r>
          </w:p>
          <w:p w:rsidR="00744464" w:rsidRDefault="00AA1485">
            <w:pPr>
              <w:pStyle w:val="a9"/>
              <w:shd w:val="clear" w:color="auto" w:fill="auto"/>
              <w:jc w:val="left"/>
            </w:pPr>
            <w:r>
              <w:t>СОШ №19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Анапа Кадетская школа</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38,89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г-к. Анапа ООШ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г. Армавир</w:t>
            </w:r>
          </w:p>
          <w:p w:rsidR="00744464" w:rsidRDefault="00AA1485">
            <w:pPr>
              <w:pStyle w:val="a9"/>
              <w:shd w:val="clear" w:color="auto" w:fill="auto"/>
              <w:jc w:val="left"/>
            </w:pPr>
            <w:r>
              <w:t>СОШ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17,39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69,57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w:t>
            </w:r>
          </w:p>
          <w:p w:rsidR="00744464" w:rsidRDefault="00AA1485">
            <w:pPr>
              <w:pStyle w:val="a9"/>
              <w:shd w:val="clear" w:color="auto" w:fill="auto"/>
              <w:jc w:val="left"/>
            </w:pPr>
            <w:r>
              <w:t>СОШ №17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7.</w:t>
            </w:r>
          </w:p>
        </w:tc>
        <w:tc>
          <w:tcPr>
            <w:tcW w:w="3754"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г. Армавир</w:t>
            </w:r>
          </w:p>
          <w:p w:rsidR="00744464" w:rsidRDefault="00AA1485">
            <w:pPr>
              <w:pStyle w:val="a9"/>
              <w:shd w:val="clear" w:color="auto" w:fill="auto"/>
              <w:jc w:val="left"/>
            </w:pPr>
            <w:r>
              <w:t>СОШ №23</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19,40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38,89</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80,56</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w:t>
            </w:r>
          </w:p>
          <w:p w:rsidR="00744464" w:rsidRDefault="00AA1485">
            <w:pPr>
              <w:pStyle w:val="a9"/>
              <w:shd w:val="clear" w:color="auto" w:fill="auto"/>
              <w:jc w:val="left"/>
            </w:pPr>
            <w:r>
              <w:t>СОШ №1 "Казачья"</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15,15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Армавир</w:t>
            </w:r>
          </w:p>
          <w:p w:rsidR="00744464" w:rsidRDefault="00AA1485">
            <w:pPr>
              <w:pStyle w:val="a9"/>
              <w:shd w:val="clear" w:color="auto" w:fill="auto"/>
              <w:jc w:val="left"/>
            </w:pPr>
            <w:r>
              <w:t>СОШ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Белореченский</w:t>
            </w:r>
            <w:proofErr w:type="spellEnd"/>
            <w:r>
              <w:t xml:space="preserve"> р-н</w:t>
            </w:r>
          </w:p>
          <w:p w:rsidR="00744464" w:rsidRDefault="00AA1485">
            <w:pPr>
              <w:pStyle w:val="a9"/>
              <w:shd w:val="clear" w:color="auto" w:fill="auto"/>
              <w:jc w:val="left"/>
            </w:pPr>
            <w:r>
              <w:t>СОШ № 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32,65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87,76</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xml:space="preserve">г. Г </w:t>
            </w:r>
            <w:proofErr w:type="spellStart"/>
            <w:r>
              <w:t>орячий</w:t>
            </w:r>
            <w:proofErr w:type="spellEnd"/>
            <w:r>
              <w:t xml:space="preserve"> Ключ</w:t>
            </w:r>
          </w:p>
          <w:p w:rsidR="00744464" w:rsidRDefault="00AA1485">
            <w:pPr>
              <w:pStyle w:val="a9"/>
              <w:shd w:val="clear" w:color="auto" w:fill="auto"/>
              <w:jc w:val="left"/>
            </w:pPr>
            <w:r>
              <w:t>ООШ №7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xml:space="preserve">г. Г </w:t>
            </w:r>
            <w:proofErr w:type="spellStart"/>
            <w:r>
              <w:t>орячий</w:t>
            </w:r>
            <w:proofErr w:type="spellEnd"/>
            <w:r>
              <w:t xml:space="preserve"> Ключ</w:t>
            </w:r>
          </w:p>
          <w:p w:rsidR="00744464" w:rsidRDefault="00AA1485">
            <w:pPr>
              <w:pStyle w:val="a9"/>
              <w:shd w:val="clear" w:color="auto" w:fill="auto"/>
              <w:jc w:val="left"/>
            </w:pPr>
            <w:r>
              <w:t>ООШ №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xml:space="preserve">г. Г </w:t>
            </w:r>
            <w:proofErr w:type="spellStart"/>
            <w:r>
              <w:t>орячий</w:t>
            </w:r>
            <w:proofErr w:type="spellEnd"/>
            <w:r>
              <w:t xml:space="preserve"> Ключ</w:t>
            </w:r>
          </w:p>
          <w:p w:rsidR="00744464" w:rsidRDefault="00AA1485">
            <w:pPr>
              <w:pStyle w:val="a9"/>
              <w:shd w:val="clear" w:color="auto" w:fill="auto"/>
              <w:jc w:val="left"/>
            </w:pPr>
            <w:r>
              <w:t>ООШ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xml:space="preserve">г. Г </w:t>
            </w:r>
            <w:proofErr w:type="spellStart"/>
            <w:r>
              <w:t>орячий</w:t>
            </w:r>
            <w:proofErr w:type="spellEnd"/>
            <w:r>
              <w:t xml:space="preserve"> Ключ</w:t>
            </w:r>
          </w:p>
          <w:p w:rsidR="00744464" w:rsidRDefault="00AA1485">
            <w:pPr>
              <w:pStyle w:val="a9"/>
              <w:shd w:val="clear" w:color="auto" w:fill="auto"/>
              <w:jc w:val="left"/>
            </w:pPr>
            <w:r>
              <w:t>ООШ №15</w:t>
            </w:r>
          </w:p>
        </w:tc>
        <w:tc>
          <w:tcPr>
            <w:tcW w:w="339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20,00</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Новороссийск</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16,13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77,42</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ООШ № 56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Лицей №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20,59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89,71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ООШ № 55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г. Сочи</w:t>
            </w:r>
          </w:p>
          <w:p w:rsidR="00744464" w:rsidRDefault="00AA1485">
            <w:pPr>
              <w:pStyle w:val="a9"/>
              <w:shd w:val="clear" w:color="auto" w:fill="auto"/>
              <w:jc w:val="left"/>
            </w:pPr>
            <w:r>
              <w:t>СОШ № 85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20.</w:t>
            </w:r>
          </w:p>
        </w:tc>
        <w:tc>
          <w:tcPr>
            <w:tcW w:w="375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г. Сочи</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20,00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10,00</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80,00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w:t>
            </w:r>
          </w:p>
          <w:p w:rsidR="00744464" w:rsidRDefault="00AA1485">
            <w:pPr>
              <w:pStyle w:val="a9"/>
              <w:shd w:val="clear" w:color="auto" w:fill="auto"/>
            </w:pPr>
            <w:r>
              <w:t>(качество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 78</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СОШ №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14,71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73,53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В(С)ОШ № 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63,20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36,84</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г. Сочи</w:t>
            </w:r>
          </w:p>
          <w:p w:rsidR="00744464" w:rsidRDefault="00AA1485">
            <w:pPr>
              <w:pStyle w:val="a9"/>
              <w:shd w:val="clear" w:color="auto" w:fill="auto"/>
              <w:jc w:val="left"/>
            </w:pPr>
            <w:r>
              <w:t>ООШ № 81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69,44</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СОШ № 75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23,60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76,39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г. Сочи</w:t>
            </w:r>
          </w:p>
          <w:p w:rsidR="00744464" w:rsidRDefault="00AA1485">
            <w:pPr>
              <w:pStyle w:val="a9"/>
              <w:shd w:val="clear" w:color="auto" w:fill="auto"/>
              <w:jc w:val="left"/>
            </w:pPr>
            <w:r>
              <w:t>СОШ № 91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г. Сочи</w:t>
            </w:r>
          </w:p>
          <w:p w:rsidR="00744464" w:rsidRDefault="00AA1485">
            <w:pPr>
              <w:pStyle w:val="a9"/>
              <w:shd w:val="clear" w:color="auto" w:fill="auto"/>
              <w:jc w:val="left"/>
            </w:pPr>
            <w:r>
              <w:t>ООШ № 93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27.</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Абинский</w:t>
            </w:r>
            <w:proofErr w:type="spellEnd"/>
            <w:r>
              <w:t xml:space="preserve"> р-н</w:t>
            </w:r>
          </w:p>
          <w:p w:rsidR="00744464" w:rsidRDefault="00AA1485">
            <w:pPr>
              <w:pStyle w:val="a9"/>
              <w:shd w:val="clear" w:color="auto" w:fill="auto"/>
              <w:jc w:val="left"/>
            </w:pPr>
            <w:r>
              <w:t>СОШ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Абинский</w:t>
            </w:r>
            <w:proofErr w:type="spellEnd"/>
            <w:r>
              <w:t xml:space="preserve">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29.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Абинский</w:t>
            </w:r>
            <w:proofErr w:type="spellEnd"/>
            <w:r>
              <w:t xml:space="preserve"> р-н СОШ №15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30.</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Абинский</w:t>
            </w:r>
            <w:proofErr w:type="spellEnd"/>
            <w:r>
              <w:t xml:space="preserve"> р-н</w:t>
            </w:r>
          </w:p>
          <w:p w:rsidR="00744464" w:rsidRDefault="00AA1485">
            <w:pPr>
              <w:pStyle w:val="a9"/>
              <w:shd w:val="clear" w:color="auto" w:fill="auto"/>
              <w:jc w:val="left"/>
            </w:pPr>
            <w:r>
              <w:t>ООШ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28,57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31.</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СОШ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37,00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7,41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62,96</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32.</w:t>
            </w:r>
          </w:p>
        </w:tc>
        <w:tc>
          <w:tcPr>
            <w:tcW w:w="3754"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ООШ №9</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21,43</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w:t>
            </w:r>
          </w:p>
          <w:p w:rsidR="00744464" w:rsidRDefault="00AA1485">
            <w:pPr>
              <w:pStyle w:val="a9"/>
              <w:shd w:val="clear" w:color="auto" w:fill="auto"/>
            </w:pPr>
            <w:r>
              <w:t>(качество обучения)</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СОШ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63,64</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ООШ №33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Апшеронский р-н</w:t>
            </w:r>
          </w:p>
          <w:p w:rsidR="00744464" w:rsidRDefault="00AA1485">
            <w:pPr>
              <w:pStyle w:val="a9"/>
              <w:shd w:val="clear" w:color="auto" w:fill="auto"/>
              <w:jc w:val="left"/>
            </w:pPr>
            <w:r>
              <w:t>ООШ №37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23,1</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15,38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76,92</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Брюховецкий</w:t>
            </w:r>
            <w:proofErr w:type="spellEnd"/>
            <w:r>
              <w:t xml:space="preserve"> р-н</w:t>
            </w:r>
          </w:p>
          <w:p w:rsidR="00744464" w:rsidRDefault="00AA1485">
            <w:pPr>
              <w:pStyle w:val="a9"/>
              <w:shd w:val="clear" w:color="auto" w:fill="auto"/>
              <w:jc w:val="left"/>
            </w:pPr>
            <w:r>
              <w:t>СОШ №7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15,8</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31,58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84,21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Брюховецкий</w:t>
            </w:r>
            <w:proofErr w:type="spellEnd"/>
            <w:r>
              <w:t xml:space="preserve"> р-н</w:t>
            </w:r>
          </w:p>
          <w:p w:rsidR="00744464" w:rsidRDefault="00AA1485">
            <w:pPr>
              <w:pStyle w:val="a9"/>
              <w:shd w:val="clear" w:color="auto" w:fill="auto"/>
              <w:jc w:val="left"/>
            </w:pPr>
            <w:r>
              <w:t>СОШ №8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27,80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72,22</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Брюховецкий</w:t>
            </w:r>
            <w:proofErr w:type="spellEnd"/>
            <w:r>
              <w:t xml:space="preserve"> р-н</w:t>
            </w:r>
          </w:p>
          <w:p w:rsidR="00744464" w:rsidRDefault="00AA1485">
            <w:pPr>
              <w:pStyle w:val="a9"/>
              <w:shd w:val="clear" w:color="auto" w:fill="auto"/>
              <w:jc w:val="left"/>
            </w:pPr>
            <w:r>
              <w:t>СОШ №11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39.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Брюховецкий</w:t>
            </w:r>
            <w:proofErr w:type="spellEnd"/>
            <w:r>
              <w:t xml:space="preserve"> р-н</w:t>
            </w:r>
          </w:p>
          <w:p w:rsidR="00744464" w:rsidRDefault="00AA1485">
            <w:pPr>
              <w:pStyle w:val="a9"/>
              <w:shd w:val="clear" w:color="auto" w:fill="auto"/>
              <w:jc w:val="left"/>
            </w:pPr>
            <w:r>
              <w:t>ООШ №16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85,70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14,29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45,50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13,64</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54,55</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p w:rsidR="00744464" w:rsidRDefault="00AA1485">
            <w:pPr>
              <w:pStyle w:val="a9"/>
              <w:shd w:val="clear" w:color="auto" w:fill="auto"/>
              <w:jc w:val="left"/>
            </w:pPr>
            <w:r>
              <w:t>СОШ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80,00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45.</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proofErr w:type="spellStart"/>
            <w:r>
              <w:t>Выселковский</w:t>
            </w:r>
            <w:proofErr w:type="spellEnd"/>
            <w:r>
              <w:t xml:space="preserve"> р-н</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16,70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16,67</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83,33</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«3»,</w:t>
            </w:r>
          </w:p>
          <w:p w:rsidR="00744464" w:rsidRDefault="00AA1485">
            <w:pPr>
              <w:pStyle w:val="a9"/>
              <w:shd w:val="clear" w:color="auto" w:fill="auto"/>
            </w:pPr>
            <w:r>
              <w:t xml:space="preserve">«4»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№15</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38,24</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82,35</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17,39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69,57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9,52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49.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№10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44,90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55,10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9,091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81,82</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51.</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55,00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52.</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Гулькевичский</w:t>
            </w:r>
            <w:proofErr w:type="spellEnd"/>
            <w:r>
              <w:t xml:space="preserve"> р-н</w:t>
            </w:r>
          </w:p>
          <w:p w:rsidR="00744464" w:rsidRDefault="00AA1485">
            <w:pPr>
              <w:pStyle w:val="a9"/>
              <w:shd w:val="clear" w:color="auto" w:fill="auto"/>
              <w:jc w:val="left"/>
            </w:pPr>
            <w:r>
              <w:t>СОШ №17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50,00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50,00</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Динской р-н</w:t>
            </w:r>
          </w:p>
          <w:p w:rsidR="00744464" w:rsidRDefault="00AA1485">
            <w:pPr>
              <w:pStyle w:val="a9"/>
              <w:shd w:val="clear" w:color="auto" w:fill="auto"/>
              <w:jc w:val="left"/>
            </w:pPr>
            <w:r>
              <w:t>ООШ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87,50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№28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№30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21,43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89,29</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№34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36,36</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77,27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57.</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Динской р-н</w:t>
            </w:r>
          </w:p>
          <w:p w:rsidR="00744464" w:rsidRDefault="00AA1485">
            <w:pPr>
              <w:pStyle w:val="a9"/>
              <w:shd w:val="clear" w:color="auto" w:fill="auto"/>
              <w:jc w:val="left"/>
            </w:pPr>
            <w:r>
              <w:t>СОШ №37</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19,05</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«4» и «5» (качество обучения)</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58.</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Динской р-н</w:t>
            </w:r>
          </w:p>
          <w:p w:rsidR="00744464" w:rsidRDefault="00AA1485">
            <w:pPr>
              <w:pStyle w:val="a9"/>
              <w:shd w:val="clear" w:color="auto" w:fill="auto"/>
              <w:jc w:val="left"/>
            </w:pPr>
            <w:r>
              <w:t>ООШ №7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10,50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31,58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89,47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59.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СОШ №1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17,50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77,50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Лицей №4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32,50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87,50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ООШ №5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42,10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21,05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57,89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62.</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СОШ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Ейский</w:t>
            </w:r>
            <w:proofErr w:type="spellEnd"/>
            <w:r>
              <w:t xml:space="preserve"> р-н</w:t>
            </w:r>
          </w:p>
          <w:p w:rsidR="00744464" w:rsidRDefault="00AA1485">
            <w:pPr>
              <w:pStyle w:val="a9"/>
              <w:shd w:val="clear" w:color="auto" w:fill="auto"/>
              <w:jc w:val="left"/>
            </w:pPr>
            <w:r>
              <w:t>СОШ №8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37,50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62,50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19,44</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№11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31,25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85,42</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№16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20,80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22,92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79,17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Кавказский р-н</w:t>
            </w:r>
          </w:p>
          <w:p w:rsidR="00744464" w:rsidRDefault="00AA1485">
            <w:pPr>
              <w:pStyle w:val="a9"/>
              <w:shd w:val="clear" w:color="auto" w:fill="auto"/>
              <w:jc w:val="left"/>
            </w:pPr>
            <w:r>
              <w:t>ОСОШ №1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30,80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7,69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69,23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23,50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11,76</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76,47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69.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Кавказский р-н</w:t>
            </w:r>
          </w:p>
          <w:p w:rsidR="00744464" w:rsidRDefault="00AA1485">
            <w:pPr>
              <w:pStyle w:val="a9"/>
              <w:shd w:val="clear" w:color="auto" w:fill="auto"/>
              <w:jc w:val="left"/>
            </w:pPr>
            <w:r>
              <w:t>СОШ №43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28,57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70.</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Каневской р-н</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28,60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14,29</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71,43</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№10</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71.</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Каневской р-н</w:t>
            </w:r>
          </w:p>
          <w:p w:rsidR="00744464" w:rsidRDefault="00AA1485">
            <w:pPr>
              <w:pStyle w:val="a9"/>
              <w:shd w:val="clear" w:color="auto" w:fill="auto"/>
              <w:jc w:val="left"/>
            </w:pPr>
            <w:r>
              <w:t>СОШ №35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72.</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78,57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35,71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Кореновский</w:t>
            </w:r>
            <w:proofErr w:type="spellEnd"/>
            <w:r>
              <w:t xml:space="preserve"> р-н</w:t>
            </w:r>
          </w:p>
          <w:p w:rsidR="00744464" w:rsidRDefault="00AA1485">
            <w:pPr>
              <w:pStyle w:val="a9"/>
              <w:shd w:val="clear" w:color="auto" w:fill="auto"/>
              <w:jc w:val="left"/>
            </w:pPr>
            <w:r>
              <w:t>СОШ №41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ООШ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87,5</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77.</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Красноармейский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29,63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78.</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26,7</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73,33</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79.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№20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№56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25,81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77,42</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Крымский р-н</w:t>
            </w:r>
          </w:p>
          <w:p w:rsidR="00744464" w:rsidRDefault="00AA1485">
            <w:pPr>
              <w:pStyle w:val="a9"/>
              <w:shd w:val="clear" w:color="auto" w:fill="auto"/>
              <w:jc w:val="left"/>
            </w:pPr>
            <w:r>
              <w:t>СОШ №62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37,50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87,5</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both"/>
            </w:pPr>
            <w:r>
              <w:t>82.</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Крыловский р-н</w:t>
            </w:r>
          </w:p>
          <w:p w:rsidR="00744464" w:rsidRDefault="00AA1485">
            <w:pPr>
              <w:pStyle w:val="a9"/>
              <w:shd w:val="clear" w:color="auto" w:fill="auto"/>
              <w:jc w:val="left"/>
            </w:pPr>
            <w:r>
              <w:t>СОШ №10</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30,00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20,00</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70,00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23,08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84,62</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r>
              <w:t>СОШ №11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Курганинский</w:t>
            </w:r>
            <w:proofErr w:type="spellEnd"/>
            <w:r>
              <w:t xml:space="preserve"> р-н</w:t>
            </w:r>
          </w:p>
          <w:p w:rsidR="00744464" w:rsidRDefault="00AA1485">
            <w:pPr>
              <w:pStyle w:val="a9"/>
              <w:shd w:val="clear" w:color="auto" w:fill="auto"/>
              <w:jc w:val="left"/>
            </w:pPr>
            <w:r>
              <w:t>ЧОУ ООШ</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Кущевский</w:t>
            </w:r>
            <w:proofErr w:type="spellEnd"/>
            <w:r>
              <w:t xml:space="preserve"> р-н</w:t>
            </w:r>
          </w:p>
          <w:p w:rsidR="00744464" w:rsidRDefault="00AA1485">
            <w:pPr>
              <w:pStyle w:val="a9"/>
              <w:shd w:val="clear" w:color="auto" w:fill="auto"/>
              <w:jc w:val="left"/>
            </w:pPr>
            <w:r>
              <w:t>СОШ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87.</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Кущевский</w:t>
            </w:r>
            <w:proofErr w:type="spellEnd"/>
            <w:r>
              <w:t xml:space="preserve"> р-н</w:t>
            </w:r>
          </w:p>
          <w:p w:rsidR="00744464" w:rsidRDefault="00AA1485">
            <w:pPr>
              <w:pStyle w:val="a9"/>
              <w:shd w:val="clear" w:color="auto" w:fill="auto"/>
              <w:jc w:val="left"/>
            </w:pPr>
            <w:r>
              <w:t>СОШ №5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24,20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12,12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75,76</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88.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Кущевский</w:t>
            </w:r>
            <w:proofErr w:type="spellEnd"/>
            <w:r>
              <w:t xml:space="preserve"> р-н</w:t>
            </w:r>
          </w:p>
          <w:p w:rsidR="00744464" w:rsidRDefault="00AA1485">
            <w:pPr>
              <w:pStyle w:val="a9"/>
              <w:shd w:val="clear" w:color="auto" w:fill="auto"/>
              <w:jc w:val="left"/>
            </w:pPr>
            <w:r>
              <w:t>СОШ №20</w:t>
            </w:r>
          </w:p>
        </w:tc>
        <w:tc>
          <w:tcPr>
            <w:tcW w:w="339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89.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Кущевский</w:t>
            </w:r>
            <w:proofErr w:type="spellEnd"/>
            <w:r>
              <w:t xml:space="preserve"> р-н</w:t>
            </w:r>
          </w:p>
          <w:p w:rsidR="00744464" w:rsidRDefault="00AA1485">
            <w:pPr>
              <w:pStyle w:val="a9"/>
              <w:shd w:val="clear" w:color="auto" w:fill="auto"/>
              <w:jc w:val="left"/>
            </w:pPr>
            <w:r>
              <w:t>СОШ №23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90.</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Ленинградский р-н</w:t>
            </w:r>
          </w:p>
          <w:p w:rsidR="00744464" w:rsidRDefault="00AA1485">
            <w:pPr>
              <w:pStyle w:val="a9"/>
              <w:shd w:val="clear" w:color="auto" w:fill="auto"/>
              <w:jc w:val="left"/>
            </w:pPr>
            <w:r>
              <w:t>СОШ №2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12,90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25,81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87,10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Ленинградский р-н</w:t>
            </w:r>
          </w:p>
          <w:p w:rsidR="00744464" w:rsidRDefault="00AA1485">
            <w:pPr>
              <w:pStyle w:val="a9"/>
              <w:shd w:val="clear" w:color="auto" w:fill="auto"/>
              <w:jc w:val="left"/>
            </w:pPr>
            <w:r>
              <w:t>СОШ №13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77,78</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Мостовский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СОШ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45,50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54,55</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both"/>
            </w:pPr>
            <w:r>
              <w:t>94.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СОШ №16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95.</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proofErr w:type="spellStart"/>
            <w:r>
              <w:t>Новокубанский</w:t>
            </w:r>
            <w:proofErr w:type="spellEnd"/>
            <w:r>
              <w:t xml:space="preserve"> р-н</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11,80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23,53</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88,24</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w:t>
            </w:r>
          </w:p>
          <w:p w:rsidR="00744464" w:rsidRDefault="00AA1485">
            <w:pPr>
              <w:pStyle w:val="a9"/>
              <w:shd w:val="clear" w:color="auto" w:fill="auto"/>
            </w:pPr>
            <w:r>
              <w:t>(качество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№18</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ООШ №23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21,43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ООШ №27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Новокубанский</w:t>
            </w:r>
            <w:proofErr w:type="spellEnd"/>
            <w:r>
              <w:t xml:space="preserve"> р-н</w:t>
            </w:r>
          </w:p>
          <w:p w:rsidR="00744464" w:rsidRDefault="00AA1485">
            <w:pPr>
              <w:pStyle w:val="a9"/>
              <w:shd w:val="clear" w:color="auto" w:fill="auto"/>
              <w:jc w:val="left"/>
            </w:pPr>
            <w:r>
              <w:t>ООШ №30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99.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Новопокровский</w:t>
            </w:r>
            <w:proofErr w:type="spellEnd"/>
            <w:r>
              <w:t xml:space="preserve"> р-н</w:t>
            </w:r>
          </w:p>
          <w:p w:rsidR="00744464" w:rsidRDefault="00AA1485">
            <w:pPr>
              <w:pStyle w:val="a9"/>
              <w:shd w:val="clear" w:color="auto" w:fill="auto"/>
              <w:jc w:val="left"/>
            </w:pPr>
            <w:r>
              <w:t>СОШ №17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Павловский р-н</w:t>
            </w:r>
          </w:p>
          <w:p w:rsidR="00744464" w:rsidRDefault="00AA1485">
            <w:pPr>
              <w:pStyle w:val="a9"/>
              <w:shd w:val="clear" w:color="auto" w:fill="auto"/>
              <w:jc w:val="left"/>
            </w:pPr>
            <w:r>
              <w:t>СОШ №4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36,80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21,05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63,16</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Приморско-Ахтарский</w:t>
            </w:r>
            <w:proofErr w:type="spellEnd"/>
            <w:r>
              <w:t xml:space="preserve"> р-н</w:t>
            </w:r>
          </w:p>
          <w:p w:rsidR="00744464" w:rsidRDefault="00AA1485">
            <w:pPr>
              <w:pStyle w:val="a9"/>
              <w:shd w:val="clear" w:color="auto" w:fill="auto"/>
              <w:jc w:val="left"/>
            </w:pPr>
            <w:r>
              <w:t>СОШ №6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28,57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proofErr w:type="spellStart"/>
            <w:r>
              <w:t>Приморско-Ахтарский</w:t>
            </w:r>
            <w:proofErr w:type="spellEnd"/>
            <w:r>
              <w:t xml:space="preserve"> р-н</w:t>
            </w:r>
          </w:p>
          <w:p w:rsidR="00744464" w:rsidRDefault="00AA1485">
            <w:pPr>
              <w:pStyle w:val="a9"/>
              <w:shd w:val="clear" w:color="auto" w:fill="auto"/>
              <w:jc w:val="left"/>
            </w:pPr>
            <w:r>
              <w:t>ООШ №8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p w:rsidR="00744464" w:rsidRDefault="00AA1485">
            <w:pPr>
              <w:pStyle w:val="a9"/>
              <w:shd w:val="clear" w:color="auto" w:fill="auto"/>
              <w:jc w:val="left"/>
            </w:pPr>
            <w:r>
              <w:t>СОШ №21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13,33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Северский р-н</w:t>
            </w:r>
          </w:p>
          <w:p w:rsidR="00744464" w:rsidRDefault="00AA1485">
            <w:pPr>
              <w:pStyle w:val="a9"/>
              <w:shd w:val="clear" w:color="auto" w:fill="auto"/>
              <w:jc w:val="left"/>
            </w:pPr>
            <w:r>
              <w:t>СОШ №51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86,67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Северский р-н</w:t>
            </w:r>
          </w:p>
          <w:p w:rsidR="00744464" w:rsidRDefault="00AA1485">
            <w:pPr>
              <w:pStyle w:val="a9"/>
              <w:shd w:val="clear" w:color="auto" w:fill="auto"/>
              <w:jc w:val="left"/>
            </w:pPr>
            <w:r>
              <w:t>СОШ №59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7,14</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107.</w:t>
            </w:r>
          </w:p>
        </w:tc>
        <w:tc>
          <w:tcPr>
            <w:tcW w:w="3754"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Славянский р-н МБОУ ООШ №11</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11,11</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 (качество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СОШ №25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35,00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109.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ООШ №31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Славянский р-н МБОУ СОШ №48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60,00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40,00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Староминский</w:t>
            </w:r>
            <w:proofErr w:type="spellEnd"/>
            <w:r>
              <w:t xml:space="preserve"> р-н</w:t>
            </w:r>
          </w:p>
          <w:p w:rsidR="00744464" w:rsidRDefault="00AA1485">
            <w:pPr>
              <w:pStyle w:val="a9"/>
              <w:shd w:val="clear" w:color="auto" w:fill="auto"/>
              <w:jc w:val="left"/>
            </w:pPr>
            <w:r>
              <w:t>СОШ №10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28,60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71,43</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112.</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Тбилисский р-н</w:t>
            </w:r>
          </w:p>
          <w:p w:rsidR="00744464" w:rsidRDefault="00AA1485">
            <w:pPr>
              <w:pStyle w:val="a9"/>
              <w:shd w:val="clear" w:color="auto" w:fill="auto"/>
              <w:jc w:val="left"/>
            </w:pPr>
            <w:r>
              <w:t>СОШ №16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113.</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27,30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12,12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72,73</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114.</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29,03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83,87</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Темрюкский р-н</w:t>
            </w:r>
          </w:p>
          <w:p w:rsidR="00744464" w:rsidRDefault="00AA1485">
            <w:pPr>
              <w:pStyle w:val="a9"/>
              <w:shd w:val="clear" w:color="auto" w:fill="auto"/>
              <w:jc w:val="left"/>
            </w:pPr>
            <w:r>
              <w:t>ООШ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16,67</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116.</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Темрюкский р-н</w:t>
            </w:r>
          </w:p>
          <w:p w:rsidR="00744464" w:rsidRDefault="00AA1485">
            <w:pPr>
              <w:pStyle w:val="a9"/>
              <w:shd w:val="clear" w:color="auto" w:fill="auto"/>
              <w:jc w:val="left"/>
            </w:pPr>
            <w:r>
              <w:t>ООШ №15</w:t>
            </w:r>
          </w:p>
        </w:tc>
        <w:tc>
          <w:tcPr>
            <w:tcW w:w="339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80,00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30,00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85,00</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118.</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№23</w:t>
            </w:r>
          </w:p>
        </w:tc>
        <w:tc>
          <w:tcPr>
            <w:tcW w:w="339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20,00</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80,00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119.</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Темрюкский р-н</w:t>
            </w:r>
          </w:p>
          <w:p w:rsidR="00744464" w:rsidRDefault="00AA1485">
            <w:pPr>
              <w:pStyle w:val="a9"/>
              <w:shd w:val="clear" w:color="auto" w:fill="auto"/>
              <w:jc w:val="left"/>
            </w:pPr>
            <w:r>
              <w:t>СОШ №28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25,80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35,48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74,19</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120.</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Темрюкский р-н</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20,00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20,00</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80,00</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tcPr>
          <w:p w:rsidR="00744464" w:rsidRDefault="00AA1485">
            <w:pPr>
              <w:pStyle w:val="a9"/>
              <w:shd w:val="clear" w:color="auto" w:fill="auto"/>
            </w:pPr>
            <w:r>
              <w:t>Доля участников, получивших отметки</w:t>
            </w:r>
          </w:p>
          <w:p w:rsidR="00744464" w:rsidRDefault="00AA1485">
            <w:pPr>
              <w:pStyle w:val="a9"/>
              <w:shd w:val="clear" w:color="auto" w:fill="auto"/>
            </w:pPr>
            <w:r>
              <w:t>«4» и «5»</w:t>
            </w:r>
          </w:p>
          <w:p w:rsidR="00744464" w:rsidRDefault="00AA1485">
            <w:pPr>
              <w:pStyle w:val="a9"/>
              <w:shd w:val="clear" w:color="auto" w:fill="auto"/>
            </w:pPr>
            <w:r>
              <w:t>(качество обучения)</w:t>
            </w:r>
          </w:p>
        </w:tc>
        <w:tc>
          <w:tcPr>
            <w:tcW w:w="3413"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ООШ №26</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121.</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Тимашевский</w:t>
            </w:r>
            <w:proofErr w:type="spellEnd"/>
            <w:r>
              <w:t xml:space="preserve"> р-н</w:t>
            </w:r>
          </w:p>
          <w:p w:rsidR="00744464" w:rsidRDefault="00AA1485">
            <w:pPr>
              <w:pStyle w:val="a9"/>
              <w:shd w:val="clear" w:color="auto" w:fill="auto"/>
              <w:jc w:val="left"/>
            </w:pPr>
            <w:r>
              <w:t>МБОУ СОШ №19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30,43</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84,78</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122.</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Тихорецкий р-н</w:t>
            </w:r>
          </w:p>
          <w:p w:rsidR="00744464" w:rsidRDefault="00AA1485">
            <w:pPr>
              <w:pStyle w:val="a9"/>
              <w:shd w:val="clear" w:color="auto" w:fill="auto"/>
              <w:jc w:val="left"/>
            </w:pPr>
            <w:r>
              <w:t>СОШ №2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13,60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36,36</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86,36</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Тихорецкий р-н</w:t>
            </w:r>
          </w:p>
          <w:p w:rsidR="00744464" w:rsidRDefault="00AA1485">
            <w:pPr>
              <w:pStyle w:val="a9"/>
              <w:shd w:val="clear" w:color="auto" w:fill="auto"/>
              <w:jc w:val="left"/>
            </w:pPr>
            <w:r>
              <w:t>СОШ №11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Тихорецкий р-н</w:t>
            </w:r>
          </w:p>
          <w:p w:rsidR="00744464" w:rsidRDefault="00AA1485">
            <w:pPr>
              <w:pStyle w:val="a9"/>
              <w:shd w:val="clear" w:color="auto" w:fill="auto"/>
              <w:jc w:val="left"/>
            </w:pPr>
            <w:r>
              <w:t>ООШ№20</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23,10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7,69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76,92</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МБОУ СОШ № 2 им. Б.М.</w:t>
            </w:r>
          </w:p>
          <w:p w:rsidR="00744464" w:rsidRDefault="00AA1485">
            <w:pPr>
              <w:pStyle w:val="a9"/>
              <w:shd w:val="clear" w:color="auto" w:fill="auto"/>
              <w:jc w:val="left"/>
            </w:pPr>
            <w:r>
              <w:t>Ляха г. Туапсе</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21,88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75,00</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126.</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СОШ №33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27,30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18,18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72,73</w:t>
            </w:r>
          </w:p>
        </w:tc>
      </w:tr>
      <w:tr w:rsidR="00744464">
        <w:tblPrEx>
          <w:tblCellMar>
            <w:top w:w="0" w:type="dxa"/>
            <w:bottom w:w="0" w:type="dxa"/>
          </w:tblCellMar>
        </w:tblPrEx>
        <w:trPr>
          <w:trHeight w:hRule="exact" w:val="64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127.</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Туапсинский р-н</w:t>
            </w:r>
          </w:p>
          <w:p w:rsidR="00744464" w:rsidRDefault="00AA1485">
            <w:pPr>
              <w:pStyle w:val="a9"/>
              <w:shd w:val="clear" w:color="auto" w:fill="auto"/>
              <w:jc w:val="left"/>
            </w:pPr>
            <w:r>
              <w:t>ООШ №26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16,70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83,33</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128.</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Усть-Лабинский</w:t>
            </w:r>
            <w:proofErr w:type="spellEnd"/>
            <w:r>
              <w:t xml:space="preserve"> р-н</w:t>
            </w:r>
          </w:p>
          <w:p w:rsidR="00744464" w:rsidRDefault="00AA1485">
            <w:pPr>
              <w:pStyle w:val="a9"/>
              <w:shd w:val="clear" w:color="auto" w:fill="auto"/>
              <w:jc w:val="left"/>
            </w:pPr>
            <w:r>
              <w:t>СОШ №8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33,30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66,67</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129.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proofErr w:type="spellStart"/>
            <w:r>
              <w:t>Усть-Лабинский</w:t>
            </w:r>
            <w:proofErr w:type="spellEnd"/>
            <w:r>
              <w:t xml:space="preserve"> р-н</w:t>
            </w:r>
          </w:p>
          <w:p w:rsidR="00744464" w:rsidRDefault="00AA1485">
            <w:pPr>
              <w:pStyle w:val="a9"/>
              <w:shd w:val="clear" w:color="auto" w:fill="auto"/>
              <w:jc w:val="left"/>
            </w:pPr>
            <w:r>
              <w:t>ООШ №26</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130.</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Успенский р-н</w:t>
            </w:r>
          </w:p>
          <w:p w:rsidR="00744464" w:rsidRDefault="00AA1485">
            <w:pPr>
              <w:pStyle w:val="a9"/>
              <w:shd w:val="clear" w:color="auto" w:fill="auto"/>
              <w:jc w:val="left"/>
            </w:pPr>
            <w:r>
              <w:t>СОШ №12</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11,10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22,22</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88,89</w:t>
            </w:r>
          </w:p>
        </w:tc>
      </w:tr>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131.</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ЗВО г. Краснодара</w:t>
            </w:r>
          </w:p>
          <w:p w:rsidR="00744464" w:rsidRDefault="00AA1485">
            <w:pPr>
              <w:pStyle w:val="a9"/>
              <w:shd w:val="clear" w:color="auto" w:fill="auto"/>
              <w:jc w:val="left"/>
            </w:pPr>
            <w:r>
              <w:t>СОШ №29</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18,18</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69,70</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132.</w:t>
            </w:r>
          </w:p>
        </w:tc>
        <w:tc>
          <w:tcPr>
            <w:tcW w:w="375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ЗВО г. Краснодара</w:t>
            </w:r>
          </w:p>
        </w:tc>
        <w:tc>
          <w:tcPr>
            <w:tcW w:w="339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20,60</w:t>
            </w:r>
          </w:p>
        </w:tc>
        <w:tc>
          <w:tcPr>
            <w:tcW w:w="326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23,53</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79,41</w:t>
            </w:r>
          </w:p>
        </w:tc>
      </w:tr>
    </w:tbl>
    <w:p w:rsidR="00744464" w:rsidRDefault="00AA14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3754"/>
        <w:gridCol w:w="3398"/>
        <w:gridCol w:w="3264"/>
        <w:gridCol w:w="3413"/>
      </w:tblGrid>
      <w:tr w:rsidR="00744464">
        <w:tblPrEx>
          <w:tblCellMar>
            <w:top w:w="0" w:type="dxa"/>
            <w:bottom w:w="0" w:type="dxa"/>
          </w:tblCellMar>
        </w:tblPrEx>
        <w:trPr>
          <w:trHeight w:hRule="exact" w:val="1301"/>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п/п</w:t>
            </w:r>
          </w:p>
        </w:tc>
        <w:tc>
          <w:tcPr>
            <w:tcW w:w="375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Название ОО</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Доля участников, получивших отметку «2»</w:t>
            </w:r>
          </w:p>
        </w:tc>
        <w:tc>
          <w:tcPr>
            <w:tcW w:w="326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Доля участников, получивших отметки «4» и «5» (качество обучения)</w:t>
            </w:r>
          </w:p>
        </w:tc>
        <w:tc>
          <w:tcPr>
            <w:tcW w:w="3413"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 xml:space="preserve">Доля участников, получивших отметки «3», «4» и «5» (уровень </w:t>
            </w:r>
            <w:proofErr w:type="spellStart"/>
            <w:r>
              <w:t>обученности</w:t>
            </w:r>
            <w:proofErr w:type="spellEnd"/>
            <w:r>
              <w:t>)</w:t>
            </w:r>
          </w:p>
        </w:tc>
      </w:tr>
      <w:tr w:rsidR="00744464">
        <w:tblPrEx>
          <w:tblCellMar>
            <w:top w:w="0" w:type="dxa"/>
            <w:bottom w:w="0" w:type="dxa"/>
          </w:tblCellMar>
        </w:tblPrEx>
        <w:trPr>
          <w:trHeight w:hRule="exact" w:val="336"/>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СОШ №39</w:t>
            </w:r>
          </w:p>
        </w:tc>
        <w:tc>
          <w:tcPr>
            <w:tcW w:w="3398" w:type="dxa"/>
            <w:tcBorders>
              <w:top w:val="single" w:sz="4" w:space="0" w:color="auto"/>
              <w:left w:val="single" w:sz="4" w:space="0" w:color="auto"/>
            </w:tcBorders>
            <w:shd w:val="clear" w:color="auto" w:fill="FFFFFF"/>
          </w:tcPr>
          <w:p w:rsidR="00744464" w:rsidRDefault="00744464">
            <w:pPr>
              <w:rPr>
                <w:sz w:val="10"/>
                <w:szCs w:val="10"/>
              </w:rPr>
            </w:pPr>
          </w:p>
        </w:tc>
        <w:tc>
          <w:tcPr>
            <w:tcW w:w="3264" w:type="dxa"/>
            <w:tcBorders>
              <w:top w:val="single" w:sz="4" w:space="0" w:color="auto"/>
              <w:left w:val="single" w:sz="4" w:space="0" w:color="auto"/>
            </w:tcBorders>
            <w:shd w:val="clear" w:color="auto" w:fill="FFFFFF"/>
          </w:tcPr>
          <w:p w:rsidR="00744464" w:rsidRDefault="00744464">
            <w:pPr>
              <w:rPr>
                <w:sz w:val="10"/>
                <w:szCs w:val="10"/>
              </w:rPr>
            </w:pPr>
          </w:p>
        </w:tc>
        <w:tc>
          <w:tcPr>
            <w:tcW w:w="3413"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133.</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СОШ №14</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15,20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36,36</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84,85</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134.</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СОШ №53</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39,00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21,95</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60,98</w:t>
            </w:r>
          </w:p>
        </w:tc>
      </w:tr>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135.</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КВО г. Краснодара</w:t>
            </w:r>
          </w:p>
          <w:p w:rsidR="00744464" w:rsidRDefault="00AA1485">
            <w:pPr>
              <w:pStyle w:val="a9"/>
              <w:shd w:val="clear" w:color="auto" w:fill="auto"/>
              <w:jc w:val="left"/>
            </w:pPr>
            <w:r>
              <w:t>МАОУ СОШ №118</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30,20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22,64</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69,81</w:t>
            </w:r>
          </w:p>
        </w:tc>
      </w:tr>
      <w:tr w:rsidR="00744464">
        <w:tblPrEx>
          <w:tblCellMar>
            <w:top w:w="0" w:type="dxa"/>
            <w:bottom w:w="0" w:type="dxa"/>
          </w:tblCellMar>
        </w:tblPrEx>
        <w:trPr>
          <w:trHeight w:hRule="exact" w:val="979"/>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136.</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1) СОШ №1</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25,50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16,36</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74,55</w:t>
            </w:r>
          </w:p>
        </w:tc>
      </w:tr>
      <w:tr w:rsidR="00744464">
        <w:tblPrEx>
          <w:tblCellMar>
            <w:top w:w="0" w:type="dxa"/>
            <w:bottom w:w="0" w:type="dxa"/>
          </w:tblCellMar>
        </w:tblPrEx>
        <w:trPr>
          <w:trHeight w:hRule="exact" w:val="974"/>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137.</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1)</w:t>
            </w:r>
          </w:p>
          <w:p w:rsidR="00744464" w:rsidRDefault="00AA1485">
            <w:pPr>
              <w:pStyle w:val="a9"/>
              <w:shd w:val="clear" w:color="auto" w:fill="auto"/>
              <w:jc w:val="left"/>
            </w:pPr>
            <w:r>
              <w:t>СОШ №45</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32,40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14,71</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67,65</w:t>
            </w:r>
          </w:p>
        </w:tc>
      </w:tr>
      <w:tr w:rsidR="00744464">
        <w:tblPrEx>
          <w:tblCellMar>
            <w:top w:w="0" w:type="dxa"/>
            <w:bottom w:w="0" w:type="dxa"/>
          </w:tblCellMar>
        </w:tblPrEx>
        <w:trPr>
          <w:trHeight w:hRule="exact" w:val="979"/>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138.</w:t>
            </w:r>
          </w:p>
        </w:tc>
        <w:tc>
          <w:tcPr>
            <w:tcW w:w="3754" w:type="dxa"/>
            <w:tcBorders>
              <w:top w:val="single" w:sz="4" w:space="0" w:color="auto"/>
              <w:left w:val="single" w:sz="4" w:space="0" w:color="auto"/>
            </w:tcBorders>
            <w:shd w:val="clear" w:color="auto" w:fill="FFFFFF"/>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1)</w:t>
            </w:r>
          </w:p>
          <w:p w:rsidR="00744464" w:rsidRDefault="00AA1485">
            <w:pPr>
              <w:pStyle w:val="a9"/>
              <w:shd w:val="clear" w:color="auto" w:fill="auto"/>
              <w:jc w:val="left"/>
            </w:pPr>
            <w:r>
              <w:t>СОШ №67</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14,30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39,29</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85,71</w:t>
            </w:r>
          </w:p>
        </w:tc>
      </w:tr>
      <w:tr w:rsidR="00744464">
        <w:tblPrEx>
          <w:tblCellMar>
            <w:top w:w="0" w:type="dxa"/>
            <w:bottom w:w="0" w:type="dxa"/>
          </w:tblCellMar>
        </w:tblPrEx>
        <w:trPr>
          <w:trHeight w:hRule="exact" w:val="970"/>
          <w:jc w:val="center"/>
        </w:trPr>
        <w:tc>
          <w:tcPr>
            <w:tcW w:w="600"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pPr>
            <w:r>
              <w:t>139.</w:t>
            </w:r>
          </w:p>
        </w:tc>
        <w:tc>
          <w:tcPr>
            <w:tcW w:w="3754"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1)</w:t>
            </w:r>
          </w:p>
          <w:p w:rsidR="00744464" w:rsidRDefault="00AA1485">
            <w:pPr>
              <w:pStyle w:val="a9"/>
              <w:shd w:val="clear" w:color="auto" w:fill="auto"/>
              <w:jc w:val="left"/>
            </w:pPr>
            <w:r>
              <w:t>МАОУ СОШ № 76ф</w:t>
            </w:r>
          </w:p>
        </w:tc>
        <w:tc>
          <w:tcPr>
            <w:tcW w:w="3398"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20,00</w:t>
            </w:r>
          </w:p>
        </w:tc>
        <w:tc>
          <w:tcPr>
            <w:tcW w:w="3264"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22,50</w:t>
            </w:r>
          </w:p>
        </w:tc>
        <w:tc>
          <w:tcPr>
            <w:tcW w:w="3413"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80,00</w:t>
            </w:r>
          </w:p>
        </w:tc>
      </w:tr>
      <w:tr w:rsidR="00744464">
        <w:tblPrEx>
          <w:tblCellMar>
            <w:top w:w="0" w:type="dxa"/>
            <w:bottom w:w="0" w:type="dxa"/>
          </w:tblCellMar>
        </w:tblPrEx>
        <w:trPr>
          <w:trHeight w:hRule="exact" w:val="989"/>
          <w:jc w:val="center"/>
        </w:trPr>
        <w:tc>
          <w:tcPr>
            <w:tcW w:w="600"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pPr>
            <w:r>
              <w:t>140.</w:t>
            </w:r>
          </w:p>
        </w:tc>
        <w:tc>
          <w:tcPr>
            <w:tcW w:w="3754"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ПВО г. Краснодара (группа</w:t>
            </w:r>
          </w:p>
          <w:p w:rsidR="00744464" w:rsidRDefault="00AA1485">
            <w:pPr>
              <w:pStyle w:val="a9"/>
              <w:shd w:val="clear" w:color="auto" w:fill="auto"/>
              <w:jc w:val="left"/>
            </w:pPr>
            <w:r>
              <w:t>2)</w:t>
            </w:r>
          </w:p>
          <w:p w:rsidR="00744464" w:rsidRDefault="00AA1485">
            <w:pPr>
              <w:pStyle w:val="a9"/>
              <w:shd w:val="clear" w:color="auto" w:fill="auto"/>
              <w:jc w:val="left"/>
            </w:pPr>
            <w:r>
              <w:t>СОШ №38</w:t>
            </w:r>
          </w:p>
        </w:tc>
        <w:tc>
          <w:tcPr>
            <w:tcW w:w="33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36,60</w:t>
            </w:r>
          </w:p>
        </w:tc>
        <w:tc>
          <w:tcPr>
            <w:tcW w:w="3264"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pPr>
            <w:r>
              <w:t>24,11</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744464" w:rsidRDefault="00AA1485">
            <w:pPr>
              <w:pStyle w:val="a9"/>
              <w:shd w:val="clear" w:color="auto" w:fill="auto"/>
            </w:pPr>
            <w:r>
              <w:t>63,39</w:t>
            </w:r>
          </w:p>
        </w:tc>
      </w:tr>
    </w:tbl>
    <w:p w:rsidR="00744464" w:rsidRDefault="00AA1485">
      <w:pPr>
        <w:pStyle w:val="22"/>
        <w:keepNext/>
        <w:keepLines/>
        <w:numPr>
          <w:ilvl w:val="0"/>
          <w:numId w:val="3"/>
        </w:numPr>
        <w:shd w:val="clear" w:color="auto" w:fill="auto"/>
        <w:spacing w:after="0"/>
      </w:pPr>
      <w:bookmarkStart w:id="21" w:name="bookmark21"/>
      <w:bookmarkStart w:id="22" w:name="bookmark22"/>
      <w:r>
        <w:t>ВЫВОДЫ о характере результатов ОГЭ по предмету в 2026 году и в динамике</w:t>
      </w:r>
      <w:bookmarkEnd w:id="21"/>
      <w:bookmarkEnd w:id="22"/>
    </w:p>
    <w:p w:rsidR="00744464" w:rsidRDefault="00AA1485">
      <w:pPr>
        <w:pStyle w:val="1"/>
        <w:shd w:val="clear" w:color="auto" w:fill="auto"/>
        <w:ind w:left="300" w:firstLine="20"/>
        <w:jc w:val="both"/>
        <w:sectPr w:rsidR="00744464">
          <w:footnotePr>
            <w:numStart w:val="5"/>
          </w:footnotePr>
          <w:type w:val="continuous"/>
          <w:pgSz w:w="16840" w:h="11900" w:orient="landscape"/>
          <w:pgMar w:top="1100" w:right="636" w:bottom="1033" w:left="1439" w:header="672" w:footer="3" w:gutter="0"/>
          <w:cols w:space="720"/>
          <w:noEndnote/>
          <w:docGrid w:linePitch="360"/>
          <w15:footnoteColumns w:val="1"/>
        </w:sectPr>
      </w:pPr>
      <w:r>
        <w:t xml:space="preserve">Доля преодолевших порог успешности по обществознанию, уменьшилась на 9,93% в сравнении с 2025 годом и на 0,31% в сравнении с 2024 годом. Доля выпускников, получивших отметку «5», увеличилась на 3,98% в сравнении с 2025 годом </w:t>
      </w:r>
      <w:r>
        <w:lastRenderedPageBreak/>
        <w:t>и на 2,54% в сравнении с 2024 годом. В целом, доля выпускников, качественно освоивших программу основного общего образования по обществознанию, т.е. получивших отметки «4» и «5», увеличилась на 17,02% в сравнении с 2025 годом и на 1,37% в сравнении с 2024 годом. Если сравнивать результаты участников ОГЭ по группам участников с различным уровнем подготовки с учетом типа ОО, то следует отметить, что самые высокие результаты по качеству обучения показали участники ОГЭ президентского кадетского училища (84 %), гимназий (76,26%), основных общеобразовательных школ-интернатов (73,33%), общеобразовательных учреждений казачьих кадетских корпусов (73,91 %), средних общеобразовательных школ-интернатов (70,37 %), лицеев (60,99%); доля участников ОГЭ средних общеобразовательных школ по качеству обучения составила 43,83%, средних общеобразовательных школ с углубленным изучением отдельных предметов - 52,25%. Большая доля участников, получивших отметку «2», из вечерних (сменных) общеобразовательных школ - 63,64%, специальных общеобразовательных школ- 37, 04 %. Приведённые выше результаты могут быть связаны не только с определенным составом обучающихся, уровнем их мотивации к экзамену, так и с системой подготовки по предмету в различных образовательных организациях.</w:t>
      </w:r>
    </w:p>
    <w:p w:rsidR="00744464" w:rsidRDefault="00AA1485">
      <w:pPr>
        <w:pStyle w:val="11"/>
        <w:keepNext/>
        <w:keepLines/>
        <w:shd w:val="clear" w:color="auto" w:fill="auto"/>
        <w:spacing w:after="660"/>
      </w:pPr>
      <w:bookmarkStart w:id="23" w:name="bookmark23"/>
      <w:bookmarkStart w:id="24" w:name="bookmark24"/>
      <w:r>
        <w:lastRenderedPageBreak/>
        <w:t>Раздел 3. МЕТОДИЧЕСКИЙ АНАЛИЗ РЕЗУЛЬТАТОВ ВЫПОЛНЕНИЯ ЗАДАНИЙ КИМ</w:t>
      </w:r>
      <w:r>
        <w:br/>
        <w:t>И РЕКОМЕНДАЦИИ ДЛЯ РЕГИОНАЛЬНОЙ СИСТЕМЫ ОБРАЗОВАНИЯ</w:t>
      </w:r>
      <w:bookmarkEnd w:id="23"/>
      <w:bookmarkEnd w:id="24"/>
    </w:p>
    <w:p w:rsidR="00744464" w:rsidRDefault="00AA1485">
      <w:pPr>
        <w:pStyle w:val="22"/>
        <w:keepNext/>
        <w:keepLines/>
        <w:numPr>
          <w:ilvl w:val="0"/>
          <w:numId w:val="4"/>
        </w:numPr>
        <w:shd w:val="clear" w:color="auto" w:fill="auto"/>
        <w:tabs>
          <w:tab w:val="left" w:pos="2128"/>
        </w:tabs>
        <w:spacing w:after="280"/>
        <w:ind w:left="1520"/>
        <w:jc w:val="both"/>
      </w:pPr>
      <w:bookmarkStart w:id="25" w:name="bookmark25"/>
      <w:bookmarkStart w:id="26" w:name="bookmark26"/>
      <w:r>
        <w:t>Статистический анализ выполнения заданий КИМ</w:t>
      </w:r>
      <w:bookmarkEnd w:id="25"/>
      <w:bookmarkEnd w:id="26"/>
    </w:p>
    <w:p w:rsidR="00744464" w:rsidRDefault="00AA1485">
      <w:pPr>
        <w:pStyle w:val="1"/>
        <w:shd w:val="clear" w:color="auto" w:fill="auto"/>
        <w:ind w:left="440" w:firstLine="420"/>
        <w:jc w:val="both"/>
      </w:pPr>
      <w:r>
        <w:rPr>
          <w:b/>
          <w:bCs/>
          <w:i/>
          <w:iCs/>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rsidR="00744464" w:rsidRDefault="00AA1485">
      <w:pPr>
        <w:pStyle w:val="1"/>
        <w:shd w:val="clear" w:color="auto" w:fill="auto"/>
        <w:ind w:left="440" w:firstLine="560"/>
        <w:jc w:val="both"/>
      </w:pPr>
      <w:r>
        <w:rPr>
          <w:i/>
          <w:iCs/>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rsidR="00744464" w:rsidRDefault="00AA1485">
      <w:pPr>
        <w:pStyle w:val="1"/>
        <w:shd w:val="clear" w:color="auto" w:fill="auto"/>
        <w:ind w:left="440" w:firstLine="560"/>
        <w:jc w:val="both"/>
      </w:pPr>
      <w:r>
        <w:rPr>
          <w:i/>
          <w:iCs/>
        </w:rPr>
        <w:t>Анализ может проводиться в контексте основных направлений / приоритетов развития региональной системы общего образования.</w:t>
      </w:r>
    </w:p>
    <w:p w:rsidR="00744464" w:rsidRDefault="00AA1485">
      <w:pPr>
        <w:pStyle w:val="1"/>
        <w:shd w:val="clear" w:color="auto" w:fill="auto"/>
        <w:ind w:left="440" w:firstLine="420"/>
        <w:jc w:val="both"/>
      </w:pPr>
      <w:r>
        <w:rPr>
          <w:i/>
          <w:iCs/>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rsidR="00744464" w:rsidRDefault="00AA1485">
      <w:pPr>
        <w:pStyle w:val="1"/>
        <w:shd w:val="clear" w:color="auto" w:fill="auto"/>
        <w:ind w:left="440" w:firstLine="420"/>
        <w:jc w:val="both"/>
      </w:pPr>
      <w:r>
        <w:rPr>
          <w:i/>
          <w:iCs/>
        </w:rPr>
        <w:t>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w:t>
      </w:r>
    </w:p>
    <w:p w:rsidR="00744464" w:rsidRDefault="00AA1485">
      <w:pPr>
        <w:pStyle w:val="1"/>
        <w:shd w:val="clear" w:color="auto" w:fill="auto"/>
        <w:spacing w:after="280"/>
        <w:ind w:left="440" w:firstLine="420"/>
        <w:jc w:val="both"/>
      </w:pPr>
      <w:r>
        <w:rPr>
          <w:i/>
          <w:iCs/>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rsidR="00744464" w:rsidRDefault="00AA1485">
      <w:pPr>
        <w:pStyle w:val="1"/>
        <w:shd w:val="clear" w:color="auto" w:fill="auto"/>
        <w:ind w:firstLine="300"/>
        <w:jc w:val="both"/>
      </w:pPr>
      <w:r>
        <w:t>В КИМ по обществознанию 2026 года по сравнению с 2025 годом нет изменений. Экзаменационная модель измерительных материалов по обществознанию отражает интегральный характер предмета: в совокупности все задания охватывают основные содержательные линии обществоведческого курса, базовые положения различных областей научного обществознания. Объектами контроля выступают требования к результатам обучения, закрепленные во ФГОС ООО, и дидактические единицы знаний. Это широкий спектр предметных умений, способов познавательной деятельности и знания об обществе в единстве его сфер и базовых институтов, о социальных качествах личности и об условиях их формирования, о важнейших экономических явлениях и процессах, о политике, праве, социальных отношениях, духовной жизни общества.</w:t>
      </w:r>
    </w:p>
    <w:p w:rsidR="00744464" w:rsidRDefault="00AA1485">
      <w:pPr>
        <w:pStyle w:val="1"/>
        <w:shd w:val="clear" w:color="auto" w:fill="auto"/>
        <w:ind w:firstLine="300"/>
        <w:jc w:val="both"/>
      </w:pPr>
      <w:r>
        <w:lastRenderedPageBreak/>
        <w:t>Задания КИМ различаются по форме и уровню сложности, который определяется способом познавательной деятельности, необходимым для выполнения задания. Выполнение заданий предполагает осуществление таких интеллектуальных действий, как: распознавание, воспроизведение и извлечение информации; классификация, систематизация, сравнение, конкретизация, применение знаний (по образцу или в новом контексте); объяснение; аргументация; оценка и др. Задания повышенного и высокого уровней сложности, в отличие от заданий базового уровня, предполагают более сложную, как правило, комплексную по своему характеру познавательную деятельность. Специфика предмета и социально-гуманитарные знания в целом учитываются также при подборе источников информации, используемых в экзаменационной работе. Это, как правило, результаты социологических исследований, адаптированные тексты из публикаций научно-популярного, социально-философского характера, извлечения из правовых актов.</w:t>
      </w:r>
    </w:p>
    <w:p w:rsidR="00744464" w:rsidRDefault="00AA1485">
      <w:pPr>
        <w:pStyle w:val="1"/>
        <w:shd w:val="clear" w:color="auto" w:fill="auto"/>
        <w:ind w:firstLine="740"/>
        <w:jc w:val="both"/>
      </w:pPr>
      <w:r>
        <w:t xml:space="preserve">Работа включает в себя 24 задания: 16 заданий с кратким ответом и 8 заданий с развернутым ответом, по уровню сложности: Б - 14; П - 8; </w:t>
      </w:r>
      <w:proofErr w:type="gramStart"/>
      <w:r>
        <w:t>В</w:t>
      </w:r>
      <w:proofErr w:type="gramEnd"/>
      <w:r>
        <w:t xml:space="preserve"> - 2. Максимальный первичный балл за работу - 37 баллов. К каждому заданию № 2-4, 7- 11, 13, 14, 16-18 предлагается четыре варианта ответа, из которых только один правильный. Задание считается выполненным верно, если участник экзамена записал номер правильного ответа. Задание считается невыполненным в следующих случаях: а) записан номер неправильного ответа; б) записаны номера двух или более ответов, даже если среди них указан и номер правильного ответа; в) номер ответа не записан. В заданиях № 15, 19 ответ дается в виде последовательности цифр (например, 125), записанных без пробелов и разделительных символов, а в задании № 20 - в виде слова (словосочетания). Ответы на задания № 1, 5, 6, 12, 21-24 самостоятельно формулируются и записываются экзаменуемым в развернутой форме. Проверка их выполнения проводится экспертами на основе специально разработанной системы критериев. Каждое задание проверяет определенное умение.</w:t>
      </w:r>
    </w:p>
    <w:p w:rsidR="00744464" w:rsidRDefault="00AA1485">
      <w:pPr>
        <w:pStyle w:val="1"/>
        <w:shd w:val="clear" w:color="auto" w:fill="auto"/>
        <w:ind w:firstLine="740"/>
        <w:jc w:val="both"/>
      </w:pPr>
      <w:r>
        <w:t>Задание № 1 - умение знать/понимать: социальные свойства человека, его взаимодействие с другими людьми; сущность общества как формы совместной деятельности людей; характерные черты и признаки основных сфер жизни общества; содержание и значение социальных норм, регулирующих общественные отношения.</w:t>
      </w:r>
    </w:p>
    <w:p w:rsidR="00744464" w:rsidRDefault="00AA1485">
      <w:pPr>
        <w:pStyle w:val="1"/>
        <w:shd w:val="clear" w:color="auto" w:fill="auto"/>
        <w:ind w:firstLine="740"/>
        <w:jc w:val="both"/>
      </w:pPr>
      <w:r>
        <w:t>Задания № 4, 9, 11, 14, 15, 18, 20 - умение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w:t>
      </w:r>
    </w:p>
    <w:p w:rsidR="00744464" w:rsidRDefault="00AA1485">
      <w:pPr>
        <w:pStyle w:val="1"/>
        <w:shd w:val="clear" w:color="auto" w:fill="auto"/>
        <w:ind w:firstLine="740"/>
        <w:jc w:val="both"/>
      </w:pPr>
      <w:r>
        <w:t xml:space="preserve">Задания № 2, 3, 6, 8, 13, 17 -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 </w:t>
      </w:r>
      <w:proofErr w:type="gramStart"/>
      <w:r>
        <w:t>И</w:t>
      </w:r>
      <w:proofErr w:type="gramEnd"/>
      <w:r>
        <w:t>/ИЛИ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rsidR="00744464" w:rsidRDefault="00AA1485">
      <w:pPr>
        <w:pStyle w:val="1"/>
        <w:shd w:val="clear" w:color="auto" w:fill="auto"/>
        <w:ind w:firstLine="740"/>
        <w:jc w:val="both"/>
      </w:pPr>
      <w:r>
        <w:lastRenderedPageBreak/>
        <w:t>Задания № 5 и 12 - умения осуществлять поиск социальной информации по заданной теме из фотоизображения и диаграммы/таблицы и оценивать поведение людей с точки зрения социальных норм, экономической рациональности.</w:t>
      </w:r>
    </w:p>
    <w:p w:rsidR="00744464" w:rsidRDefault="00AA1485">
      <w:pPr>
        <w:pStyle w:val="1"/>
        <w:shd w:val="clear" w:color="auto" w:fill="auto"/>
        <w:ind w:firstLine="740"/>
        <w:jc w:val="both"/>
      </w:pPr>
      <w:r>
        <w:t xml:space="preserve">Задания № 7, 10, 16 - умение описывать основные социальные объекты, явления, процессы с выделением их существенных признаков, структурных элементов и основных функций </w:t>
      </w:r>
      <w:proofErr w:type="gramStart"/>
      <w:r>
        <w:t>И</w:t>
      </w:r>
      <w:proofErr w:type="gramEnd"/>
      <w:r>
        <w:t>/ИЛИ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rsidR="00744464" w:rsidRDefault="00AA1485">
      <w:pPr>
        <w:pStyle w:val="1"/>
        <w:shd w:val="clear" w:color="auto" w:fill="auto"/>
        <w:ind w:firstLine="740"/>
        <w:jc w:val="both"/>
      </w:pPr>
      <w:r>
        <w:t>Задание № 19 - умение сравнивать социальные объекты, явления, процессы, их элементы и основные функции, выявлять черты их сходства и различия.</w:t>
      </w:r>
    </w:p>
    <w:p w:rsidR="00744464" w:rsidRDefault="00AA1485">
      <w:pPr>
        <w:pStyle w:val="1"/>
        <w:shd w:val="clear" w:color="auto" w:fill="auto"/>
        <w:ind w:firstLine="740"/>
        <w:jc w:val="both"/>
      </w:pPr>
      <w:r>
        <w:t>Задания № 21-24 объединены в составное задание с фрагментом адаптированного научно-популярного текста и направлены на проверку следующих умений: осуществлять поиск социальной информации по заданной теме в различных ее источниках (материалах СМИ, учебном тексте, других адаптированных источниках, статистических материалах, носителях аудиовизуальной информации и т.п.) (задания № 21-23); составлять на их основе план (задание № 21); приводить примеры (в том числе моделировать ситуации) социальных объектов, явлений, процессов определенного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 (задание 23); анализировать, обобщать, систематизировать и конкретизировать социальную информацию из адаптированных источников, соотносить ее с собственными знаниями (задание 24). Задания представляют следующие разделы курса: «Человек и общество» и «Сфера духовной культуры» (задания № 2-4), «Экономика» (задания № 6-9, при этом задание № 6 проверяет знание основ финансовой грамотности), «Социальная сфера» (задания № 10, 11), «Сфера политики и социального управления» (задания № 13, 14), «Право» (задания № 16-18).На одной и той же позиции в различных вариантах КИМ находятся задания одного уровня сложности, которые позволяют проверить одни и те же или сходные умения на различных элементах содержания. Вместе с тем в каждом варианте устанавливается такое сочетание заданий, что в совокупности они представляют все традиционные разделы курса.</w:t>
      </w:r>
    </w:p>
    <w:p w:rsidR="00744464" w:rsidRDefault="00AA1485">
      <w:pPr>
        <w:pStyle w:val="1"/>
        <w:shd w:val="clear" w:color="auto" w:fill="auto"/>
        <w:ind w:firstLine="740"/>
        <w:jc w:val="both"/>
      </w:pPr>
      <w:r>
        <w:t>Переходя к анализу ответов, отметим, что все задания в первой части, оцениваемые в 1 первичный балл, выполнили более 75 % выпускников. Лучше всего выполнены задания: № 2, 3, 7, 8, 9, 11. Хуже обучающиеся справились с заданиями № 16 и 20.</w:t>
      </w:r>
      <w:r>
        <w:br w:type="page"/>
      </w:r>
    </w:p>
    <w:p w:rsidR="00744464" w:rsidRDefault="00AA1485">
      <w:pPr>
        <w:pStyle w:val="1"/>
        <w:shd w:val="clear" w:color="auto" w:fill="auto"/>
        <w:spacing w:after="120"/>
        <w:jc w:val="right"/>
      </w:pPr>
      <w:r>
        <w:rPr>
          <w:i/>
          <w:iCs/>
        </w:rPr>
        <w:lastRenderedPageBreak/>
        <w:t xml:space="preserve">Диаграммы </w:t>
      </w:r>
      <w:proofErr w:type="gramStart"/>
      <w:r>
        <w:rPr>
          <w:i/>
          <w:iCs/>
        </w:rPr>
        <w:t>3.1,3.2</w:t>
      </w:r>
      <w:proofErr w:type="gramEnd"/>
      <w:r>
        <w:rPr>
          <w:i/>
          <w:iCs/>
        </w:rPr>
        <w:t>,3.3</w:t>
      </w:r>
    </w:p>
    <w:p w:rsidR="00744464" w:rsidRDefault="00AA1485">
      <w:pPr>
        <w:pStyle w:val="1"/>
        <w:shd w:val="clear" w:color="auto" w:fill="auto"/>
        <w:jc w:val="right"/>
      </w:pPr>
      <w:r>
        <w:rPr>
          <w:noProof/>
          <w:lang w:bidi="ar-SA"/>
        </w:rPr>
        <w:drawing>
          <wp:anchor distT="190500" distB="0" distL="114300" distR="114300" simplePos="0" relativeHeight="251669504" behindDoc="0" locked="0" layoutInCell="1" allowOverlap="1" wp14:anchorId="51B56661" wp14:editId="372589A8">
            <wp:simplePos x="0" y="0"/>
            <wp:positionH relativeFrom="margin">
              <wp:align>center</wp:align>
            </wp:positionH>
            <wp:positionV relativeFrom="margin">
              <wp:posOffset>3058795</wp:posOffset>
            </wp:positionV>
            <wp:extent cx="4870450" cy="1835150"/>
            <wp:effectExtent l="0" t="0" r="6350" b="0"/>
            <wp:wrapTopAndBottom/>
            <wp:docPr id="2"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0"/>
                    <a:stretch/>
                  </pic:blipFill>
                  <pic:spPr>
                    <a:xfrm>
                      <a:off x="0" y="0"/>
                      <a:ext cx="4870450" cy="1835150"/>
                    </a:xfrm>
                    <a:prstGeom prst="rect">
                      <a:avLst/>
                    </a:prstGeom>
                  </pic:spPr>
                </pic:pic>
              </a:graphicData>
            </a:graphic>
          </wp:anchor>
        </w:drawing>
      </w:r>
      <w:r>
        <w:rPr>
          <w:noProof/>
          <w:lang w:bidi="ar-SA"/>
        </w:rPr>
        <w:drawing>
          <wp:anchor distT="114300" distB="216535" distL="344170" distR="3307080" simplePos="0" relativeHeight="125829382" behindDoc="0" locked="0" layoutInCell="1" allowOverlap="1">
            <wp:simplePos x="0" y="0"/>
            <wp:positionH relativeFrom="page">
              <wp:posOffset>1103630</wp:posOffset>
            </wp:positionH>
            <wp:positionV relativeFrom="margin">
              <wp:posOffset>423545</wp:posOffset>
            </wp:positionV>
            <wp:extent cx="5797550" cy="1969135"/>
            <wp:effectExtent l="0" t="0" r="0" b="0"/>
            <wp:wrapTopAndBottom/>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5797550" cy="1969135"/>
                    </a:xfrm>
                    <a:prstGeom prst="rect">
                      <a:avLst/>
                    </a:prstGeom>
                  </pic:spPr>
                </pic:pic>
              </a:graphicData>
            </a:graphic>
          </wp:anchor>
        </w:drawing>
      </w:r>
      <w:r>
        <w:rPr>
          <w:noProof/>
          <w:lang w:bidi="ar-SA"/>
        </w:rPr>
        <mc:AlternateContent>
          <mc:Choice Requires="wps">
            <w:drawing>
              <wp:anchor distT="0" distB="0" distL="0" distR="0" simplePos="0" relativeHeight="251658240" behindDoc="0" locked="0" layoutInCell="1" allowOverlap="1">
                <wp:simplePos x="0" y="0"/>
                <wp:positionH relativeFrom="page">
                  <wp:posOffset>759460</wp:posOffset>
                </wp:positionH>
                <wp:positionV relativeFrom="margin">
                  <wp:posOffset>2392680</wp:posOffset>
                </wp:positionV>
                <wp:extent cx="9448800" cy="213360"/>
                <wp:effectExtent l="0" t="0" r="0" b="0"/>
                <wp:wrapNone/>
                <wp:docPr id="11" name="Shape 11"/>
                <wp:cNvGraphicFramePr/>
                <a:graphic xmlns:a="http://schemas.openxmlformats.org/drawingml/2006/main">
                  <a:graphicData uri="http://schemas.microsoft.com/office/word/2010/wordprocessingShape">
                    <wps:wsp>
                      <wps:cNvSpPr txBox="1"/>
                      <wps:spPr>
                        <a:xfrm>
                          <a:off x="0" y="0"/>
                          <a:ext cx="9448800" cy="213360"/>
                        </a:xfrm>
                        <a:prstGeom prst="rect">
                          <a:avLst/>
                        </a:prstGeom>
                        <a:noFill/>
                      </wps:spPr>
                      <wps:txbx>
                        <w:txbxContent>
                          <w:p w:rsidR="00AA1485" w:rsidRDefault="00AA1485">
                            <w:pPr>
                              <w:pStyle w:val="ab"/>
                              <w:shd w:val="clear" w:color="auto" w:fill="auto"/>
                              <w:rPr>
                                <w:sz w:val="28"/>
                                <w:szCs w:val="28"/>
                              </w:rPr>
                            </w:pPr>
                            <w:r>
                              <w:rPr>
                                <w:rFonts w:ascii="Times New Roman" w:eastAsia="Times New Roman" w:hAnsi="Times New Roman" w:cs="Times New Roman"/>
                                <w:b w:val="0"/>
                                <w:bCs w:val="0"/>
                                <w:sz w:val="28"/>
                                <w:szCs w:val="28"/>
                              </w:rPr>
                              <w:t>Сравним результаты по отдельным заданиям среди выпускников, получивших различный диапазон отметок.</w:t>
                            </w:r>
                          </w:p>
                        </w:txbxContent>
                      </wps:txbx>
                      <wps:bodyPr lIns="0" tIns="0" rIns="0" bIns="0"/>
                    </wps:wsp>
                  </a:graphicData>
                </a:graphic>
              </wp:anchor>
            </w:drawing>
          </mc:Choice>
          <mc:Fallback>
            <w:pict>
              <v:shape id="Shape 11" o:spid="_x0000_s1028" type="#_x0000_t202" style="position:absolute;left:0;text-align:left;margin-left:59.8pt;margin-top:188.4pt;width:744pt;height:16.8pt;z-index:25165824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" filled="f" stroked="f">
                <v:textbox inset="0,0,0,0">
                  <w:txbxContent>
                    <w:p w:rsidR="00AA1485" w:rsidRDefault="00AA1485">
                      <w:pPr>
                        <w:pStyle w:val="ab"/>
                        <w:shd w:val="clear" w:color="auto" w:fill="auto"/>
                        <w:rPr>
                          <w:sz w:val="28"/>
                          <w:szCs w:val="28"/>
                        </w:rPr>
                      </w:pPr>
                      <w:r>
                        <w:rPr>
                          <w:rFonts w:ascii="Times New Roman" w:eastAsia="Times New Roman" w:hAnsi="Times New Roman" w:cs="Times New Roman"/>
                          <w:b w:val="0"/>
                          <w:bCs w:val="0"/>
                          <w:sz w:val="28"/>
                          <w:szCs w:val="28"/>
                        </w:rPr>
                        <w:t>Сравним результаты по отдельным заданиям среди выпускников, получивших различный диапазон отметок.</w:t>
                      </w:r>
                    </w:p>
                  </w:txbxContent>
                </v:textbox>
                <w10:wrap anchorx="page" anchory="margin"/>
              </v:shape>
            </w:pict>
          </mc:Fallback>
        </mc:AlternateContent>
      </w:r>
      <w:r>
        <w:rPr>
          <w:noProof/>
          <w:lang w:bidi="ar-SA"/>
        </w:rPr>
        <w:drawing>
          <wp:anchor distT="190500" distB="0" distL="114300" distR="114300" simplePos="0" relativeHeight="125829383" behindDoc="0" locked="0" layoutInCell="1" allowOverlap="1">
            <wp:simplePos x="0" y="0"/>
            <wp:positionH relativeFrom="page">
              <wp:posOffset>3005455</wp:posOffset>
            </wp:positionH>
            <wp:positionV relativeFrom="margin">
              <wp:posOffset>3096895</wp:posOffset>
            </wp:positionV>
            <wp:extent cx="4870450" cy="1835150"/>
            <wp:effectExtent l="0" t="0" r="0" b="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0"/>
                    <a:stretch/>
                  </pic:blipFill>
                  <pic:spPr>
                    <a:xfrm>
                      <a:off x="0" y="0"/>
                      <a:ext cx="4870450" cy="1835150"/>
                    </a:xfrm>
                    <a:prstGeom prst="rect">
                      <a:avLst/>
                    </a:prstGeom>
                  </pic:spPr>
                </pic:pic>
              </a:graphicData>
            </a:graphic>
          </wp:anchor>
        </w:drawing>
      </w:r>
      <w:r>
        <w:rPr>
          <w:i/>
          <w:iCs/>
        </w:rPr>
        <w:t>Диаграмма 3.4</w:t>
      </w:r>
    </w:p>
    <w:p w:rsidR="00744464" w:rsidRDefault="00AA1485">
      <w:pPr>
        <w:pStyle w:val="1"/>
        <w:shd w:val="clear" w:color="auto" w:fill="auto"/>
        <w:ind w:firstLine="580"/>
        <w:jc w:val="both"/>
        <w:sectPr w:rsidR="00744464">
          <w:footnotePr>
            <w:numStart w:val="5"/>
          </w:footnotePr>
          <w:pgSz w:w="16840" w:h="11900" w:orient="landscape"/>
          <w:pgMar w:top="1239" w:right="765" w:bottom="1337" w:left="1143" w:header="811" w:footer="3" w:gutter="0"/>
          <w:cols w:space="720"/>
          <w:noEndnote/>
          <w:docGrid w:linePitch="360"/>
          <w15:footnoteColumns w:val="1"/>
        </w:sectPr>
      </w:pPr>
      <w:r>
        <w:t>Ответы на задания № 1, 5, 6, 12, 21-24 самостоятельно формулируются и записываются экзаменуемым в развернутой форме. Проверка их выполнения проводится экспертами на основе специально разработанной системы критериев.</w:t>
      </w:r>
    </w:p>
    <w:p w:rsidR="00744464" w:rsidRDefault="00AA1485">
      <w:pPr>
        <w:pStyle w:val="1"/>
        <w:shd w:val="clear" w:color="auto" w:fill="auto"/>
        <w:jc w:val="right"/>
      </w:pPr>
      <w:r>
        <w:rPr>
          <w:i/>
          <w:iCs/>
        </w:rPr>
        <w:lastRenderedPageBreak/>
        <w:t xml:space="preserve">Диаграммы </w:t>
      </w:r>
      <w:proofErr w:type="gramStart"/>
      <w:r>
        <w:rPr>
          <w:i/>
          <w:iCs/>
        </w:rPr>
        <w:t>3.5,3.6</w:t>
      </w:r>
      <w:proofErr w:type="gramEnd"/>
    </w:p>
    <w:p w:rsidR="00744464" w:rsidRDefault="00AA1485">
      <w:pPr>
        <w:spacing w:line="1" w:lineRule="exact"/>
        <w:sectPr w:rsidR="00744464">
          <w:footnotePr>
            <w:numStart w:val="5"/>
          </w:footnotePr>
          <w:pgSz w:w="16840" w:h="11900" w:orient="landscape"/>
          <w:pgMar w:top="1233" w:right="803" w:bottom="1203" w:left="1086" w:header="805" w:footer="3" w:gutter="0"/>
          <w:cols w:space="720"/>
          <w:noEndnote/>
          <w:docGrid w:linePitch="360"/>
          <w15:footnoteColumns w:val="1"/>
        </w:sectPr>
      </w:pPr>
      <w:r>
        <w:rPr>
          <w:noProof/>
          <w:lang w:bidi="ar-SA"/>
        </w:rPr>
        <mc:AlternateContent>
          <mc:Choice Requires="wps">
            <w:drawing>
              <wp:anchor distT="0" distB="1679575" distL="0" distR="0" simplePos="0" relativeHeight="125829384" behindDoc="0" locked="0" layoutInCell="1" allowOverlap="1">
                <wp:simplePos x="0" y="0"/>
                <wp:positionH relativeFrom="page">
                  <wp:posOffset>2216785</wp:posOffset>
                </wp:positionH>
                <wp:positionV relativeFrom="paragraph">
                  <wp:posOffset>0</wp:posOffset>
                </wp:positionV>
                <wp:extent cx="694690" cy="307975"/>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694690" cy="307975"/>
                        </a:xfrm>
                        <a:prstGeom prst="rect">
                          <a:avLst/>
                        </a:prstGeom>
                        <a:noFill/>
                      </wps:spPr>
                      <wps:txbx>
                        <w:txbxContent>
                          <w:p w:rsidR="00AA1485" w:rsidRDefault="00AA1485">
                            <w:pPr>
                              <w:pStyle w:val="40"/>
                              <w:shd w:val="clear" w:color="auto" w:fill="auto"/>
                            </w:pPr>
                            <w:r>
                              <w:t>баллы</w:t>
                            </w:r>
                          </w:p>
                        </w:txbxContent>
                      </wps:txbx>
                      <wps:bodyPr wrap="none" lIns="0" tIns="0" rIns="0" bIns="0"/>
                    </wps:wsp>
                  </a:graphicData>
                </a:graphic>
              </wp:anchor>
            </w:drawing>
          </mc:Choice>
          <mc:Fallback>
            <w:pict>
              <v:shape id="Shape 15" o:spid="_x0000_s1029" type="#_x0000_t202" style="position:absolute;margin-left:174.55pt;margin-top:0;width:54.7pt;height:24.25pt;z-index:125829384;visibility:visible;mso-wrap-style:none;mso-wrap-distance-left:0;mso-wrap-distance-top:0;mso-wrap-distance-right:0;mso-wrap-distance-bottom:132.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" filled="f" stroked="f">
                <v:textbox inset="0,0,0,0">
                  <w:txbxContent>
                    <w:p w:rsidR="00AA1485" w:rsidRDefault="00AA1485">
                      <w:pPr>
                        <w:pStyle w:val="40"/>
                        <w:shd w:val="clear" w:color="auto" w:fill="auto"/>
                      </w:pPr>
                      <w:r>
                        <w:t>баллы</w:t>
                      </w:r>
                    </w:p>
                  </w:txbxContent>
                </v:textbox>
                <w10:wrap type="topAndBottom" anchorx="page"/>
              </v:shape>
            </w:pict>
          </mc:Fallback>
        </mc:AlternateContent>
      </w:r>
      <w:bookmarkStart w:id="27" w:name="_GoBack"/>
      <w:r>
        <w:rPr>
          <w:noProof/>
          <w:lang w:bidi="ar-SA"/>
        </w:rPr>
        <w:drawing>
          <wp:anchor distT="405130" distB="329565" distL="0" distR="648970" simplePos="0" relativeHeight="125829386" behindDoc="0" locked="0" layoutInCell="1" allowOverlap="1">
            <wp:simplePos x="0" y="0"/>
            <wp:positionH relativeFrom="page">
              <wp:posOffset>1165225</wp:posOffset>
            </wp:positionH>
            <wp:positionV relativeFrom="paragraph">
              <wp:posOffset>405130</wp:posOffset>
            </wp:positionV>
            <wp:extent cx="2109470" cy="1256030"/>
            <wp:effectExtent l="0" t="0" r="0" b="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12"/>
                    <a:stretch/>
                  </pic:blipFill>
                  <pic:spPr>
                    <a:xfrm>
                      <a:off x="0" y="0"/>
                      <a:ext cx="2109470" cy="1256030"/>
                    </a:xfrm>
                    <a:prstGeom prst="rect">
                      <a:avLst/>
                    </a:prstGeom>
                  </pic:spPr>
                </pic:pic>
              </a:graphicData>
            </a:graphic>
          </wp:anchor>
        </w:drawing>
      </w:r>
      <w:bookmarkEnd w:id="27"/>
      <w:r>
        <w:rPr>
          <w:noProof/>
          <w:lang w:bidi="ar-SA"/>
        </w:rPr>
        <mc:AlternateContent>
          <mc:Choice Requires="wps">
            <w:drawing>
              <wp:anchor distT="0" distB="0" distL="0" distR="0" simplePos="0" relativeHeight="251659264" behindDoc="0" locked="0" layoutInCell="1" allowOverlap="1">
                <wp:simplePos x="0" y="0"/>
                <wp:positionH relativeFrom="page">
                  <wp:posOffset>3448050</wp:posOffset>
                </wp:positionH>
                <wp:positionV relativeFrom="paragraph">
                  <wp:posOffset>1084580</wp:posOffset>
                </wp:positionV>
                <wp:extent cx="472440" cy="179705"/>
                <wp:effectExtent l="0" t="0" r="0" b="0"/>
                <wp:wrapNone/>
                <wp:docPr id="19" name="Shape 19"/>
                <wp:cNvGraphicFramePr/>
                <a:graphic xmlns:a="http://schemas.openxmlformats.org/drawingml/2006/main">
                  <a:graphicData uri="http://schemas.microsoft.com/office/word/2010/wordprocessingShape">
                    <wps:wsp>
                      <wps:cNvSpPr txBox="1"/>
                      <wps:spPr>
                        <a:xfrm>
                          <a:off x="0" y="0"/>
                          <a:ext cx="472440" cy="179705"/>
                        </a:xfrm>
                        <a:prstGeom prst="rect">
                          <a:avLst/>
                        </a:prstGeom>
                        <a:noFill/>
                      </wps:spPr>
                      <wps:txbx>
                        <w:txbxContent>
                          <w:p w:rsidR="00AA1485" w:rsidRDefault="00AA1485">
                            <w:pPr>
                              <w:pStyle w:val="ab"/>
                              <w:shd w:val="clear" w:color="auto" w:fill="auto"/>
                              <w:rPr>
                                <w:sz w:val="20"/>
                                <w:szCs w:val="20"/>
                              </w:rPr>
                            </w:pPr>
                            <w:r>
                              <w:rPr>
                                <w:b w:val="0"/>
                                <w:bCs w:val="0"/>
                                <w:color w:val="5A9BD5"/>
                                <w:sz w:val="18"/>
                                <w:szCs w:val="18"/>
                              </w:rPr>
                              <w:t>■</w:t>
                            </w:r>
                            <w:r>
                              <w:rPr>
                                <w:rFonts w:ascii="Calibri" w:eastAsia="Calibri" w:hAnsi="Calibri" w:cs="Calibri"/>
                                <w:b w:val="0"/>
                                <w:bCs w:val="0"/>
                                <w:color w:val="5A9BD5"/>
                                <w:sz w:val="20"/>
                                <w:szCs w:val="20"/>
                              </w:rPr>
                              <w:t xml:space="preserve"> </w:t>
                            </w:r>
                            <w:r>
                              <w:rPr>
                                <w:rFonts w:ascii="Calibri" w:eastAsia="Calibri" w:hAnsi="Calibri" w:cs="Calibri"/>
                                <w:b w:val="0"/>
                                <w:bCs w:val="0"/>
                                <w:sz w:val="20"/>
                                <w:szCs w:val="20"/>
                              </w:rPr>
                              <w:t>баллы</w:t>
                            </w:r>
                          </w:p>
                        </w:txbxContent>
                      </wps:txbx>
                      <wps:bodyPr lIns="0" tIns="0" rIns="0" bIns="0"/>
                    </wps:wsp>
                  </a:graphicData>
                </a:graphic>
              </wp:anchor>
            </w:drawing>
          </mc:Choice>
          <mc:Fallback>
            <w:pict>
              <v:shape id="Shape 19" o:spid="_x0000_s1030" type="#_x0000_t202" style="position:absolute;margin-left:271.5pt;margin-top:85.4pt;width:37.2pt;height:14.1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" filled="f" stroked="f">
                <v:textbox inset="0,0,0,0">
                  <w:txbxContent>
                    <w:p w:rsidR="00AA1485" w:rsidRDefault="00AA1485">
                      <w:pPr>
                        <w:pStyle w:val="ab"/>
                        <w:shd w:val="clear" w:color="auto" w:fill="auto"/>
                        <w:rPr>
                          <w:sz w:val="20"/>
                          <w:szCs w:val="20"/>
                        </w:rPr>
                      </w:pPr>
                      <w:r>
                        <w:rPr>
                          <w:b w:val="0"/>
                          <w:bCs w:val="0"/>
                          <w:color w:val="5A9BD5"/>
                          <w:sz w:val="18"/>
                          <w:szCs w:val="18"/>
                        </w:rPr>
                        <w:t>■</w:t>
                      </w:r>
                      <w:r>
                        <w:rPr>
                          <w:rFonts w:ascii="Calibri" w:eastAsia="Calibri" w:hAnsi="Calibri" w:cs="Calibri"/>
                          <w:b w:val="0"/>
                          <w:bCs w:val="0"/>
                          <w:color w:val="5A9BD5"/>
                          <w:sz w:val="20"/>
                          <w:szCs w:val="20"/>
                        </w:rPr>
                        <w:t xml:space="preserve"> </w:t>
                      </w:r>
                      <w:r>
                        <w:rPr>
                          <w:rFonts w:ascii="Calibri" w:eastAsia="Calibri" w:hAnsi="Calibri" w:cs="Calibri"/>
                          <w:b w:val="0"/>
                          <w:bCs w:val="0"/>
                          <w:sz w:val="20"/>
                          <w:szCs w:val="20"/>
                        </w:rPr>
                        <w:t>баллы</w:t>
                      </w:r>
                    </w:p>
                  </w:txbxContent>
                </v:textbox>
                <w10:wrap anchorx="page"/>
              </v:shape>
            </w:pict>
          </mc:Fallback>
        </mc:AlternateContent>
      </w:r>
      <w:r>
        <w:rPr>
          <w:noProof/>
          <w:lang w:bidi="ar-SA"/>
        </w:rPr>
        <w:drawing>
          <wp:anchor distT="1654810" distB="125730" distL="0" distR="0" simplePos="0" relativeHeight="125829387" behindDoc="0" locked="0" layoutInCell="1" allowOverlap="1">
            <wp:simplePos x="0" y="0"/>
            <wp:positionH relativeFrom="page">
              <wp:posOffset>1162050</wp:posOffset>
            </wp:positionH>
            <wp:positionV relativeFrom="paragraph">
              <wp:posOffset>1654810</wp:posOffset>
            </wp:positionV>
            <wp:extent cx="2115185" cy="207010"/>
            <wp:effectExtent l="0" t="0" r="0" b="0"/>
            <wp:wrapTopAndBottom/>
            <wp:docPr id="21" name="Shape 21"/>
            <wp:cNvGraphicFramePr/>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13"/>
                    <a:stretch/>
                  </pic:blipFill>
                  <pic:spPr>
                    <a:xfrm>
                      <a:off x="0" y="0"/>
                      <a:ext cx="2115185" cy="207010"/>
                    </a:xfrm>
                    <a:prstGeom prst="rect">
                      <a:avLst/>
                    </a:prstGeom>
                  </pic:spPr>
                </pic:pic>
              </a:graphicData>
            </a:graphic>
          </wp:anchor>
        </w:drawing>
      </w:r>
      <w:r>
        <w:rPr>
          <w:noProof/>
          <w:lang w:bidi="ar-SA"/>
        </w:rPr>
        <mc:AlternateContent>
          <mc:Choice Requires="wps">
            <w:drawing>
              <wp:anchor distT="0" distB="0" distL="0" distR="0" simplePos="0" relativeHeight="251660288" behindDoc="0" locked="0" layoutInCell="1" allowOverlap="1">
                <wp:simplePos x="0" y="0"/>
                <wp:positionH relativeFrom="page">
                  <wp:posOffset>1485265</wp:posOffset>
                </wp:positionH>
                <wp:positionV relativeFrom="paragraph">
                  <wp:posOffset>1822450</wp:posOffset>
                </wp:positionV>
                <wp:extent cx="118745" cy="109855"/>
                <wp:effectExtent l="0" t="0" r="0" b="0"/>
                <wp:wrapNone/>
                <wp:docPr id="23" name="Shape 23"/>
                <wp:cNvGraphicFramePr/>
                <a:graphic xmlns:a="http://schemas.openxmlformats.org/drawingml/2006/main">
                  <a:graphicData uri="http://schemas.microsoft.com/office/word/2010/wordprocessingShape">
                    <wps:wsp>
                      <wps:cNvSpPr txBox="1"/>
                      <wps:spPr>
                        <a:xfrm>
                          <a:off x="0" y="0"/>
                          <a:ext cx="118745" cy="109855"/>
                        </a:xfrm>
                        <a:prstGeom prst="rect">
                          <a:avLst/>
                        </a:prstGeom>
                        <a:noFill/>
                      </wps:spPr>
                      <wps:txbx>
                        <w:txbxContent>
                          <w:p w:rsidR="00AA1485" w:rsidRDefault="00AA1485">
                            <w:pPr>
                              <w:pStyle w:val="ab"/>
                              <w:shd w:val="clear" w:color="auto" w:fill="auto"/>
                              <w:rPr>
                                <w:sz w:val="12"/>
                                <w:szCs w:val="12"/>
                              </w:rPr>
                            </w:pPr>
                            <w:proofErr w:type="gramStart"/>
                            <w:r>
                              <w:rPr>
                                <w:rFonts w:ascii="Times New Roman" w:eastAsia="Times New Roman" w:hAnsi="Times New Roman" w:cs="Times New Roman"/>
                                <w:b w:val="0"/>
                                <w:bCs w:val="0"/>
                                <w:sz w:val="12"/>
                                <w:szCs w:val="12"/>
                                <w:lang w:val="en-US" w:eastAsia="en-US" w:bidi="en-US"/>
                              </w:rPr>
                              <w:t>m</w:t>
                            </w:r>
                            <w:proofErr w:type="gramEnd"/>
                          </w:p>
                        </w:txbxContent>
                      </wps:txbx>
                      <wps:bodyPr lIns="0" tIns="0" rIns="0" bIns="0"/>
                    </wps:wsp>
                  </a:graphicData>
                </a:graphic>
              </wp:anchor>
            </w:drawing>
          </mc:Choice>
          <mc:Fallback>
            <w:pict>
              <v:shape id="Shape 23" o:spid="_x0000_s1031" type="#_x0000_t202" style="position:absolute;margin-left:116.95pt;margin-top:143.5pt;width:9.35pt;height:8.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" filled="f" stroked="f">
                <v:textbox inset="0,0,0,0">
                  <w:txbxContent>
                    <w:p w:rsidR="00AA1485" w:rsidRDefault="00AA1485">
                      <w:pPr>
                        <w:pStyle w:val="ab"/>
                        <w:shd w:val="clear" w:color="auto" w:fill="auto"/>
                        <w:rPr>
                          <w:sz w:val="12"/>
                          <w:szCs w:val="12"/>
                        </w:rPr>
                      </w:pPr>
                      <w:proofErr w:type="gramStart"/>
                      <w:r>
                        <w:rPr>
                          <w:rFonts w:ascii="Times New Roman" w:eastAsia="Times New Roman" w:hAnsi="Times New Roman" w:cs="Times New Roman"/>
                          <w:b w:val="0"/>
                          <w:bCs w:val="0"/>
                          <w:sz w:val="12"/>
                          <w:szCs w:val="12"/>
                          <w:lang w:val="en-US" w:eastAsia="en-US" w:bidi="en-US"/>
                        </w:rPr>
                        <w:t>m</w:t>
                      </w:r>
                      <w:proofErr w:type="gramEnd"/>
                    </w:p>
                  </w:txbxContent>
                </v:textbox>
                <w10:wrap anchorx="page"/>
              </v:shape>
            </w:pict>
          </mc:Fallback>
        </mc:AlternateContent>
      </w:r>
      <w:r>
        <w:rPr>
          <w:noProof/>
          <w:lang w:bidi="ar-SA"/>
        </w:rPr>
        <mc:AlternateContent>
          <mc:Choice Requires="wps">
            <w:drawing>
              <wp:anchor distT="0" distB="0" distL="0" distR="0" simplePos="0" relativeHeight="251661312" behindDoc="0" locked="0" layoutInCell="1" allowOverlap="1">
                <wp:simplePos x="0" y="0"/>
                <wp:positionH relativeFrom="page">
                  <wp:posOffset>1890395</wp:posOffset>
                </wp:positionH>
                <wp:positionV relativeFrom="paragraph">
                  <wp:posOffset>1822450</wp:posOffset>
                </wp:positionV>
                <wp:extent cx="118745" cy="109855"/>
                <wp:effectExtent l="0" t="0" r="0" b="0"/>
                <wp:wrapNone/>
                <wp:docPr id="25" name="Shape 25"/>
                <wp:cNvGraphicFramePr/>
                <a:graphic xmlns:a="http://schemas.openxmlformats.org/drawingml/2006/main">
                  <a:graphicData uri="http://schemas.microsoft.com/office/word/2010/wordprocessingShape">
                    <wps:wsp>
                      <wps:cNvSpPr txBox="1"/>
                      <wps:spPr>
                        <a:xfrm>
                          <a:off x="0" y="0"/>
                          <a:ext cx="118745" cy="109855"/>
                        </a:xfrm>
                        <a:prstGeom prst="rect">
                          <a:avLst/>
                        </a:prstGeom>
                        <a:noFill/>
                      </wps:spPr>
                      <wps:txbx>
                        <w:txbxContent>
                          <w:p w:rsidR="00AA1485" w:rsidRDefault="00AA1485">
                            <w:pPr>
                              <w:pStyle w:val="ab"/>
                              <w:shd w:val="clear" w:color="auto" w:fill="auto"/>
                              <w:rPr>
                                <w:sz w:val="12"/>
                                <w:szCs w:val="12"/>
                              </w:rPr>
                            </w:pPr>
                            <w:proofErr w:type="gramStart"/>
                            <w:r>
                              <w:rPr>
                                <w:rFonts w:ascii="Times New Roman" w:eastAsia="Times New Roman" w:hAnsi="Times New Roman" w:cs="Times New Roman"/>
                                <w:b w:val="0"/>
                                <w:bCs w:val="0"/>
                                <w:sz w:val="12"/>
                                <w:szCs w:val="12"/>
                                <w:lang w:val="en-US" w:eastAsia="en-US" w:bidi="en-US"/>
                              </w:rPr>
                              <w:t>m</w:t>
                            </w:r>
                            <w:proofErr w:type="gramEnd"/>
                          </w:p>
                        </w:txbxContent>
                      </wps:txbx>
                      <wps:bodyPr lIns="0" tIns="0" rIns="0" bIns="0"/>
                    </wps:wsp>
                  </a:graphicData>
                </a:graphic>
              </wp:anchor>
            </w:drawing>
          </mc:Choice>
          <mc:Fallback>
            <w:pict>
              <v:shape id="Shape 25" o:spid="_x0000_s1032" type="#_x0000_t202" style="position:absolute;margin-left:148.85pt;margin-top:143.5pt;width:9.35pt;height:8.6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" filled="f" stroked="f">
                <v:textbox inset="0,0,0,0">
                  <w:txbxContent>
                    <w:p w:rsidR="00AA1485" w:rsidRDefault="00AA1485">
                      <w:pPr>
                        <w:pStyle w:val="ab"/>
                        <w:shd w:val="clear" w:color="auto" w:fill="auto"/>
                        <w:rPr>
                          <w:sz w:val="12"/>
                          <w:szCs w:val="12"/>
                        </w:rPr>
                      </w:pPr>
                      <w:proofErr w:type="gramStart"/>
                      <w:r>
                        <w:rPr>
                          <w:rFonts w:ascii="Times New Roman" w:eastAsia="Times New Roman" w:hAnsi="Times New Roman" w:cs="Times New Roman"/>
                          <w:b w:val="0"/>
                          <w:bCs w:val="0"/>
                          <w:sz w:val="12"/>
                          <w:szCs w:val="12"/>
                          <w:lang w:val="en-US" w:eastAsia="en-US" w:bidi="en-US"/>
                        </w:rPr>
                        <w:t>m</w:t>
                      </w:r>
                      <w:proofErr w:type="gramEnd"/>
                    </w:p>
                  </w:txbxContent>
                </v:textbox>
                <w10:wrap anchorx="page"/>
              </v:shape>
            </w:pict>
          </mc:Fallback>
        </mc:AlternateContent>
      </w:r>
      <w:r>
        <w:rPr>
          <w:noProof/>
          <w:lang w:bidi="ar-SA"/>
        </w:rPr>
        <mc:AlternateContent>
          <mc:Choice Requires="wps">
            <w:drawing>
              <wp:anchor distT="0" distB="0" distL="0" distR="0" simplePos="0" relativeHeight="251662336" behindDoc="0" locked="0" layoutInCell="1" allowOverlap="1">
                <wp:simplePos x="0" y="0"/>
                <wp:positionH relativeFrom="page">
                  <wp:posOffset>2115820</wp:posOffset>
                </wp:positionH>
                <wp:positionV relativeFrom="paragraph">
                  <wp:posOffset>1849755</wp:posOffset>
                </wp:positionV>
                <wp:extent cx="97790" cy="137160"/>
                <wp:effectExtent l="0" t="0" r="0" b="0"/>
                <wp:wrapNone/>
                <wp:docPr id="27" name="Shape 27"/>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27" o:spid="_x0000_s1033" type="#_x0000_t202" style="position:absolute;margin-left:166.6pt;margin-top:145.65pt;width:7.7pt;height:10.8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mc:AlternateContent>
          <mc:Choice Requires="wps">
            <w:drawing>
              <wp:anchor distT="0" distB="0" distL="0" distR="0" simplePos="0" relativeHeight="251663360" behindDoc="0" locked="0" layoutInCell="1" allowOverlap="1">
                <wp:simplePos x="0" y="0"/>
                <wp:positionH relativeFrom="page">
                  <wp:posOffset>2317115</wp:posOffset>
                </wp:positionH>
                <wp:positionV relativeFrom="paragraph">
                  <wp:posOffset>1849755</wp:posOffset>
                </wp:positionV>
                <wp:extent cx="97790" cy="137160"/>
                <wp:effectExtent l="0" t="0" r="0" b="0"/>
                <wp:wrapNone/>
                <wp:docPr id="29" name="Shape 29"/>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29" o:spid="_x0000_s1034" type="#_x0000_t202" style="position:absolute;margin-left:182.45pt;margin-top:145.65pt;width:7.7pt;height:10.8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mc:AlternateContent>
          <mc:Choice Requires="wps">
            <w:drawing>
              <wp:anchor distT="0" distB="0" distL="0" distR="0" simplePos="0" relativeHeight="251664384" behindDoc="0" locked="0" layoutInCell="1" allowOverlap="1">
                <wp:simplePos x="0" y="0"/>
                <wp:positionH relativeFrom="page">
                  <wp:posOffset>2521585</wp:posOffset>
                </wp:positionH>
                <wp:positionV relativeFrom="paragraph">
                  <wp:posOffset>1849755</wp:posOffset>
                </wp:positionV>
                <wp:extent cx="97790" cy="137160"/>
                <wp:effectExtent l="0" t="0" r="0" b="0"/>
                <wp:wrapNone/>
                <wp:docPr id="31" name="Shape 31"/>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31" o:spid="_x0000_s1035" type="#_x0000_t202" style="position:absolute;margin-left:198.55pt;margin-top:145.65pt;width:7.7pt;height:10.8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mc:AlternateContent>
          <mc:Choice Requires="wps">
            <w:drawing>
              <wp:anchor distT="0" distB="0" distL="0" distR="0" simplePos="0" relativeHeight="251665408" behindDoc="0" locked="0" layoutInCell="1" allowOverlap="1">
                <wp:simplePos x="0" y="0"/>
                <wp:positionH relativeFrom="page">
                  <wp:posOffset>2722880</wp:posOffset>
                </wp:positionH>
                <wp:positionV relativeFrom="paragraph">
                  <wp:posOffset>1849755</wp:posOffset>
                </wp:positionV>
                <wp:extent cx="97790" cy="137160"/>
                <wp:effectExtent l="0" t="0" r="0" b="0"/>
                <wp:wrapNone/>
                <wp:docPr id="33" name="Shape 33"/>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33" o:spid="_x0000_s1036" type="#_x0000_t202" style="position:absolute;margin-left:214.4pt;margin-top:145.65pt;width:7.7pt;height:10.8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mc:AlternateContent>
          <mc:Choice Requires="wps">
            <w:drawing>
              <wp:anchor distT="0" distB="0" distL="0" distR="0" simplePos="0" relativeHeight="251666432" behindDoc="0" locked="0" layoutInCell="1" allowOverlap="1">
                <wp:simplePos x="0" y="0"/>
                <wp:positionH relativeFrom="page">
                  <wp:posOffset>2926715</wp:posOffset>
                </wp:positionH>
                <wp:positionV relativeFrom="paragraph">
                  <wp:posOffset>1849755</wp:posOffset>
                </wp:positionV>
                <wp:extent cx="97790" cy="137160"/>
                <wp:effectExtent l="0" t="0" r="0" b="0"/>
                <wp:wrapNone/>
                <wp:docPr id="35" name="Shape 35"/>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35" o:spid="_x0000_s1037" type="#_x0000_t202" style="position:absolute;margin-left:230.45pt;margin-top:145.65pt;width:7.7pt;height:10.8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mc:AlternateContent>
          <mc:Choice Requires="wps">
            <w:drawing>
              <wp:anchor distT="0" distB="0" distL="0" distR="0" simplePos="0" relativeHeight="251667456" behindDoc="0" locked="0" layoutInCell="1" allowOverlap="1">
                <wp:simplePos x="0" y="0"/>
                <wp:positionH relativeFrom="page">
                  <wp:posOffset>3128010</wp:posOffset>
                </wp:positionH>
                <wp:positionV relativeFrom="paragraph">
                  <wp:posOffset>1849755</wp:posOffset>
                </wp:positionV>
                <wp:extent cx="97790" cy="137160"/>
                <wp:effectExtent l="0" t="0" r="0" b="0"/>
                <wp:wrapNone/>
                <wp:docPr id="37" name="Shape 37"/>
                <wp:cNvGraphicFramePr/>
                <a:graphic xmlns:a="http://schemas.openxmlformats.org/drawingml/2006/main">
                  <a:graphicData uri="http://schemas.microsoft.com/office/word/2010/wordprocessingShape">
                    <wps:wsp>
                      <wps:cNvSpPr txBox="1"/>
                      <wps:spPr>
                        <a:xfrm>
                          <a:off x="0" y="0"/>
                          <a:ext cx="97790" cy="137160"/>
                        </a:xfrm>
                        <a:prstGeom prst="rect">
                          <a:avLst/>
                        </a:prstGeom>
                        <a:noFill/>
                      </wps:spPr>
                      <wps:txbx>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wps:txbx>
                      <wps:bodyPr lIns="0" tIns="0" rIns="0" bIns="0"/>
                    </wps:wsp>
                  </a:graphicData>
                </a:graphic>
              </wp:anchor>
            </w:drawing>
          </mc:Choice>
          <mc:Fallback>
            <w:pict>
              <v:shape id="Shape 37" o:spid="_x0000_s1038" type="#_x0000_t202" style="position:absolute;margin-left:246.3pt;margin-top:145.65pt;width:7.7pt;height:10.8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" filled="f" stroked="f">
                <v:textbox inset="0,0,0,0">
                  <w:txbxContent>
                    <w:p w:rsidR="00AA1485" w:rsidRDefault="00AA1485">
                      <w:pPr>
                        <w:pStyle w:val="ab"/>
                        <w:shd w:val="clear" w:color="auto" w:fill="auto"/>
                        <w:spacing w:line="151" w:lineRule="auto"/>
                        <w:jc w:val="center"/>
                        <w:rPr>
                          <w:sz w:val="12"/>
                          <w:szCs w:val="12"/>
                        </w:rPr>
                      </w:pPr>
                      <w:proofErr w:type="spellStart"/>
                      <w:proofErr w:type="gramStart"/>
                      <w:r>
                        <w:rPr>
                          <w:rFonts w:ascii="Times New Roman" w:eastAsia="Times New Roman" w:hAnsi="Times New Roman" w:cs="Times New Roman"/>
                          <w:b w:val="0"/>
                          <w:bCs w:val="0"/>
                          <w:sz w:val="12"/>
                          <w:szCs w:val="12"/>
                          <w:lang w:val="en-US" w:eastAsia="en-US" w:bidi="en-US"/>
                        </w:rPr>
                        <w:t>tu</w:t>
                      </w:r>
                      <w:proofErr w:type="spellEnd"/>
                      <w:proofErr w:type="gramEnd"/>
                      <w:r>
                        <w:rPr>
                          <w:rFonts w:ascii="Times New Roman" w:eastAsia="Times New Roman" w:hAnsi="Times New Roman" w:cs="Times New Roman"/>
                          <w:b w:val="0"/>
                          <w:bCs w:val="0"/>
                          <w:sz w:val="12"/>
                          <w:szCs w:val="12"/>
                          <w:lang w:val="en-US" w:eastAsia="en-US" w:bidi="en-US"/>
                        </w:rPr>
                        <w:t xml:space="preserve"> co</w:t>
                      </w:r>
                    </w:p>
                  </w:txbxContent>
                </v:textbox>
                <w10:wrap anchorx="page"/>
              </v:shape>
            </w:pict>
          </mc:Fallback>
        </mc:AlternateContent>
      </w:r>
      <w:r>
        <w:rPr>
          <w:noProof/>
          <w:lang w:bidi="ar-SA"/>
        </w:rPr>
        <w:drawing>
          <wp:anchor distT="18415" distB="18415" distL="0" distR="0" simplePos="0" relativeHeight="125829388" behindDoc="0" locked="0" layoutInCell="1" allowOverlap="1">
            <wp:simplePos x="0" y="0"/>
            <wp:positionH relativeFrom="page">
              <wp:posOffset>4127500</wp:posOffset>
            </wp:positionH>
            <wp:positionV relativeFrom="paragraph">
              <wp:posOffset>18415</wp:posOffset>
            </wp:positionV>
            <wp:extent cx="2407920" cy="1950720"/>
            <wp:effectExtent l="0" t="0" r="0" b="0"/>
            <wp:wrapTopAndBottom/>
            <wp:docPr id="39"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14"/>
                    <a:stretch/>
                  </pic:blipFill>
                  <pic:spPr>
                    <a:xfrm>
                      <a:off x="0" y="0"/>
                      <a:ext cx="2407920" cy="1950720"/>
                    </a:xfrm>
                    <a:prstGeom prst="rect">
                      <a:avLst/>
                    </a:prstGeom>
                  </pic:spPr>
                </pic:pic>
              </a:graphicData>
            </a:graphic>
          </wp:anchor>
        </w:drawing>
      </w:r>
    </w:p>
    <w:p w:rsidR="00744464" w:rsidRDefault="00AA1485">
      <w:pPr>
        <w:pStyle w:val="1"/>
        <w:shd w:val="clear" w:color="auto" w:fill="auto"/>
        <w:ind w:firstLine="600"/>
        <w:jc w:val="both"/>
      </w:pPr>
      <w:r>
        <w:lastRenderedPageBreak/>
        <w:t xml:space="preserve">Так, задание </w:t>
      </w:r>
      <w:r w:rsidRPr="00AA1485">
        <w:rPr>
          <w:lang w:eastAsia="en-US" w:bidi="en-US"/>
        </w:rPr>
        <w:t xml:space="preserve">1, </w:t>
      </w:r>
      <w:r>
        <w:t>которое предполагало проверку умения узнавать и раскрывать понятия или термины, актуальные для определенной темы по обществознанию, оказалось под силу 92, 3 % выпускников. Максимальный балл за это задание - 2 балла, средний - 1,43. В целом, это хороший результат, это говорит о том, что еще не все обучающиеся понимают, как правильно раскрыть содержание понятия.</w:t>
      </w:r>
    </w:p>
    <w:p w:rsidR="00744464" w:rsidRDefault="00AA1485">
      <w:pPr>
        <w:pStyle w:val="1"/>
        <w:shd w:val="clear" w:color="auto" w:fill="auto"/>
        <w:ind w:firstLine="600"/>
        <w:jc w:val="both"/>
      </w:pPr>
      <w:r>
        <w:t>Задание 5 комбинированное - нужно было проанализировать предложенную иллюстрацию, связанную с определенной сферой жизнедеятельности людей или элементом какой-либо сферы (политической, экономической, социальной, духовной), правильно ее назвать и ответить на вопросы или составить правила поведения в конкретной ситуации (в различных вариантах различные ситуации). Максимально это задание оценивалось в 3 первичных балла, средний балл по краю - 1, 01. Как правило, обучающиеся правильно отвечают на вопрос, но не всегда точно отвечают на поставленные далее вопросы или составить ответ, предполагающий самостоятельность суждения.</w:t>
      </w:r>
    </w:p>
    <w:p w:rsidR="00744464" w:rsidRDefault="00AA1485">
      <w:pPr>
        <w:pStyle w:val="1"/>
        <w:shd w:val="clear" w:color="auto" w:fill="auto"/>
        <w:ind w:firstLine="600"/>
        <w:jc w:val="both"/>
      </w:pPr>
      <w:r>
        <w:t>Задание 6 - проверка уровня знаний по финансовой грамотности и возможного их применения в социальной жизни. Необходимо было проанализировать предложенную ситуацию, правильно ответить на вопрос и предложить правильный вариант решения проблемы. Максимальное количество баллов - 2, средний - 1,24. В 2026 году было представлено несколько моделей задания 6: на выявление уровня компетентности пользования банковскими картами, умения различать виды вкладов, поведения в социальных сетях и экономическим функциям и материальным ресурсам домохозяйств. Лучше всего данные задания были выполнены экзаменующимися на определение уровня компетентности пользования банковскими картами и поведения в социальных сетях.</w:t>
      </w:r>
    </w:p>
    <w:p w:rsidR="00744464" w:rsidRDefault="00AA1485">
      <w:pPr>
        <w:pStyle w:val="1"/>
        <w:shd w:val="clear" w:color="auto" w:fill="auto"/>
        <w:ind w:firstLine="580"/>
        <w:jc w:val="both"/>
      </w:pPr>
      <w:r>
        <w:t xml:space="preserve">Задание 12 - необходимо было проанализировать гистограмму, диаграмму или таблицу с предложенными данными </w:t>
      </w:r>
      <w:r>
        <w:lastRenderedPageBreak/>
        <w:t xml:space="preserve">опроса, сформулировать по одному выводу: а) о сходстве; б) о различии в позициях групп опрошенных. Высказать предположение о том, чем объясняются указанные обучающимся сходство и различие (всего 4 элемента ответа). Максимальный балл за это задание - 4, средний по краю - 1,39 (меньше половины справились полностью). Очень часто обучающиеся не конкретизировали </w:t>
      </w:r>
      <w:proofErr w:type="gramStart"/>
      <w:r>
        <w:t>группы</w:t>
      </w:r>
      <w:proofErr w:type="gramEnd"/>
      <w:r>
        <w:t xml:space="preserve"> опрошенных в ответе, некоторые указывали и сходство, и различие по одним и тем же позициям.</w:t>
      </w:r>
    </w:p>
    <w:p w:rsidR="00744464" w:rsidRDefault="00AA1485">
      <w:pPr>
        <w:pStyle w:val="1"/>
        <w:shd w:val="clear" w:color="auto" w:fill="auto"/>
        <w:ind w:firstLine="580"/>
        <w:jc w:val="both"/>
      </w:pPr>
      <w:r>
        <w:t>Процент обучающихся выполнивших данное задание и сдавших экзамен на «5» составляет - 95,7%, на «4» - 82,8 %, на «3» - 68,20 %. Среди тех, кто не сумел преодолеть порог на экзамене, доля выполнения этого задания составляет 30,60 %. Такая разница объясняется чаще всего невнимательностью учеников, отсутствием навыка работы с данного вида источниками информации, а также отсутствием социального опыта, который требуется для того, чтобы дать пояснения к выводам. Типичной ошибкой при выполнении этого задания в ОГЭ 2026 стала ситуация, когда ученик путает такие понятия как социологический опрос и голосование, в графическом виде приводятся результаты именно социологического опроса, а не какого-либо голосования. Так же в задании не было дано общее число участников опроса. Результаты опроса приведены в % от числа отвечавших, поэтому выводы можно делать только о доле / проценте респондентов (опрошенных), выбравших тот или иной ответ, а не об их числе. Тем не менее, некоторые обучающиеся делали ошибки в своих ответах, указывая на процесс голосования, а не опроса и указывая количество и число опрошенных, а не доли опрошенных, тем самым неправильно формулируя выводы о сходстве или различии. Часть других обучающихся, выполняя задание, не указывали, какие группы они сравнивают, или выделяли и в качестве сходства и различия одни и те же позиции.</w:t>
      </w:r>
    </w:p>
    <w:p w:rsidR="00744464" w:rsidRDefault="00AA1485">
      <w:pPr>
        <w:pStyle w:val="1"/>
        <w:shd w:val="clear" w:color="auto" w:fill="auto"/>
        <w:ind w:firstLine="860"/>
        <w:jc w:val="both"/>
      </w:pPr>
      <w:r>
        <w:t>Задание 15 предполагало установление соответствия между элементами двух столбцов (различное содержание в разных вариантах). Из 2 максимальных баллов в среднем было набрано 1,7 балла.</w:t>
      </w:r>
    </w:p>
    <w:p w:rsidR="00744464" w:rsidRDefault="00AA1485">
      <w:pPr>
        <w:pStyle w:val="1"/>
        <w:shd w:val="clear" w:color="auto" w:fill="auto"/>
        <w:ind w:firstLine="860"/>
        <w:jc w:val="both"/>
      </w:pPr>
      <w:r>
        <w:t>Задания экзаменационной работы с 21 по 24 (различное содержание в разных вариантах) предполагало работу с источником информации (текстом на определенную тему) с проверкой умения: «осуществлять поиск социальной информации по заданной теме из различных ее носителей (материалов СМИ, учебного текста и других адаптированных источников)» (21 и 22); «осуществлять поиск социальной информации по заданной теме из раз- личных ее носителей (материалов СМИ, учебного текста и других адаптированных источников);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сферах»(23) и «объяснять взаимосвязи изученных социальных объектов (включая взаимодействия общества и природы, человека и общества, сфер общественной жизни, гражданина и государства) , оценивать поведение людей с точки зрения социальных норм, экономической рациональности» (24).</w:t>
      </w:r>
    </w:p>
    <w:p w:rsidR="00744464" w:rsidRDefault="00AA1485">
      <w:pPr>
        <w:pStyle w:val="1"/>
        <w:shd w:val="clear" w:color="auto" w:fill="auto"/>
        <w:ind w:firstLine="880"/>
        <w:jc w:val="both"/>
      </w:pPr>
      <w:r>
        <w:t xml:space="preserve">За выполнение задания 21 - средний балл 0,67 (из 2), 22 - средний балл 0,66 из 2, за задание 23 - средний 0,40 из 3 и за задание 24 - 0,48 из 2. Средние баллы по заданиям показывают, что навык составления плана текста в полной мере </w:t>
      </w:r>
      <w:r>
        <w:lastRenderedPageBreak/>
        <w:t>продемонстрировало менее 50% выпускников, как и смыслового чтения с выделением позиции автора. При этом всего 26 % выпускников смогли дополнительно объяснить позицию автора. Некоторую проблему составила для школьников необходимость проиллюстрировать позицию автора примерами. На примере общего массива вариантов разберем самые сложные задания и их выполнение определенными группами обучающихся.</w:t>
      </w:r>
    </w:p>
    <w:p w:rsidR="00744464" w:rsidRDefault="00AA1485">
      <w:pPr>
        <w:pStyle w:val="1"/>
        <w:shd w:val="clear" w:color="auto" w:fill="auto"/>
        <w:ind w:firstLine="880"/>
        <w:jc w:val="both"/>
      </w:pPr>
      <w:r>
        <w:t>Задание № 21 относится к заданиям повышенной сложности. Это задание требует составить план текста, выделив его основные смысловые фрагменты и озаглавив каждый из них. Для выполнения этого задания необходимо внимательно прочесть текст, уяснить его содержание, выявить основные идеи. Очень важно понимать, что названия пунктов плана не должны полностью воспроизводить отдельные фразы текста, необходимо самостоятельно кратко сформулировать основную идею каждого смыслового фрагмента. При этом количество выделенных фрагментов может быть различным. Система оценивания не задает какого-то конкретного числа пунктов плана, но в дроблении текста на смысловые фрагменты (</w:t>
      </w:r>
      <w:proofErr w:type="spellStart"/>
      <w:r>
        <w:t>микротемы</w:t>
      </w:r>
      <w:proofErr w:type="spellEnd"/>
      <w:r>
        <w:t>) должна присутствовать определенная логика - именно на основе ее понимания эксперт, проверяющий работу, может сделать вывод о том, что основные смысловые фрагменты выделены.</w:t>
      </w:r>
    </w:p>
    <w:p w:rsidR="00744464" w:rsidRDefault="00AA1485">
      <w:pPr>
        <w:pStyle w:val="1"/>
        <w:shd w:val="clear" w:color="auto" w:fill="auto"/>
        <w:ind w:firstLine="880"/>
        <w:jc w:val="both"/>
      </w:pPr>
      <w:r>
        <w:t>Типичной является картина, когда экзаменуемые вместо того, чтобы сформулировать название каждой из приведенных статей из нормативно-правового акта, как этого требуют условия задания, пытаются составить план текста. Или выдергивают из текста отдельные фразы, которые не отражают содержание всего смыслового фрагмента и переписывают их в виде плана. При этом нарушается целостность содержания текста, логическая последовательность структурных элементов.</w:t>
      </w:r>
    </w:p>
    <w:p w:rsidR="00744464" w:rsidRDefault="00AA1485">
      <w:pPr>
        <w:pStyle w:val="1"/>
        <w:shd w:val="clear" w:color="auto" w:fill="auto"/>
        <w:ind w:firstLine="880"/>
        <w:jc w:val="both"/>
      </w:pPr>
      <w:r>
        <w:t>С данным заданием справилось 43,2 % учеников. Среди тех, кто показал отличный результат, доля выполнения составляет 82,5 %. Ребята, сдавшие экзамен на оценку «4», справились в 62,1 % случаев, выпускники, получившие оценку «3», - в 31,4 % случаев и только 13,1 % выпускников, получивших оценку «2», справились с этим заданием.</w:t>
      </w:r>
    </w:p>
    <w:p w:rsidR="00744464" w:rsidRDefault="00AA1485">
      <w:pPr>
        <w:pStyle w:val="1"/>
        <w:shd w:val="clear" w:color="auto" w:fill="auto"/>
        <w:ind w:firstLine="880"/>
        <w:jc w:val="both"/>
      </w:pPr>
      <w:r>
        <w:t xml:space="preserve">Задание № 22 базового уровня сложности предполагает извлечение информации, представленной в явном виде. Требуемая информация может быть приведена в форме прямой цитаты из текста, причем могут быть опущены длинноты и подробности и приведен лишь узнаваемый фрагмент фразы. Информация может быть дана в форме близкого к тексту пересказа. Оба эти варианта выполнения задания равноправны. Причины ошибок при выполнении данного задания можно условно разделить на следующие три группы: 1) неточное понимание смысла задания. В этом случае экзаменуемый осуществляет поиск не той информации, поиск которой предусматривается требованием задания; 2) недостаточная </w:t>
      </w:r>
      <w:proofErr w:type="spellStart"/>
      <w:r>
        <w:t>сформированность</w:t>
      </w:r>
      <w:proofErr w:type="spellEnd"/>
      <w:r>
        <w:t xml:space="preserve"> умения передать информацию, заложенную в источнике средствами современного русского языка. В подобных случаях, как правило, выпускники излишне обобщают или искажают положения, представленные в источнике; 3) неумение процитировать текст в точном соответствии с требованием задания. В этом случае экзаменуемые указывают в ответе избыточную информацию или не указывают необходимую информацию. Именно по причине разного уровня читательской грамотности выпускников обусловлена разница результатов по этому вопросу. Те, кто сдал экзамен на «5», </w:t>
      </w:r>
      <w:r>
        <w:lastRenderedPageBreak/>
        <w:t>нашли ответ в тексте в 92,2 % случаев, на «4» -67,1 %, на «3» - 29,5 %, а ребята, получившие оценку «2», нашли ответ только в 10,6 % случаев.</w:t>
      </w:r>
    </w:p>
    <w:p w:rsidR="00744464" w:rsidRDefault="00AA1485">
      <w:pPr>
        <w:pStyle w:val="1"/>
        <w:shd w:val="clear" w:color="auto" w:fill="auto"/>
        <w:ind w:firstLine="880"/>
        <w:jc w:val="both"/>
      </w:pPr>
      <w:r>
        <w:t>Задание № 23 - задание высокого уровня сложности - предполагает выход за рамки содержания текста и привлечение контекстных знаний обществоведческого курса, фактов общественной жизни или личного социального опыта выпускника. К выполнению такого вида заданий предъявляется ряд требований: точность и корректность приводимых фактов (социальных фактов или моделей социальных ситуаций), их соответствие приведенным в задании теоретическим положениям; наличие рассуждений, конкретизирующих сущность приведенного в задании теоретического положения, логическая и содержательная корректность этих рассуждений; корректность отражения в рассуждениях и фактах связей различного типа.</w:t>
      </w:r>
    </w:p>
    <w:p w:rsidR="00744464" w:rsidRDefault="00AA1485">
      <w:pPr>
        <w:pStyle w:val="1"/>
        <w:shd w:val="clear" w:color="auto" w:fill="auto"/>
        <w:ind w:firstLine="880"/>
        <w:jc w:val="both"/>
      </w:pPr>
      <w:r>
        <w:t>Обучающиеся либо приводили общие фразы, либо вообще отказывались от выполнения данного задания. Это может быть связано с недостаточной теоретической подготовкой обучающихся, низким уровнем знаний терминологии по предмету, недостаточным развитием умения применять обществоведческие знания в жизненных ситуациях, небольшим социальным опытом.</w:t>
      </w:r>
    </w:p>
    <w:p w:rsidR="00744464" w:rsidRDefault="00AA1485">
      <w:pPr>
        <w:pStyle w:val="1"/>
        <w:shd w:val="clear" w:color="auto" w:fill="auto"/>
        <w:ind w:firstLine="880"/>
        <w:jc w:val="both"/>
      </w:pPr>
      <w:r>
        <w:t>Сэтимзаданиемв2026 году ребята справились хуже всего: средняя доля выполнения составляет всего 9 %. Справились с заданием из числа тех, кто не сумел сдать экзамен 0,7 % обучающихся. Среди тех, кто сдал на «5», с заданием справились лишь 51,9 %, на «</w:t>
      </w:r>
      <w:proofErr w:type="gramStart"/>
      <w:r>
        <w:t>4»-</w:t>
      </w:r>
      <w:proofErr w:type="gramEnd"/>
      <w:r>
        <w:t xml:space="preserve"> 13,4%, на «3»- 3,2%.</w:t>
      </w:r>
    </w:p>
    <w:p w:rsidR="00744464" w:rsidRDefault="00AA1485">
      <w:pPr>
        <w:pStyle w:val="1"/>
        <w:shd w:val="clear" w:color="auto" w:fill="auto"/>
        <w:ind w:firstLine="880"/>
        <w:jc w:val="both"/>
      </w:pPr>
      <w:r>
        <w:t>Задание № 24, высокого уровня сложности, предполагает формулирование и аргументацию участником экзамена собственного суждения по актуальному проблемному вопросу общественной жизни. Данное задание непосредственно связано с содержанием текста, но оно требует рассматривать текст в ином ракурсе, аргументируя определенную точку зрения. В данном задании выпускники часто формулируют ответы очень сжато, не демонстрируют мыслей, не всегда приводят собственные обоснования, вместо них цитируют текст, не используя при этом знания по предмету.</w:t>
      </w:r>
    </w:p>
    <w:p w:rsidR="00744464" w:rsidRDefault="00AA1485">
      <w:pPr>
        <w:pStyle w:val="1"/>
        <w:shd w:val="clear" w:color="auto" w:fill="auto"/>
        <w:ind w:firstLine="880"/>
        <w:jc w:val="both"/>
      </w:pPr>
      <w:r>
        <w:t>С заданием справилось 26,6 % девятиклассников. В группе учеников с высокими результатами 74,2 %, среди написавших работу на «2» только 5,6 %. Среди тех, кто получил за экзамен оценку «3» -15,9 %, оценку «</w:t>
      </w:r>
      <w:proofErr w:type="gramStart"/>
      <w:r>
        <w:t>4»-</w:t>
      </w:r>
      <w:proofErr w:type="gramEnd"/>
      <w:r>
        <w:t xml:space="preserve"> 40,1 %</w:t>
      </w:r>
      <w:r>
        <w:br w:type="page"/>
      </w:r>
    </w:p>
    <w:p w:rsidR="00744464" w:rsidRDefault="00AA1485">
      <w:pPr>
        <w:pStyle w:val="22"/>
        <w:keepNext/>
        <w:keepLines/>
        <w:numPr>
          <w:ilvl w:val="0"/>
          <w:numId w:val="5"/>
        </w:numPr>
        <w:shd w:val="clear" w:color="auto" w:fill="auto"/>
        <w:tabs>
          <w:tab w:val="left" w:pos="829"/>
        </w:tabs>
        <w:spacing w:after="280"/>
        <w:jc w:val="center"/>
      </w:pPr>
      <w:bookmarkStart w:id="28" w:name="bookmark28"/>
      <w:bookmarkStart w:id="29" w:name="bookmark29"/>
      <w:bookmarkStart w:id="30" w:name="bookmark27"/>
      <w:r>
        <w:lastRenderedPageBreak/>
        <w:t>Основные статистические характеристики выполнения заданий КИМ в 2026 году</w:t>
      </w:r>
      <w:bookmarkEnd w:id="28"/>
      <w:bookmarkEnd w:id="29"/>
      <w:bookmarkEnd w:id="30"/>
    </w:p>
    <w:p w:rsidR="00744464" w:rsidRDefault="00AA1485">
      <w:pPr>
        <w:pStyle w:val="1"/>
        <w:shd w:val="clear" w:color="auto" w:fill="auto"/>
        <w:ind w:left="140" w:firstLine="720"/>
      </w:pPr>
      <w: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rsidR="00744464" w:rsidRDefault="00AA1485">
      <w:pPr>
        <w:pStyle w:val="1"/>
        <w:shd w:val="clear" w:color="auto" w:fill="auto"/>
        <w:spacing w:after="160"/>
        <w:jc w:val="right"/>
      </w:pPr>
      <w:r>
        <w:rPr>
          <w:i/>
          <w:iCs/>
        </w:rPr>
        <w:t>Таблица 2-9</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14"/>
        <w:gridCol w:w="2549"/>
        <w:gridCol w:w="1843"/>
        <w:gridCol w:w="2074"/>
        <w:gridCol w:w="1411"/>
        <w:gridCol w:w="1618"/>
        <w:gridCol w:w="1613"/>
        <w:gridCol w:w="1622"/>
      </w:tblGrid>
      <w:tr w:rsidR="00744464">
        <w:tblPrEx>
          <w:tblCellMar>
            <w:top w:w="0" w:type="dxa"/>
            <w:bottom w:w="0" w:type="dxa"/>
          </w:tblCellMar>
        </w:tblPrEx>
        <w:trPr>
          <w:trHeight w:hRule="exact" w:val="1320"/>
          <w:jc w:val="center"/>
        </w:trPr>
        <w:tc>
          <w:tcPr>
            <w:tcW w:w="171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Номер задания в КИМ</w:t>
            </w:r>
          </w:p>
        </w:tc>
        <w:tc>
          <w:tcPr>
            <w:tcW w:w="2549" w:type="dxa"/>
            <w:vMerge w:val="restart"/>
            <w:tcBorders>
              <w:top w:val="single" w:sz="4" w:space="0" w:color="auto"/>
              <w:left w:val="single" w:sz="4" w:space="0" w:color="auto"/>
            </w:tcBorders>
            <w:shd w:val="clear" w:color="auto" w:fill="FFFFFF"/>
            <w:vAlign w:val="bottom"/>
          </w:tcPr>
          <w:p w:rsidR="00744464" w:rsidRDefault="00AA1485">
            <w:pPr>
              <w:pStyle w:val="a9"/>
              <w:shd w:val="clear" w:color="auto" w:fill="auto"/>
            </w:pPr>
            <w:r>
              <w:t>Проверяемые элементы содержания /</w:t>
            </w:r>
          </w:p>
          <w:p w:rsidR="00744464" w:rsidRDefault="00AA1485">
            <w:pPr>
              <w:pStyle w:val="a9"/>
              <w:shd w:val="clear" w:color="auto" w:fill="auto"/>
            </w:pPr>
            <w:r>
              <w:t>умения</w:t>
            </w:r>
          </w:p>
        </w:tc>
        <w:tc>
          <w:tcPr>
            <w:tcW w:w="1843"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Уровень сложности</w:t>
            </w:r>
          </w:p>
          <w:p w:rsidR="00744464" w:rsidRDefault="00AA1485">
            <w:pPr>
              <w:pStyle w:val="a9"/>
              <w:shd w:val="clear" w:color="auto" w:fill="auto"/>
            </w:pPr>
            <w:r>
              <w:t>задания</w:t>
            </w:r>
          </w:p>
        </w:tc>
        <w:tc>
          <w:tcPr>
            <w:tcW w:w="207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Средний процент выполнения</w:t>
            </w:r>
            <w:hyperlink w:anchor="bookmark27" w:tooltip="Current Document">
              <w:r>
                <w:rPr>
                  <w:vertAlign w:val="superscript"/>
                </w:rPr>
                <w:t>6</w:t>
              </w:r>
            </w:hyperlink>
          </w:p>
        </w:tc>
        <w:tc>
          <w:tcPr>
            <w:tcW w:w="6264"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выполнения</w:t>
            </w:r>
            <w:r>
              <w:rPr>
                <w:vertAlign w:val="superscript"/>
              </w:rPr>
              <w:t>6</w:t>
            </w:r>
            <w:r>
              <w:t xml:space="preserve"> задания в субъекте Российской Федерации в группах участников экзамена,</w:t>
            </w:r>
          </w:p>
          <w:p w:rsidR="00744464" w:rsidRDefault="00AA1485">
            <w:pPr>
              <w:pStyle w:val="a9"/>
              <w:shd w:val="clear" w:color="auto" w:fill="auto"/>
            </w:pPr>
            <w:r>
              <w:t>получивших отметку</w:t>
            </w:r>
          </w:p>
        </w:tc>
      </w:tr>
      <w:tr w:rsidR="00744464">
        <w:tblPrEx>
          <w:tblCellMar>
            <w:top w:w="0" w:type="dxa"/>
            <w:bottom w:w="0" w:type="dxa"/>
          </w:tblCellMar>
        </w:tblPrEx>
        <w:trPr>
          <w:trHeight w:hRule="exact" w:val="341"/>
          <w:jc w:val="center"/>
        </w:trPr>
        <w:tc>
          <w:tcPr>
            <w:tcW w:w="1714" w:type="dxa"/>
            <w:vMerge/>
            <w:tcBorders>
              <w:left w:val="single" w:sz="4" w:space="0" w:color="auto"/>
            </w:tcBorders>
            <w:shd w:val="clear" w:color="auto" w:fill="FFFFFF"/>
            <w:vAlign w:val="center"/>
          </w:tcPr>
          <w:p w:rsidR="00744464" w:rsidRDefault="00744464"/>
        </w:tc>
        <w:tc>
          <w:tcPr>
            <w:tcW w:w="2549" w:type="dxa"/>
            <w:vMerge/>
            <w:tcBorders>
              <w:left w:val="single" w:sz="4" w:space="0" w:color="auto"/>
            </w:tcBorders>
            <w:shd w:val="clear" w:color="auto" w:fill="FFFFFF"/>
            <w:vAlign w:val="bottom"/>
          </w:tcPr>
          <w:p w:rsidR="00744464" w:rsidRDefault="00744464"/>
        </w:tc>
        <w:tc>
          <w:tcPr>
            <w:tcW w:w="1843" w:type="dxa"/>
            <w:vMerge/>
            <w:tcBorders>
              <w:left w:val="single" w:sz="4" w:space="0" w:color="auto"/>
            </w:tcBorders>
            <w:shd w:val="clear" w:color="auto" w:fill="FFFFFF"/>
            <w:vAlign w:val="center"/>
          </w:tcPr>
          <w:p w:rsidR="00744464" w:rsidRDefault="00744464"/>
        </w:tc>
        <w:tc>
          <w:tcPr>
            <w:tcW w:w="2074" w:type="dxa"/>
            <w:vMerge/>
            <w:tcBorders>
              <w:left w:val="single" w:sz="4" w:space="0" w:color="auto"/>
            </w:tcBorders>
            <w:shd w:val="clear" w:color="auto" w:fill="FFFFFF"/>
            <w:vAlign w:val="center"/>
          </w:tcPr>
          <w:p w:rsidR="00744464" w:rsidRDefault="00744464"/>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1</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92,30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68,60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92,80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97,30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99,30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2</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90,50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53,40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91,50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98,20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99,80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3</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90,00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55,90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90,50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97,30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99,60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4</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84,90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44,00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84,40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94,90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99,20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5</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88,50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56,20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89,10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95,50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98,10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6</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83,80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48,00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84,20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91,60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95,20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7</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88,80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53,80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88,70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97,30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99,80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8</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78,60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37,90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77,80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88,40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97,20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9</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77,70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36,60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75,80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89,00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96,60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10</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78,00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77,40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87,70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92,10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11</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83,80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41,80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82,90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94,70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99,20</w:t>
            </w:r>
          </w:p>
        </w:tc>
      </w:tr>
      <w:tr w:rsidR="00744464">
        <w:tblPrEx>
          <w:tblCellMar>
            <w:top w:w="0" w:type="dxa"/>
            <w:bottom w:w="0" w:type="dxa"/>
          </w:tblCellMar>
        </w:tblPrEx>
        <w:trPr>
          <w:trHeight w:hRule="exact" w:val="33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60"/>
              <w:jc w:val="both"/>
            </w:pPr>
            <w:r>
              <w:t>12</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71,10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30,60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68,20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82,80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95,70</w:t>
            </w:r>
          </w:p>
        </w:tc>
      </w:tr>
      <w:tr w:rsidR="00744464">
        <w:tblPrEx>
          <w:tblCellMar>
            <w:top w:w="0" w:type="dxa"/>
            <w:bottom w:w="0" w:type="dxa"/>
          </w:tblCellMar>
        </w:tblPrEx>
        <w:trPr>
          <w:trHeight w:hRule="exact" w:val="360"/>
          <w:jc w:val="center"/>
        </w:trPr>
        <w:tc>
          <w:tcPr>
            <w:tcW w:w="17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60"/>
              <w:jc w:val="both"/>
            </w:pPr>
            <w:r>
              <w:t>13</w:t>
            </w:r>
          </w:p>
        </w:tc>
        <w:tc>
          <w:tcPr>
            <w:tcW w:w="2549"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40"/>
              <w:jc w:val="both"/>
            </w:pPr>
            <w:r>
              <w:t>Б</w:t>
            </w:r>
          </w:p>
        </w:tc>
        <w:tc>
          <w:tcPr>
            <w:tcW w:w="207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40"/>
              <w:jc w:val="both"/>
            </w:pPr>
            <w:r>
              <w:t>80,40</w:t>
            </w:r>
          </w:p>
        </w:tc>
        <w:tc>
          <w:tcPr>
            <w:tcW w:w="1411"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39,40</w:t>
            </w:r>
          </w:p>
        </w:tc>
        <w:tc>
          <w:tcPr>
            <w:tcW w:w="161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78,00</w:t>
            </w:r>
          </w:p>
        </w:tc>
        <w:tc>
          <w:tcPr>
            <w:tcW w:w="161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92,40</w:t>
            </w:r>
          </w:p>
        </w:tc>
        <w:tc>
          <w:tcPr>
            <w:tcW w:w="1622"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98,90</w:t>
            </w:r>
          </w:p>
        </w:tc>
      </w:tr>
    </w:tbl>
    <w:p w:rsidR="00744464" w:rsidRDefault="00AA1485">
      <w:pPr>
        <w:pStyle w:val="a7"/>
        <w:shd w:val="clear" w:color="auto" w:fill="auto"/>
        <w:tabs>
          <w:tab w:val="left" w:leader="hyphen" w:pos="3125"/>
        </w:tabs>
        <w:spacing w:after="40"/>
        <w:jc w:val="both"/>
      </w:pPr>
      <w:r>
        <w:rPr>
          <w:rFonts w:ascii="Calibri" w:eastAsia="Calibri" w:hAnsi="Calibri" w:cs="Calibri"/>
          <w:sz w:val="13"/>
          <w:szCs w:val="13"/>
          <w:vertAlign w:val="superscript"/>
        </w:rPr>
        <w:t>6</w:t>
      </w:r>
      <w:r>
        <w:rPr>
          <w:rFonts w:ascii="Calibri" w:eastAsia="Calibri" w:hAnsi="Calibri" w:cs="Calibri"/>
          <w:sz w:val="13"/>
          <w:szCs w:val="13"/>
        </w:rPr>
        <w:t xml:space="preserve"> </w:t>
      </w:r>
      <w:r>
        <w:t xml:space="preserve">Вычисляется по формуле </w:t>
      </w:r>
      <w:r>
        <w:rPr>
          <w:i/>
          <w:iCs/>
        </w:rPr>
        <w:t>р =</w:t>
      </w:r>
      <w:r>
        <w:rPr>
          <w:i/>
          <w:iCs/>
        </w:rPr>
        <w:tab/>
      </w:r>
      <w:r>
        <w:t xml:space="preserve">100%, где </w:t>
      </w:r>
      <w:r>
        <w:rPr>
          <w:lang w:val="en-US" w:eastAsia="en-US" w:bidi="en-US"/>
        </w:rPr>
        <w:t>N</w:t>
      </w:r>
      <w:r w:rsidRPr="00AA1485">
        <w:rPr>
          <w:lang w:eastAsia="en-US" w:bidi="en-US"/>
        </w:rPr>
        <w:t xml:space="preserve"> </w:t>
      </w:r>
      <w:r>
        <w:t xml:space="preserve">- сумма первичных баллов, полученных всеми участниками группы за выполнение задания, </w:t>
      </w:r>
      <w:r>
        <w:rPr>
          <w:lang w:val="en-US" w:eastAsia="en-US" w:bidi="en-US"/>
        </w:rPr>
        <w:t>n</w:t>
      </w:r>
      <w:r w:rsidRPr="00AA1485">
        <w:rPr>
          <w:lang w:eastAsia="en-US" w:bidi="en-US"/>
        </w:rPr>
        <w:t xml:space="preserve"> </w:t>
      </w:r>
      <w:r>
        <w:t>- количество</w:t>
      </w:r>
    </w:p>
    <w:p w:rsidR="00744464" w:rsidRDefault="00AA1485">
      <w:pPr>
        <w:pStyle w:val="a7"/>
        <w:shd w:val="clear" w:color="auto" w:fill="auto"/>
      </w:pPr>
      <w:r>
        <w:t xml:space="preserve">участников в группе, </w:t>
      </w:r>
      <w:r>
        <w:rPr>
          <w:lang w:val="en-US" w:eastAsia="en-US" w:bidi="en-US"/>
        </w:rPr>
        <w:t>m</w:t>
      </w:r>
      <w:r w:rsidRPr="00AA1485">
        <w:rPr>
          <w:lang w:eastAsia="en-US" w:bidi="en-US"/>
        </w:rPr>
        <w:t xml:space="preserve"> </w:t>
      </w:r>
      <w:r>
        <w:t>- максимальный первичный балл за задание.</w:t>
      </w: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714"/>
        <w:gridCol w:w="2549"/>
        <w:gridCol w:w="1843"/>
        <w:gridCol w:w="2074"/>
        <w:gridCol w:w="1411"/>
        <w:gridCol w:w="1618"/>
        <w:gridCol w:w="1613"/>
        <w:gridCol w:w="1622"/>
      </w:tblGrid>
      <w:tr w:rsidR="00744464">
        <w:tblPrEx>
          <w:tblCellMar>
            <w:top w:w="0" w:type="dxa"/>
            <w:bottom w:w="0" w:type="dxa"/>
          </w:tblCellMar>
        </w:tblPrEx>
        <w:trPr>
          <w:trHeight w:hRule="exact" w:val="1320"/>
          <w:jc w:val="center"/>
        </w:trPr>
        <w:tc>
          <w:tcPr>
            <w:tcW w:w="171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Номер задания в КИМ</w:t>
            </w:r>
          </w:p>
        </w:tc>
        <w:tc>
          <w:tcPr>
            <w:tcW w:w="2549"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Проверяемые элементы содержания /</w:t>
            </w:r>
          </w:p>
          <w:p w:rsidR="00744464" w:rsidRDefault="00AA1485">
            <w:pPr>
              <w:pStyle w:val="a9"/>
              <w:shd w:val="clear" w:color="auto" w:fill="auto"/>
            </w:pPr>
            <w:r>
              <w:t>умения</w:t>
            </w:r>
          </w:p>
        </w:tc>
        <w:tc>
          <w:tcPr>
            <w:tcW w:w="1843"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Уровень сложности</w:t>
            </w:r>
          </w:p>
          <w:p w:rsidR="00744464" w:rsidRDefault="00AA1485">
            <w:pPr>
              <w:pStyle w:val="a9"/>
              <w:shd w:val="clear" w:color="auto" w:fill="auto"/>
            </w:pPr>
            <w:r>
              <w:t>задания</w:t>
            </w:r>
          </w:p>
        </w:tc>
        <w:tc>
          <w:tcPr>
            <w:tcW w:w="2074"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Средний процент выполнения</w:t>
            </w:r>
            <w:hyperlink w:anchor="bookmark27" w:tooltip="Current Document">
              <w:r>
                <w:rPr>
                  <w:vertAlign w:val="superscript"/>
                </w:rPr>
                <w:t>6</w:t>
              </w:r>
            </w:hyperlink>
          </w:p>
        </w:tc>
        <w:tc>
          <w:tcPr>
            <w:tcW w:w="6264"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выполнения</w:t>
            </w:r>
            <w:r>
              <w:rPr>
                <w:vertAlign w:val="superscript"/>
              </w:rPr>
              <w:t>6</w:t>
            </w:r>
            <w:r>
              <w:t xml:space="preserve"> задания в субъекте Российской Федерации в группах участников экзамена, получивших отметку</w:t>
            </w:r>
          </w:p>
        </w:tc>
      </w:tr>
      <w:tr w:rsidR="00744464">
        <w:tblPrEx>
          <w:tblCellMar>
            <w:top w:w="0" w:type="dxa"/>
            <w:bottom w:w="0" w:type="dxa"/>
          </w:tblCellMar>
        </w:tblPrEx>
        <w:trPr>
          <w:trHeight w:hRule="exact" w:val="341"/>
          <w:jc w:val="center"/>
        </w:trPr>
        <w:tc>
          <w:tcPr>
            <w:tcW w:w="1714" w:type="dxa"/>
            <w:vMerge/>
            <w:tcBorders>
              <w:left w:val="single" w:sz="4" w:space="0" w:color="auto"/>
            </w:tcBorders>
            <w:shd w:val="clear" w:color="auto" w:fill="FFFFFF"/>
            <w:vAlign w:val="center"/>
          </w:tcPr>
          <w:p w:rsidR="00744464" w:rsidRDefault="00744464"/>
        </w:tc>
        <w:tc>
          <w:tcPr>
            <w:tcW w:w="2549" w:type="dxa"/>
            <w:vMerge/>
            <w:tcBorders>
              <w:left w:val="single" w:sz="4" w:space="0" w:color="auto"/>
            </w:tcBorders>
            <w:shd w:val="clear" w:color="auto" w:fill="FFFFFF"/>
            <w:vAlign w:val="center"/>
          </w:tcPr>
          <w:p w:rsidR="00744464" w:rsidRDefault="00744464"/>
        </w:tc>
        <w:tc>
          <w:tcPr>
            <w:tcW w:w="1843" w:type="dxa"/>
            <w:vMerge/>
            <w:tcBorders>
              <w:left w:val="single" w:sz="4" w:space="0" w:color="auto"/>
            </w:tcBorders>
            <w:shd w:val="clear" w:color="auto" w:fill="FFFFFF"/>
            <w:vAlign w:val="center"/>
          </w:tcPr>
          <w:p w:rsidR="00744464" w:rsidRDefault="00744464"/>
        </w:tc>
        <w:tc>
          <w:tcPr>
            <w:tcW w:w="2074" w:type="dxa"/>
            <w:vMerge/>
            <w:tcBorders>
              <w:left w:val="single" w:sz="4" w:space="0" w:color="auto"/>
            </w:tcBorders>
            <w:shd w:val="clear" w:color="auto" w:fill="FFFFFF"/>
            <w:vAlign w:val="center"/>
          </w:tcPr>
          <w:p w:rsidR="00744464" w:rsidRDefault="00744464"/>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14</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75,70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35,80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73,60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86,80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95,40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15</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75,70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28,00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71,90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90,90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97,80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16</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77,40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25,80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75,10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92,00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98,40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17</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58,90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19,40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46,90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80,80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97,70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18</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30,70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13,50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53,40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89,80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19</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64,20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36,60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56,20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78,80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91,50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20</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44,10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10,90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29,80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66,20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90,10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21</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П</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43,20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13,10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31,40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62,10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82,50</w:t>
            </w:r>
          </w:p>
        </w:tc>
      </w:tr>
      <w:tr w:rsidR="00744464">
        <w:tblPrEx>
          <w:tblCellMar>
            <w:top w:w="0" w:type="dxa"/>
            <w:bottom w:w="0" w:type="dxa"/>
          </w:tblCellMar>
        </w:tblPrEx>
        <w:trPr>
          <w:trHeight w:hRule="exact" w:val="341"/>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22</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Б</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both"/>
            </w:pPr>
            <w:r>
              <w:t>44,30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10,60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29,50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67,10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92,20</w:t>
            </w:r>
          </w:p>
        </w:tc>
      </w:tr>
      <w:tr w:rsidR="00744464">
        <w:tblPrEx>
          <w:tblCellMar>
            <w:top w:w="0" w:type="dxa"/>
            <w:bottom w:w="0" w:type="dxa"/>
          </w:tblCellMar>
        </w:tblPrEx>
        <w:trPr>
          <w:trHeight w:hRule="exact" w:val="346"/>
          <w:jc w:val="center"/>
        </w:trPr>
        <w:tc>
          <w:tcPr>
            <w:tcW w:w="1714"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20"/>
              <w:jc w:val="both"/>
            </w:pPr>
            <w:r>
              <w:t>23</w:t>
            </w:r>
          </w:p>
        </w:tc>
        <w:tc>
          <w:tcPr>
            <w:tcW w:w="2549" w:type="dxa"/>
            <w:tcBorders>
              <w:top w:val="single" w:sz="4" w:space="0" w:color="auto"/>
              <w:left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tcBorders>
            <w:shd w:val="clear" w:color="auto" w:fill="FFFFFF"/>
            <w:vAlign w:val="bottom"/>
          </w:tcPr>
          <w:p w:rsidR="00744464" w:rsidRDefault="00AA1485">
            <w:pPr>
              <w:pStyle w:val="a9"/>
              <w:shd w:val="clear" w:color="auto" w:fill="auto"/>
              <w:ind w:firstLine="740"/>
              <w:jc w:val="left"/>
            </w:pPr>
            <w:r>
              <w:t>В</w:t>
            </w:r>
          </w:p>
        </w:tc>
        <w:tc>
          <w:tcPr>
            <w:tcW w:w="2074"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9,20</w:t>
            </w:r>
          </w:p>
        </w:tc>
        <w:tc>
          <w:tcPr>
            <w:tcW w:w="141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0,70</w:t>
            </w:r>
          </w:p>
        </w:tc>
        <w:tc>
          <w:tcPr>
            <w:tcW w:w="161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3,20</w:t>
            </w:r>
          </w:p>
        </w:tc>
        <w:tc>
          <w:tcPr>
            <w:tcW w:w="161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13,40</w:t>
            </w:r>
          </w:p>
        </w:tc>
        <w:tc>
          <w:tcPr>
            <w:tcW w:w="162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51,90</w:t>
            </w:r>
          </w:p>
        </w:tc>
      </w:tr>
      <w:tr w:rsidR="00744464">
        <w:tblPrEx>
          <w:tblCellMar>
            <w:top w:w="0" w:type="dxa"/>
            <w:bottom w:w="0" w:type="dxa"/>
          </w:tblCellMar>
        </w:tblPrEx>
        <w:trPr>
          <w:trHeight w:hRule="exact" w:val="355"/>
          <w:jc w:val="center"/>
        </w:trPr>
        <w:tc>
          <w:tcPr>
            <w:tcW w:w="171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20"/>
              <w:jc w:val="both"/>
            </w:pPr>
            <w:r>
              <w:t>24</w:t>
            </w:r>
          </w:p>
        </w:tc>
        <w:tc>
          <w:tcPr>
            <w:tcW w:w="2549"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184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40"/>
              <w:jc w:val="left"/>
            </w:pPr>
            <w:r>
              <w:t>В</w:t>
            </w:r>
          </w:p>
        </w:tc>
        <w:tc>
          <w:tcPr>
            <w:tcW w:w="2074"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firstLine="740"/>
              <w:jc w:val="both"/>
            </w:pPr>
            <w:r>
              <w:t>26,60</w:t>
            </w:r>
          </w:p>
        </w:tc>
        <w:tc>
          <w:tcPr>
            <w:tcW w:w="1411"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5,60</w:t>
            </w:r>
          </w:p>
        </w:tc>
        <w:tc>
          <w:tcPr>
            <w:tcW w:w="161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15,90</w:t>
            </w:r>
          </w:p>
        </w:tc>
        <w:tc>
          <w:tcPr>
            <w:tcW w:w="161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40,10</w:t>
            </w:r>
          </w:p>
        </w:tc>
        <w:tc>
          <w:tcPr>
            <w:tcW w:w="1622"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74,20</w:t>
            </w:r>
          </w:p>
        </w:tc>
      </w:tr>
    </w:tbl>
    <w:p w:rsidR="00744464" w:rsidRDefault="00744464">
      <w:pPr>
        <w:spacing w:after="279" w:line="1" w:lineRule="exact"/>
      </w:pPr>
    </w:p>
    <w:p w:rsidR="00744464" w:rsidRDefault="00AA1485">
      <w:pPr>
        <w:pStyle w:val="a7"/>
        <w:shd w:val="clear" w:color="auto" w:fill="auto"/>
        <w:ind w:left="12691"/>
        <w:rPr>
          <w:sz w:val="28"/>
          <w:szCs w:val="28"/>
        </w:rPr>
      </w:pPr>
      <w:r>
        <w:rPr>
          <w:i/>
          <w:iCs/>
          <w:sz w:val="28"/>
          <w:szCs w:val="28"/>
        </w:rPr>
        <w:t>Таблица 2-10</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9"/>
        <w:gridCol w:w="2976"/>
        <w:gridCol w:w="2126"/>
        <w:gridCol w:w="2266"/>
        <w:gridCol w:w="2275"/>
        <w:gridCol w:w="2419"/>
      </w:tblGrid>
      <w:tr w:rsidR="00744464">
        <w:tblPrEx>
          <w:tblCellMar>
            <w:top w:w="0" w:type="dxa"/>
            <w:bottom w:w="0" w:type="dxa"/>
          </w:tblCellMar>
        </w:tblPrEx>
        <w:trPr>
          <w:trHeight w:hRule="exact" w:val="1315"/>
          <w:jc w:val="center"/>
        </w:trPr>
        <w:tc>
          <w:tcPr>
            <w:tcW w:w="2419"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 xml:space="preserve">Номер задания / </w:t>
            </w:r>
            <w:proofErr w:type="spellStart"/>
            <w:r>
              <w:t>критери</w:t>
            </w:r>
            <w:proofErr w:type="spellEnd"/>
            <w:r>
              <w:t xml:space="preserve"> я оценивания в КИМ</w:t>
            </w:r>
          </w:p>
        </w:tc>
        <w:tc>
          <w:tcPr>
            <w:tcW w:w="2976"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Количество полученных первичных баллов</w:t>
            </w:r>
          </w:p>
        </w:tc>
        <w:tc>
          <w:tcPr>
            <w:tcW w:w="9086"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rsidR="00744464">
        <w:tblPrEx>
          <w:tblCellMar>
            <w:top w:w="0" w:type="dxa"/>
            <w:bottom w:w="0" w:type="dxa"/>
          </w:tblCellMar>
        </w:tblPrEx>
        <w:trPr>
          <w:trHeight w:hRule="exact" w:val="341"/>
          <w:jc w:val="center"/>
        </w:trPr>
        <w:tc>
          <w:tcPr>
            <w:tcW w:w="2419" w:type="dxa"/>
            <w:vMerge/>
            <w:tcBorders>
              <w:left w:val="single" w:sz="4" w:space="0" w:color="auto"/>
            </w:tcBorders>
            <w:shd w:val="clear" w:color="auto" w:fill="FFFFFF"/>
            <w:vAlign w:val="center"/>
          </w:tcPr>
          <w:p w:rsidR="00744464" w:rsidRDefault="00744464"/>
        </w:tc>
        <w:tc>
          <w:tcPr>
            <w:tcW w:w="2976" w:type="dxa"/>
            <w:vMerge/>
            <w:tcBorders>
              <w:left w:val="single" w:sz="4" w:space="0" w:color="auto"/>
            </w:tcBorders>
            <w:shd w:val="clear" w:color="auto" w:fill="FFFFFF"/>
            <w:vAlign w:val="center"/>
          </w:tcPr>
          <w:p w:rsidR="00744464" w:rsidRDefault="00744464"/>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69,62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32,89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5,12</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0,15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22,11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39,04</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27,72</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5,42</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8,28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28,07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67,16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94,42</w:t>
            </w:r>
          </w:p>
        </w:tc>
      </w:tr>
      <w:tr w:rsidR="00744464">
        <w:tblPrEx>
          <w:tblCellMar>
            <w:top w:w="0" w:type="dxa"/>
            <w:bottom w:w="0" w:type="dxa"/>
          </w:tblCellMar>
        </w:tblPrEx>
        <w:trPr>
          <w:trHeight w:hRule="exact" w:val="355"/>
          <w:jc w:val="center"/>
        </w:trPr>
        <w:tc>
          <w:tcPr>
            <w:tcW w:w="2419"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w:t>
            </w:r>
          </w:p>
        </w:tc>
        <w:tc>
          <w:tcPr>
            <w:tcW w:w="297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33,07</w:t>
            </w:r>
          </w:p>
        </w:tc>
        <w:tc>
          <w:tcPr>
            <w:tcW w:w="226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6,72</w:t>
            </w:r>
          </w:p>
        </w:tc>
        <w:tc>
          <w:tcPr>
            <w:tcW w:w="227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2,07</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0,42</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9"/>
        <w:gridCol w:w="2976"/>
        <w:gridCol w:w="2126"/>
        <w:gridCol w:w="2266"/>
        <w:gridCol w:w="2275"/>
        <w:gridCol w:w="2419"/>
      </w:tblGrid>
      <w:tr w:rsidR="00744464">
        <w:tblPrEx>
          <w:tblCellMar>
            <w:top w:w="0" w:type="dxa"/>
            <w:bottom w:w="0" w:type="dxa"/>
          </w:tblCellMar>
        </w:tblPrEx>
        <w:trPr>
          <w:trHeight w:hRule="exact" w:val="1320"/>
          <w:jc w:val="center"/>
        </w:trPr>
        <w:tc>
          <w:tcPr>
            <w:tcW w:w="2419"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xml:space="preserve">Номер задания / </w:t>
            </w:r>
            <w:proofErr w:type="spellStart"/>
            <w:r>
              <w:t>критери</w:t>
            </w:r>
            <w:proofErr w:type="spellEnd"/>
            <w:r>
              <w:t xml:space="preserve"> я оценивания в</w:t>
            </w:r>
          </w:p>
          <w:p w:rsidR="00744464" w:rsidRDefault="00AA1485">
            <w:pPr>
              <w:pStyle w:val="a9"/>
              <w:shd w:val="clear" w:color="auto" w:fill="auto"/>
            </w:pPr>
            <w:r>
              <w:t>КИМ</w:t>
            </w:r>
          </w:p>
        </w:tc>
        <w:tc>
          <w:tcPr>
            <w:tcW w:w="2976"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Количество полученных первичных баллов</w:t>
            </w:r>
          </w:p>
        </w:tc>
        <w:tc>
          <w:tcPr>
            <w:tcW w:w="9086"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rsidR="00744464">
        <w:tblPrEx>
          <w:tblCellMar>
            <w:top w:w="0" w:type="dxa"/>
            <w:bottom w:w="0" w:type="dxa"/>
          </w:tblCellMar>
        </w:tblPrEx>
        <w:trPr>
          <w:trHeight w:hRule="exact" w:val="341"/>
          <w:jc w:val="center"/>
        </w:trPr>
        <w:tc>
          <w:tcPr>
            <w:tcW w:w="2419" w:type="dxa"/>
            <w:vMerge/>
            <w:tcBorders>
              <w:left w:val="single" w:sz="4" w:space="0" w:color="auto"/>
            </w:tcBorders>
            <w:shd w:val="clear" w:color="auto" w:fill="FFFFFF"/>
            <w:vAlign w:val="center"/>
          </w:tcPr>
          <w:p w:rsidR="00744464" w:rsidRDefault="00744464"/>
        </w:tc>
        <w:tc>
          <w:tcPr>
            <w:tcW w:w="2976" w:type="dxa"/>
            <w:vMerge/>
            <w:tcBorders>
              <w:left w:val="single" w:sz="4" w:space="0" w:color="auto"/>
            </w:tcBorders>
            <w:shd w:val="clear" w:color="auto" w:fill="FFFFFF"/>
            <w:vAlign w:val="center"/>
          </w:tcPr>
          <w:p w:rsidR="00744464" w:rsidRDefault="00744464"/>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66,93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93,28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97,93</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99,58</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47,08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1,52</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0,30</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52,92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92,23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98,48</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99,70</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51,07</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13,80</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5,22</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1,93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48,93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86,20</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94,78</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98,07</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90,13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67,08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19,15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0,49</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8,02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21,07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19,75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2,58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34,00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22,88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0,15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2,46</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27,10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74,05</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54,63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34,41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9,40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0,99</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19,46</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19,70</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18,43</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8,76</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25,92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45,89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72,17</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90,25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53,79</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13,42</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4,01</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0,87</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46,21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86,58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95,99</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99,13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48,49</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11,99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1,33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51,51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88,01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95,60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98,67</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53,10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15,32</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6,85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2,69</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46,90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84,68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93,15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97,31</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50,16</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11,93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2,66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0,38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49,84</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88,07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97,34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99,62</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60,47</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19,83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9,71</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3,68</w:t>
            </w:r>
          </w:p>
        </w:tc>
      </w:tr>
      <w:tr w:rsidR="00744464">
        <w:tblPrEx>
          <w:tblCellMar>
            <w:top w:w="0" w:type="dxa"/>
            <w:bottom w:w="0" w:type="dxa"/>
          </w:tblCellMar>
        </w:tblPrEx>
        <w:trPr>
          <w:trHeight w:hRule="exact" w:val="355"/>
          <w:jc w:val="center"/>
        </w:trPr>
        <w:tc>
          <w:tcPr>
            <w:tcW w:w="2419"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11</w:t>
            </w:r>
          </w:p>
        </w:tc>
        <w:tc>
          <w:tcPr>
            <w:tcW w:w="297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39,53</w:t>
            </w:r>
          </w:p>
        </w:tc>
        <w:tc>
          <w:tcPr>
            <w:tcW w:w="226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80,17</w:t>
            </w:r>
          </w:p>
        </w:tc>
        <w:tc>
          <w:tcPr>
            <w:tcW w:w="227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90,29</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96,32</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9"/>
        <w:gridCol w:w="2976"/>
        <w:gridCol w:w="2126"/>
        <w:gridCol w:w="2266"/>
        <w:gridCol w:w="2275"/>
        <w:gridCol w:w="2419"/>
      </w:tblGrid>
      <w:tr w:rsidR="00744464">
        <w:tblPrEx>
          <w:tblCellMar>
            <w:top w:w="0" w:type="dxa"/>
            <w:bottom w:w="0" w:type="dxa"/>
          </w:tblCellMar>
        </w:tblPrEx>
        <w:trPr>
          <w:trHeight w:hRule="exact" w:val="1320"/>
          <w:jc w:val="center"/>
        </w:trPr>
        <w:tc>
          <w:tcPr>
            <w:tcW w:w="2419"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xml:space="preserve">Номер задания / </w:t>
            </w:r>
            <w:proofErr w:type="spellStart"/>
            <w:r>
              <w:t>критери</w:t>
            </w:r>
            <w:proofErr w:type="spellEnd"/>
            <w:r>
              <w:t xml:space="preserve"> я оценивания в</w:t>
            </w:r>
          </w:p>
          <w:p w:rsidR="00744464" w:rsidRDefault="00AA1485">
            <w:pPr>
              <w:pStyle w:val="a9"/>
              <w:shd w:val="clear" w:color="auto" w:fill="auto"/>
            </w:pPr>
            <w:r>
              <w:t>КИМ</w:t>
            </w:r>
          </w:p>
        </w:tc>
        <w:tc>
          <w:tcPr>
            <w:tcW w:w="2976"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Количество полученных первичных баллов</w:t>
            </w:r>
          </w:p>
        </w:tc>
        <w:tc>
          <w:tcPr>
            <w:tcW w:w="9086"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rsidR="00744464">
        <w:tblPrEx>
          <w:tblCellMar>
            <w:top w:w="0" w:type="dxa"/>
            <w:bottom w:w="0" w:type="dxa"/>
          </w:tblCellMar>
        </w:tblPrEx>
        <w:trPr>
          <w:trHeight w:hRule="exact" w:val="341"/>
          <w:jc w:val="center"/>
        </w:trPr>
        <w:tc>
          <w:tcPr>
            <w:tcW w:w="2419" w:type="dxa"/>
            <w:vMerge/>
            <w:tcBorders>
              <w:left w:val="single" w:sz="4" w:space="0" w:color="auto"/>
            </w:tcBorders>
            <w:shd w:val="clear" w:color="auto" w:fill="FFFFFF"/>
            <w:vAlign w:val="center"/>
          </w:tcPr>
          <w:p w:rsidR="00744464" w:rsidRDefault="00744464"/>
        </w:tc>
        <w:tc>
          <w:tcPr>
            <w:tcW w:w="2976" w:type="dxa"/>
            <w:vMerge/>
            <w:tcBorders>
              <w:left w:val="single" w:sz="4" w:space="0" w:color="auto"/>
            </w:tcBorders>
            <w:shd w:val="clear" w:color="auto" w:fill="FFFFFF"/>
            <w:vAlign w:val="center"/>
          </w:tcPr>
          <w:p w:rsidR="00744464" w:rsidRDefault="00744464"/>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72,38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45,26</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9,31</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0,46</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14,81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14,37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6,66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0,57</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10,67</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25,49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28,66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8,31</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11,25</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33,41</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28,83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0,11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3,62</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21,96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61,84</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67,95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27,81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13,66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5,05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32,05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72,19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86,34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94,95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62,69</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22,67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10,90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5,01</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37,31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77,33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89,10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94,99</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42,58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10,01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2,31</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0,68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23,74</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12,76</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6,20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2,24</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15</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33,68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77,23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91,49</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97,08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16</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66,28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29,13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15,73</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4,51</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16</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33,72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70,87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84,27</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95,49</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17</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57,60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17,83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5,62</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1,02</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17</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42,40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82,17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94,38</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98,98</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18</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61,05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22,19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10,10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2,85</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18</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38,95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77,81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89,90</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97,15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19</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65,48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20,99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6,34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1,56</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19</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34,52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79,01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93,66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98,44</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20</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75,90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24,24</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6,13</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1,21</w:t>
            </w:r>
          </w:p>
        </w:tc>
      </w:tr>
      <w:tr w:rsidR="00744464">
        <w:tblPrEx>
          <w:tblCellMar>
            <w:top w:w="0" w:type="dxa"/>
            <w:bottom w:w="0" w:type="dxa"/>
          </w:tblCellMar>
        </w:tblPrEx>
        <w:trPr>
          <w:trHeight w:hRule="exact" w:val="355"/>
          <w:jc w:val="center"/>
        </w:trPr>
        <w:tc>
          <w:tcPr>
            <w:tcW w:w="2419"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left="1080"/>
              <w:jc w:val="both"/>
            </w:pPr>
            <w:r>
              <w:t>20</w:t>
            </w:r>
          </w:p>
        </w:tc>
        <w:tc>
          <w:tcPr>
            <w:tcW w:w="297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24,10</w:t>
            </w:r>
          </w:p>
        </w:tc>
        <w:tc>
          <w:tcPr>
            <w:tcW w:w="226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75,76</w:t>
            </w:r>
          </w:p>
        </w:tc>
        <w:tc>
          <w:tcPr>
            <w:tcW w:w="227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93,87</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98,79</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9"/>
        <w:gridCol w:w="2976"/>
        <w:gridCol w:w="2126"/>
        <w:gridCol w:w="2266"/>
        <w:gridCol w:w="2275"/>
        <w:gridCol w:w="2419"/>
      </w:tblGrid>
      <w:tr w:rsidR="00744464">
        <w:tblPrEx>
          <w:tblCellMar>
            <w:top w:w="0" w:type="dxa"/>
            <w:bottom w:w="0" w:type="dxa"/>
          </w:tblCellMar>
        </w:tblPrEx>
        <w:trPr>
          <w:trHeight w:hRule="exact" w:val="1320"/>
          <w:jc w:val="center"/>
        </w:trPr>
        <w:tc>
          <w:tcPr>
            <w:tcW w:w="2419"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lastRenderedPageBreak/>
              <w:t xml:space="preserve">Номер задания / </w:t>
            </w:r>
            <w:proofErr w:type="spellStart"/>
            <w:r>
              <w:t>критери</w:t>
            </w:r>
            <w:proofErr w:type="spellEnd"/>
            <w:r>
              <w:t xml:space="preserve"> я оценивания в</w:t>
            </w:r>
          </w:p>
          <w:p w:rsidR="00744464" w:rsidRDefault="00AA1485">
            <w:pPr>
              <w:pStyle w:val="a9"/>
              <w:shd w:val="clear" w:color="auto" w:fill="auto"/>
            </w:pPr>
            <w:r>
              <w:t>КИМ</w:t>
            </w:r>
          </w:p>
        </w:tc>
        <w:tc>
          <w:tcPr>
            <w:tcW w:w="2976" w:type="dxa"/>
            <w:vMerge w:val="restart"/>
            <w:tcBorders>
              <w:top w:val="single" w:sz="4" w:space="0" w:color="auto"/>
              <w:left w:val="single" w:sz="4" w:space="0" w:color="auto"/>
            </w:tcBorders>
            <w:shd w:val="clear" w:color="auto" w:fill="FFFFFF"/>
            <w:vAlign w:val="center"/>
          </w:tcPr>
          <w:p w:rsidR="00744464" w:rsidRDefault="00AA1485">
            <w:pPr>
              <w:pStyle w:val="a9"/>
              <w:shd w:val="clear" w:color="auto" w:fill="auto"/>
            </w:pPr>
            <w:r>
              <w:t>Количество полученных первичных баллов</w:t>
            </w:r>
          </w:p>
        </w:tc>
        <w:tc>
          <w:tcPr>
            <w:tcW w:w="9086" w:type="dxa"/>
            <w:gridSpan w:val="4"/>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Процент участников экзамена в субъекте Российской Федерации, получивших соответствующий первичный балл за выполнения задания в группах участников экзамен, получивших отметку</w:t>
            </w:r>
          </w:p>
        </w:tc>
      </w:tr>
      <w:tr w:rsidR="00744464">
        <w:tblPrEx>
          <w:tblCellMar>
            <w:top w:w="0" w:type="dxa"/>
            <w:bottom w:w="0" w:type="dxa"/>
          </w:tblCellMar>
        </w:tblPrEx>
        <w:trPr>
          <w:trHeight w:hRule="exact" w:val="341"/>
          <w:jc w:val="center"/>
        </w:trPr>
        <w:tc>
          <w:tcPr>
            <w:tcW w:w="2419" w:type="dxa"/>
            <w:vMerge/>
            <w:tcBorders>
              <w:left w:val="single" w:sz="4" w:space="0" w:color="auto"/>
            </w:tcBorders>
            <w:shd w:val="clear" w:color="auto" w:fill="FFFFFF"/>
            <w:vAlign w:val="center"/>
          </w:tcPr>
          <w:p w:rsidR="00744464" w:rsidRDefault="00744464"/>
        </w:tc>
        <w:tc>
          <w:tcPr>
            <w:tcW w:w="2976" w:type="dxa"/>
            <w:vMerge/>
            <w:tcBorders>
              <w:left w:val="single" w:sz="4" w:space="0" w:color="auto"/>
            </w:tcBorders>
            <w:shd w:val="clear" w:color="auto" w:fill="FFFFFF"/>
            <w:vAlign w:val="center"/>
          </w:tcPr>
          <w:p w:rsidR="00744464" w:rsidRDefault="00744464"/>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74,26</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47,02</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10,15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0,46</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23,63</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44,21</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61,25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45,30</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2,11</w:t>
            </w:r>
          </w:p>
        </w:tc>
        <w:tc>
          <w:tcPr>
            <w:tcW w:w="2266" w:type="dxa"/>
            <w:tcBorders>
              <w:top w:val="single" w:sz="4" w:space="0" w:color="auto"/>
              <w:left w:val="single" w:sz="4" w:space="0" w:color="auto"/>
            </w:tcBorders>
            <w:shd w:val="clear" w:color="auto" w:fill="FFFFFF"/>
            <w:vAlign w:val="center"/>
          </w:tcPr>
          <w:p w:rsidR="00744464" w:rsidRDefault="00AA1485">
            <w:pPr>
              <w:pStyle w:val="a9"/>
              <w:shd w:val="clear" w:color="auto" w:fill="auto"/>
            </w:pPr>
            <w:r>
              <w:t>8,77</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28,60</w:t>
            </w:r>
          </w:p>
        </w:tc>
        <w:tc>
          <w:tcPr>
            <w:tcW w:w="2419" w:type="dxa"/>
            <w:tcBorders>
              <w:top w:val="single" w:sz="4" w:space="0" w:color="auto"/>
              <w:left w:val="single" w:sz="4" w:space="0" w:color="auto"/>
              <w:right w:val="single" w:sz="4" w:space="0" w:color="auto"/>
            </w:tcBorders>
            <w:shd w:val="clear" w:color="auto" w:fill="FFFFFF"/>
            <w:vAlign w:val="center"/>
          </w:tcPr>
          <w:p w:rsidR="00744464" w:rsidRDefault="00AA1485">
            <w:pPr>
              <w:pStyle w:val="a9"/>
              <w:shd w:val="clear" w:color="auto" w:fill="auto"/>
            </w:pPr>
            <w:r>
              <w:t>54,25</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81,81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57,99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17,28</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1,63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13,47</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26,22</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35,08</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19,58</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22</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4,72</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15,79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47,64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78,79</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98,15</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91,88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67,27</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13,13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1,81</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6,83</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19,44</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16,84</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0,04</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1,10</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9,25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29,67</w:t>
            </w:r>
          </w:p>
        </w:tc>
      </w:tr>
      <w:tr w:rsidR="00744464">
        <w:tblPrEx>
          <w:tblCellMar>
            <w:top w:w="0" w:type="dxa"/>
            <w:bottom w:w="0" w:type="dxa"/>
          </w:tblCellMar>
        </w:tblPrEx>
        <w:trPr>
          <w:trHeight w:hRule="exact" w:val="346"/>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23</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3</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0,00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0,18</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4,05</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40,36</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0</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89,80</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73,99</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40,26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6,53</w:t>
            </w:r>
          </w:p>
        </w:tc>
      </w:tr>
      <w:tr w:rsidR="00744464">
        <w:tblPrEx>
          <w:tblCellMar>
            <w:top w:w="0" w:type="dxa"/>
            <w:bottom w:w="0" w:type="dxa"/>
          </w:tblCellMar>
        </w:tblPrEx>
        <w:trPr>
          <w:trHeight w:hRule="exact" w:val="341"/>
          <w:jc w:val="center"/>
        </w:trPr>
        <w:tc>
          <w:tcPr>
            <w:tcW w:w="2419" w:type="dxa"/>
            <w:tcBorders>
              <w:top w:val="single" w:sz="4" w:space="0" w:color="auto"/>
              <w:left w:val="single" w:sz="4" w:space="0" w:color="auto"/>
            </w:tcBorders>
            <w:shd w:val="clear" w:color="auto" w:fill="FFFFFF"/>
            <w:vAlign w:val="bottom"/>
          </w:tcPr>
          <w:p w:rsidR="00744464" w:rsidRDefault="00AA1485">
            <w:pPr>
              <w:pStyle w:val="a9"/>
              <w:shd w:val="clear" w:color="auto" w:fill="auto"/>
              <w:ind w:left="1080"/>
              <w:jc w:val="both"/>
            </w:pPr>
            <w:r>
              <w:t>24</w:t>
            </w:r>
          </w:p>
        </w:tc>
        <w:tc>
          <w:tcPr>
            <w:tcW w:w="297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12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9,58</w:t>
            </w:r>
          </w:p>
        </w:tc>
        <w:tc>
          <w:tcPr>
            <w:tcW w:w="2266"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22,54</w:t>
            </w:r>
          </w:p>
        </w:tc>
        <w:tc>
          <w:tcPr>
            <w:tcW w:w="2275"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42,36</w:t>
            </w:r>
          </w:p>
        </w:tc>
        <w:tc>
          <w:tcPr>
            <w:tcW w:w="2419"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38,09</w:t>
            </w:r>
          </w:p>
        </w:tc>
      </w:tr>
      <w:tr w:rsidR="00744464">
        <w:tblPrEx>
          <w:tblCellMar>
            <w:top w:w="0" w:type="dxa"/>
            <w:bottom w:w="0" w:type="dxa"/>
          </w:tblCellMar>
        </w:tblPrEx>
        <w:trPr>
          <w:trHeight w:hRule="exact" w:val="355"/>
          <w:jc w:val="center"/>
        </w:trPr>
        <w:tc>
          <w:tcPr>
            <w:tcW w:w="2419"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ind w:left="1080"/>
              <w:jc w:val="both"/>
            </w:pPr>
            <w:r>
              <w:t>24</w:t>
            </w:r>
          </w:p>
        </w:tc>
        <w:tc>
          <w:tcPr>
            <w:tcW w:w="297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2</w:t>
            </w:r>
          </w:p>
        </w:tc>
        <w:tc>
          <w:tcPr>
            <w:tcW w:w="212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0,62</w:t>
            </w:r>
          </w:p>
        </w:tc>
        <w:tc>
          <w:tcPr>
            <w:tcW w:w="2266"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3,47</w:t>
            </w:r>
          </w:p>
        </w:tc>
        <w:tc>
          <w:tcPr>
            <w:tcW w:w="2275"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pPr>
            <w:r>
              <w:t>17,38</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pPr>
            <w:r>
              <w:t>55,39</w:t>
            </w:r>
          </w:p>
        </w:tc>
      </w:tr>
    </w:tbl>
    <w:p w:rsidR="00744464" w:rsidRDefault="00744464">
      <w:pPr>
        <w:spacing w:after="299" w:line="1" w:lineRule="exact"/>
      </w:pPr>
    </w:p>
    <w:p w:rsidR="00744464" w:rsidRDefault="00AA1485">
      <w:pPr>
        <w:pStyle w:val="1"/>
        <w:shd w:val="clear" w:color="auto" w:fill="auto"/>
        <w:spacing w:after="300"/>
        <w:ind w:firstLine="580"/>
      </w:pPr>
      <w:r>
        <w:rPr>
          <w:i/>
          <w:iCs/>
        </w:rPr>
        <w:t xml:space="preserve">Для анализа основных статистических характеристик заданий используется обобщенный план варианта КИМ по предмету (см. Спецификацию КИМ для проведения ОГЭ по учебному предмету в 2026 году) </w:t>
      </w:r>
      <w:r>
        <w:rPr>
          <w:b/>
          <w:bCs/>
          <w:i/>
          <w:iCs/>
        </w:rPr>
        <w:t xml:space="preserve">с указанием средних по региону процентов выполнения заданий каждой линии, каждого критерия оценивания заданий с </w:t>
      </w:r>
      <w:proofErr w:type="spellStart"/>
      <w:r>
        <w:rPr>
          <w:b/>
          <w:bCs/>
          <w:i/>
          <w:iCs/>
        </w:rPr>
        <w:t>политомической</w:t>
      </w:r>
      <w:proofErr w:type="spellEnd"/>
      <w:r>
        <w:rPr>
          <w:b/>
          <w:bCs/>
          <w:i/>
          <w:iCs/>
        </w:rPr>
        <w:t xml:space="preserve"> оценкой (Таб. 2-9, Таб. 2-10)</w:t>
      </w:r>
      <w:r>
        <w:rPr>
          <w:i/>
          <w:iCs/>
        </w:rPr>
        <w:t>.</w:t>
      </w:r>
    </w:p>
    <w:p w:rsidR="00744464" w:rsidRDefault="00AA1485">
      <w:pPr>
        <w:pStyle w:val="1"/>
        <w:shd w:val="clear" w:color="auto" w:fill="auto"/>
        <w:spacing w:after="300"/>
        <w:ind w:firstLine="580"/>
      </w:pPr>
      <w:r>
        <w:rPr>
          <w:b/>
          <w:bCs/>
        </w:rPr>
        <w:t>Выявление для каждой группы участников ОГЭ заданий, выполняемых с наибольшей и наименьшей успешностью</w:t>
      </w:r>
      <w:r>
        <w:br w:type="page"/>
      </w:r>
    </w:p>
    <w:p w:rsidR="00744464" w:rsidRDefault="00AA1485">
      <w:pPr>
        <w:pStyle w:val="1"/>
        <w:shd w:val="clear" w:color="auto" w:fill="auto"/>
        <w:ind w:firstLine="660"/>
      </w:pPr>
      <w:r>
        <w:lastRenderedPageBreak/>
        <w:t>Задания для таблицы 2-11 «Выявление для каждой группы...» выбираются из таблицы 2-9 «Основные стат. характеристики выполнения заданий в целом».</w:t>
      </w:r>
    </w:p>
    <w:p w:rsidR="00744464" w:rsidRDefault="00AA1485">
      <w:pPr>
        <w:pStyle w:val="1"/>
        <w:shd w:val="clear" w:color="auto" w:fill="auto"/>
        <w:spacing w:after="160"/>
        <w:jc w:val="right"/>
      </w:pPr>
      <w:r>
        <w:rPr>
          <w:i/>
          <w:iCs/>
        </w:rPr>
        <w:t>Таблица 2-11</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2693"/>
        <w:gridCol w:w="2981"/>
        <w:gridCol w:w="2923"/>
        <w:gridCol w:w="3115"/>
      </w:tblGrid>
      <w:tr w:rsidR="00744464">
        <w:tblPrEx>
          <w:tblCellMar>
            <w:top w:w="0" w:type="dxa"/>
            <w:bottom w:w="0" w:type="dxa"/>
          </w:tblCellMar>
        </w:tblPrEx>
        <w:trPr>
          <w:trHeight w:hRule="exact" w:val="984"/>
          <w:jc w:val="center"/>
        </w:trPr>
        <w:tc>
          <w:tcPr>
            <w:tcW w:w="2808" w:type="dxa"/>
            <w:tcBorders>
              <w:top w:val="single" w:sz="4" w:space="0" w:color="auto"/>
              <w:left w:val="single" w:sz="4" w:space="0" w:color="auto"/>
            </w:tcBorders>
            <w:shd w:val="clear" w:color="auto" w:fill="FFFFFF"/>
          </w:tcPr>
          <w:p w:rsidR="00744464" w:rsidRDefault="00744464">
            <w:pPr>
              <w:rPr>
                <w:sz w:val="10"/>
                <w:szCs w:val="10"/>
              </w:rPr>
            </w:pPr>
          </w:p>
        </w:tc>
        <w:tc>
          <w:tcPr>
            <w:tcW w:w="269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в группе получивших отметку «2»</w:t>
            </w:r>
          </w:p>
        </w:tc>
        <w:tc>
          <w:tcPr>
            <w:tcW w:w="2981"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в группе получивших отметку «3»</w:t>
            </w:r>
          </w:p>
        </w:tc>
        <w:tc>
          <w:tcPr>
            <w:tcW w:w="292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в группе получивших отметку «4»</w:t>
            </w:r>
          </w:p>
        </w:tc>
        <w:tc>
          <w:tcPr>
            <w:tcW w:w="3115"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pPr>
            <w:r>
              <w:t>в группе получивших отметку «5»</w:t>
            </w:r>
          </w:p>
        </w:tc>
      </w:tr>
      <w:tr w:rsidR="00744464">
        <w:tblPrEx>
          <w:tblCellMar>
            <w:top w:w="0" w:type="dxa"/>
            <w:bottom w:w="0" w:type="dxa"/>
          </w:tblCellMar>
        </w:tblPrEx>
        <w:trPr>
          <w:trHeight w:hRule="exact" w:val="331"/>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1</w:t>
            </w:r>
          </w:p>
        </w:tc>
        <w:tc>
          <w:tcPr>
            <w:tcW w:w="2693" w:type="dxa"/>
            <w:tcBorders>
              <w:top w:val="single" w:sz="4" w:space="0" w:color="auto"/>
              <w:left w:val="single" w:sz="4" w:space="0" w:color="auto"/>
            </w:tcBorders>
            <w:shd w:val="clear" w:color="auto" w:fill="FFFFFF"/>
            <w:vAlign w:val="bottom"/>
          </w:tcPr>
          <w:p w:rsidR="00744464" w:rsidRDefault="00AA1485">
            <w:pPr>
              <w:pStyle w:val="a9"/>
              <w:shd w:val="clear" w:color="auto" w:fill="auto"/>
            </w:pPr>
            <w:r>
              <w:t>2</w:t>
            </w:r>
          </w:p>
        </w:tc>
        <w:tc>
          <w:tcPr>
            <w:tcW w:w="2981" w:type="dxa"/>
            <w:tcBorders>
              <w:top w:val="single" w:sz="4" w:space="0" w:color="auto"/>
              <w:left w:val="single" w:sz="4" w:space="0" w:color="auto"/>
            </w:tcBorders>
            <w:shd w:val="clear" w:color="auto" w:fill="FFFFFF"/>
          </w:tcPr>
          <w:p w:rsidR="00744464" w:rsidRDefault="00AA1485">
            <w:pPr>
              <w:pStyle w:val="a9"/>
              <w:shd w:val="clear" w:color="auto" w:fill="auto"/>
            </w:pPr>
            <w:r>
              <w:t>3</w:t>
            </w:r>
          </w:p>
        </w:tc>
        <w:tc>
          <w:tcPr>
            <w:tcW w:w="2923" w:type="dxa"/>
            <w:tcBorders>
              <w:top w:val="single" w:sz="4" w:space="0" w:color="auto"/>
              <w:left w:val="single" w:sz="4" w:space="0" w:color="auto"/>
            </w:tcBorders>
            <w:shd w:val="clear" w:color="auto" w:fill="FFFFFF"/>
          </w:tcPr>
          <w:p w:rsidR="00744464" w:rsidRDefault="00AA1485">
            <w:pPr>
              <w:pStyle w:val="a9"/>
              <w:shd w:val="clear" w:color="auto" w:fill="auto"/>
            </w:pPr>
            <w:r>
              <w:t>4</w:t>
            </w:r>
          </w:p>
        </w:tc>
        <w:tc>
          <w:tcPr>
            <w:tcW w:w="311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pPr>
            <w:r>
              <w:t>5</w:t>
            </w:r>
          </w:p>
        </w:tc>
      </w:tr>
      <w:tr w:rsidR="00744464">
        <w:tblPrEx>
          <w:tblCellMar>
            <w:top w:w="0" w:type="dxa"/>
            <w:bottom w:w="0" w:type="dxa"/>
          </w:tblCellMar>
        </w:tblPrEx>
        <w:trPr>
          <w:trHeight w:hRule="exact" w:val="1296"/>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tabs>
                <w:tab w:val="left" w:pos="1488"/>
              </w:tabs>
              <w:jc w:val="right"/>
            </w:pPr>
            <w:r>
              <w:rPr>
                <w:b/>
                <w:bCs/>
              </w:rPr>
              <w:t xml:space="preserve">Наиболее </w:t>
            </w:r>
            <w:r>
              <w:t>успешно выполненные задания</w:t>
            </w:r>
            <w:r>
              <w:tab/>
            </w:r>
            <w:r>
              <w:rPr>
                <w:b/>
                <w:bCs/>
              </w:rPr>
              <w:t>базового</w:t>
            </w:r>
          </w:p>
          <w:p w:rsidR="00744464" w:rsidRDefault="00AA1485">
            <w:pPr>
              <w:pStyle w:val="a9"/>
              <w:shd w:val="clear" w:color="auto" w:fill="auto"/>
              <w:jc w:val="left"/>
            </w:pPr>
            <w:r>
              <w:t>уровня сложности</w:t>
            </w:r>
          </w:p>
        </w:tc>
        <w:tc>
          <w:tcPr>
            <w:tcW w:w="269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2, 5, 7</w:t>
            </w:r>
          </w:p>
        </w:tc>
        <w:tc>
          <w:tcPr>
            <w:tcW w:w="2981"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2,7,8, 19</w:t>
            </w:r>
          </w:p>
        </w:tc>
        <w:tc>
          <w:tcPr>
            <w:tcW w:w="292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2,4,8,10,17,20</w:t>
            </w:r>
          </w:p>
        </w:tc>
        <w:tc>
          <w:tcPr>
            <w:tcW w:w="311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rPr>
                <w:i/>
                <w:iCs/>
              </w:rPr>
              <w:t>2,4,8,10, 13,15,17,19,22</w:t>
            </w:r>
          </w:p>
        </w:tc>
      </w:tr>
      <w:tr w:rsidR="00744464">
        <w:tblPrEx>
          <w:tblCellMar>
            <w:top w:w="0" w:type="dxa"/>
            <w:bottom w:w="0" w:type="dxa"/>
          </w:tblCellMar>
        </w:tblPrEx>
        <w:trPr>
          <w:trHeight w:hRule="exact" w:val="1296"/>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tabs>
                <w:tab w:val="left" w:pos="1546"/>
              </w:tabs>
              <w:jc w:val="right"/>
            </w:pPr>
            <w:r>
              <w:rPr>
                <w:b/>
                <w:bCs/>
              </w:rPr>
              <w:t xml:space="preserve">Наименее </w:t>
            </w:r>
            <w:r>
              <w:t xml:space="preserve">успешно выполненные </w:t>
            </w:r>
            <w:r>
              <w:rPr>
                <w:b/>
                <w:bCs/>
              </w:rPr>
              <w:t>задания</w:t>
            </w:r>
            <w:r>
              <w:rPr>
                <w:b/>
                <w:bCs/>
              </w:rPr>
              <w:tab/>
            </w:r>
            <w:r>
              <w:t>базового</w:t>
            </w:r>
          </w:p>
          <w:p w:rsidR="00744464" w:rsidRDefault="00AA1485">
            <w:pPr>
              <w:pStyle w:val="a9"/>
              <w:shd w:val="clear" w:color="auto" w:fill="auto"/>
              <w:jc w:val="left"/>
            </w:pPr>
            <w:r>
              <w:t>уровня сложности</w:t>
            </w:r>
          </w:p>
        </w:tc>
        <w:tc>
          <w:tcPr>
            <w:tcW w:w="269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17, 20,22</w:t>
            </w:r>
          </w:p>
        </w:tc>
        <w:tc>
          <w:tcPr>
            <w:tcW w:w="2981"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17,20,22</w:t>
            </w:r>
          </w:p>
        </w:tc>
        <w:tc>
          <w:tcPr>
            <w:tcW w:w="292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13</w:t>
            </w:r>
          </w:p>
        </w:tc>
        <w:tc>
          <w:tcPr>
            <w:tcW w:w="3115" w:type="dxa"/>
            <w:tcBorders>
              <w:left w:val="single" w:sz="4" w:space="0" w:color="auto"/>
              <w:right w:val="single" w:sz="4" w:space="0" w:color="auto"/>
            </w:tcBorders>
            <w:shd w:val="clear" w:color="auto" w:fill="FFFFFF"/>
          </w:tcPr>
          <w:p w:rsidR="00744464" w:rsidRDefault="00AA1485">
            <w:pPr>
              <w:pStyle w:val="a9"/>
              <w:shd w:val="clear" w:color="auto" w:fill="auto"/>
              <w:jc w:val="left"/>
            </w:pPr>
            <w:r>
              <w:rPr>
                <w:i/>
                <w:iCs/>
              </w:rPr>
              <w:t>20,22</w:t>
            </w:r>
          </w:p>
        </w:tc>
      </w:tr>
      <w:tr w:rsidR="00744464">
        <w:tblPrEx>
          <w:tblCellMar>
            <w:top w:w="0" w:type="dxa"/>
            <w:bottom w:w="0" w:type="dxa"/>
          </w:tblCellMar>
        </w:tblPrEx>
        <w:trPr>
          <w:trHeight w:hRule="exact" w:val="1622"/>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rPr>
                <w:b/>
                <w:bCs/>
              </w:rPr>
              <w:t xml:space="preserve">Наиболее </w:t>
            </w:r>
            <w:r>
              <w:t>успешно</w:t>
            </w:r>
          </w:p>
          <w:p w:rsidR="00744464" w:rsidRDefault="00AA1485">
            <w:pPr>
              <w:pStyle w:val="a9"/>
              <w:shd w:val="clear" w:color="auto" w:fill="auto"/>
              <w:jc w:val="left"/>
            </w:pPr>
            <w:r>
              <w:t xml:space="preserve">выполненные задания </w:t>
            </w:r>
            <w:r>
              <w:rPr>
                <w:b/>
                <w:bCs/>
              </w:rPr>
              <w:t xml:space="preserve">повышенного </w:t>
            </w:r>
            <w:r>
              <w:t>уровня сложности</w:t>
            </w:r>
          </w:p>
        </w:tc>
        <w:tc>
          <w:tcPr>
            <w:tcW w:w="269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1, 3, 9</w:t>
            </w:r>
          </w:p>
        </w:tc>
        <w:tc>
          <w:tcPr>
            <w:tcW w:w="2981"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9,11,21</w:t>
            </w:r>
          </w:p>
        </w:tc>
        <w:tc>
          <w:tcPr>
            <w:tcW w:w="292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3,9,11,14,18</w:t>
            </w:r>
          </w:p>
        </w:tc>
        <w:tc>
          <w:tcPr>
            <w:tcW w:w="311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rPr>
                <w:i/>
                <w:iCs/>
              </w:rPr>
              <w:t>1,3,9,11,14,18</w:t>
            </w:r>
          </w:p>
        </w:tc>
      </w:tr>
      <w:tr w:rsidR="00744464">
        <w:tblPrEx>
          <w:tblCellMar>
            <w:top w:w="0" w:type="dxa"/>
            <w:bottom w:w="0" w:type="dxa"/>
          </w:tblCellMar>
        </w:tblPrEx>
        <w:trPr>
          <w:trHeight w:hRule="exact" w:val="1622"/>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rPr>
                <w:b/>
                <w:bCs/>
              </w:rPr>
              <w:t xml:space="preserve">Наименее </w:t>
            </w:r>
            <w:r>
              <w:t>успешно</w:t>
            </w:r>
          </w:p>
          <w:p w:rsidR="00744464" w:rsidRDefault="00AA1485">
            <w:pPr>
              <w:pStyle w:val="a9"/>
              <w:shd w:val="clear" w:color="auto" w:fill="auto"/>
              <w:jc w:val="left"/>
            </w:pPr>
            <w:r>
              <w:t xml:space="preserve">выполненные задания </w:t>
            </w:r>
            <w:r>
              <w:rPr>
                <w:b/>
                <w:bCs/>
              </w:rPr>
              <w:t xml:space="preserve">повышенного </w:t>
            </w:r>
            <w:r>
              <w:t>уровня сложности</w:t>
            </w:r>
          </w:p>
        </w:tc>
        <w:tc>
          <w:tcPr>
            <w:tcW w:w="2693" w:type="dxa"/>
            <w:tcBorders>
              <w:top w:val="single" w:sz="4" w:space="0" w:color="auto"/>
              <w:left w:val="single" w:sz="4" w:space="0" w:color="auto"/>
            </w:tcBorders>
            <w:shd w:val="clear" w:color="auto" w:fill="FFFFFF"/>
          </w:tcPr>
          <w:p w:rsidR="00744464" w:rsidRDefault="00AA1485">
            <w:pPr>
              <w:pStyle w:val="a9"/>
              <w:shd w:val="clear" w:color="auto" w:fill="auto"/>
              <w:tabs>
                <w:tab w:val="left" w:pos="398"/>
              </w:tabs>
              <w:jc w:val="left"/>
            </w:pPr>
            <w:r>
              <w:rPr>
                <w:i/>
                <w:iCs/>
              </w:rPr>
              <w:t>18,</w:t>
            </w:r>
            <w:r>
              <w:rPr>
                <w:i/>
                <w:iCs/>
              </w:rPr>
              <w:tab/>
              <w:t>21</w:t>
            </w:r>
          </w:p>
        </w:tc>
        <w:tc>
          <w:tcPr>
            <w:tcW w:w="2981"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18,21</w:t>
            </w:r>
          </w:p>
        </w:tc>
        <w:tc>
          <w:tcPr>
            <w:tcW w:w="2923" w:type="dxa"/>
            <w:tcBorders>
              <w:top w:val="single" w:sz="4" w:space="0" w:color="auto"/>
              <w:left w:val="single" w:sz="4" w:space="0" w:color="auto"/>
            </w:tcBorders>
            <w:shd w:val="clear" w:color="auto" w:fill="FFFFFF"/>
          </w:tcPr>
          <w:p w:rsidR="00744464" w:rsidRDefault="00AA1485">
            <w:pPr>
              <w:pStyle w:val="a9"/>
              <w:shd w:val="clear" w:color="auto" w:fill="auto"/>
              <w:jc w:val="left"/>
            </w:pPr>
            <w:r>
              <w:rPr>
                <w:i/>
                <w:iCs/>
              </w:rPr>
              <w:t>12</w:t>
            </w:r>
          </w:p>
        </w:tc>
        <w:tc>
          <w:tcPr>
            <w:tcW w:w="3115"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rPr>
                <w:i/>
                <w:iCs/>
              </w:rPr>
              <w:t>21</w:t>
            </w:r>
          </w:p>
        </w:tc>
      </w:tr>
      <w:tr w:rsidR="00744464">
        <w:tblPrEx>
          <w:tblCellMar>
            <w:top w:w="0" w:type="dxa"/>
            <w:bottom w:w="0" w:type="dxa"/>
          </w:tblCellMar>
        </w:tblPrEx>
        <w:trPr>
          <w:trHeight w:hRule="exact" w:val="979"/>
          <w:jc w:val="center"/>
        </w:trPr>
        <w:tc>
          <w:tcPr>
            <w:tcW w:w="280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rPr>
                <w:b/>
                <w:bCs/>
              </w:rPr>
              <w:t xml:space="preserve">Наиболее </w:t>
            </w:r>
            <w:r>
              <w:t>успешно</w:t>
            </w:r>
          </w:p>
          <w:p w:rsidR="00744464" w:rsidRDefault="00AA1485">
            <w:pPr>
              <w:pStyle w:val="a9"/>
              <w:shd w:val="clear" w:color="auto" w:fill="auto"/>
              <w:jc w:val="left"/>
            </w:pPr>
            <w:r>
              <w:t>выполненные</w:t>
            </w:r>
          </w:p>
          <w:p w:rsidR="00744464" w:rsidRDefault="00AA1485">
            <w:pPr>
              <w:pStyle w:val="a9"/>
              <w:shd w:val="clear" w:color="auto" w:fill="auto"/>
              <w:jc w:val="left"/>
            </w:pPr>
            <w:r>
              <w:t xml:space="preserve">задания </w:t>
            </w:r>
            <w:r>
              <w:rPr>
                <w:b/>
                <w:bCs/>
              </w:rPr>
              <w:t>высокого</w:t>
            </w:r>
          </w:p>
        </w:tc>
        <w:tc>
          <w:tcPr>
            <w:tcW w:w="2693" w:type="dxa"/>
            <w:tcBorders>
              <w:left w:val="single" w:sz="4" w:space="0" w:color="auto"/>
              <w:bottom w:val="single" w:sz="4" w:space="0" w:color="auto"/>
            </w:tcBorders>
            <w:shd w:val="clear" w:color="auto" w:fill="FFFFFF"/>
          </w:tcPr>
          <w:p w:rsidR="00744464" w:rsidRDefault="00744464">
            <w:pPr>
              <w:rPr>
                <w:sz w:val="10"/>
                <w:szCs w:val="10"/>
              </w:rPr>
            </w:pPr>
          </w:p>
        </w:tc>
        <w:tc>
          <w:tcPr>
            <w:tcW w:w="2981"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rPr>
                <w:i/>
                <w:iCs/>
              </w:rPr>
              <w:t>24</w:t>
            </w:r>
          </w:p>
        </w:tc>
        <w:tc>
          <w:tcPr>
            <w:tcW w:w="292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rPr>
                <w:i/>
                <w:iCs/>
              </w:rPr>
              <w:t>23</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rPr>
                <w:i/>
                <w:iCs/>
              </w:rPr>
              <w:t>23</w:t>
            </w:r>
          </w:p>
        </w:tc>
      </w:tr>
      <w:tr w:rsidR="00744464">
        <w:tblPrEx>
          <w:tblCellMar>
            <w:top w:w="0" w:type="dxa"/>
            <w:bottom w:w="0" w:type="dxa"/>
          </w:tblCellMar>
        </w:tblPrEx>
        <w:trPr>
          <w:trHeight w:hRule="exact" w:val="341"/>
          <w:jc w:val="center"/>
        </w:trPr>
        <w:tc>
          <w:tcPr>
            <w:tcW w:w="2808"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уровня сложности</w:t>
            </w:r>
          </w:p>
        </w:tc>
        <w:tc>
          <w:tcPr>
            <w:tcW w:w="2693" w:type="dxa"/>
            <w:tcBorders>
              <w:top w:val="single" w:sz="4" w:space="0" w:color="auto"/>
              <w:left w:val="single" w:sz="4" w:space="0" w:color="auto"/>
            </w:tcBorders>
            <w:shd w:val="clear" w:color="auto" w:fill="FFFFFF"/>
          </w:tcPr>
          <w:p w:rsidR="00744464" w:rsidRDefault="00744464">
            <w:pPr>
              <w:rPr>
                <w:sz w:val="10"/>
                <w:szCs w:val="10"/>
              </w:rPr>
            </w:pPr>
          </w:p>
        </w:tc>
        <w:tc>
          <w:tcPr>
            <w:tcW w:w="2981" w:type="dxa"/>
            <w:tcBorders>
              <w:top w:val="single" w:sz="4" w:space="0" w:color="auto"/>
              <w:left w:val="single" w:sz="4" w:space="0" w:color="auto"/>
            </w:tcBorders>
            <w:shd w:val="clear" w:color="auto" w:fill="FFFFFF"/>
          </w:tcPr>
          <w:p w:rsidR="00744464" w:rsidRDefault="00744464">
            <w:pPr>
              <w:rPr>
                <w:sz w:val="10"/>
                <w:szCs w:val="10"/>
              </w:rPr>
            </w:pPr>
          </w:p>
        </w:tc>
        <w:tc>
          <w:tcPr>
            <w:tcW w:w="2923" w:type="dxa"/>
            <w:tcBorders>
              <w:top w:val="single" w:sz="4" w:space="0" w:color="auto"/>
              <w:left w:val="single" w:sz="4" w:space="0" w:color="auto"/>
            </w:tcBorders>
            <w:shd w:val="clear" w:color="auto" w:fill="FFFFFF"/>
          </w:tcPr>
          <w:p w:rsidR="00744464" w:rsidRDefault="00744464">
            <w:pPr>
              <w:rPr>
                <w:sz w:val="10"/>
                <w:szCs w:val="10"/>
              </w:rPr>
            </w:pPr>
          </w:p>
        </w:tc>
        <w:tc>
          <w:tcPr>
            <w:tcW w:w="3115" w:type="dxa"/>
            <w:tcBorders>
              <w:top w:val="single" w:sz="4" w:space="0" w:color="auto"/>
              <w:left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1306"/>
          <w:jc w:val="center"/>
        </w:trPr>
        <w:tc>
          <w:tcPr>
            <w:tcW w:w="280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rPr>
                <w:b/>
                <w:bCs/>
              </w:rPr>
              <w:lastRenderedPageBreak/>
              <w:t xml:space="preserve">Наименее </w:t>
            </w:r>
            <w:r>
              <w:t xml:space="preserve">успешно выполненные задания </w:t>
            </w:r>
            <w:r>
              <w:rPr>
                <w:b/>
                <w:bCs/>
              </w:rPr>
              <w:t>высокого</w:t>
            </w:r>
          </w:p>
          <w:p w:rsidR="00744464" w:rsidRDefault="00AA1485">
            <w:pPr>
              <w:pStyle w:val="a9"/>
              <w:shd w:val="clear" w:color="auto" w:fill="auto"/>
              <w:jc w:val="left"/>
            </w:pPr>
            <w:r>
              <w:t>уровня сложности</w:t>
            </w:r>
          </w:p>
        </w:tc>
        <w:tc>
          <w:tcPr>
            <w:tcW w:w="2693" w:type="dxa"/>
            <w:tcBorders>
              <w:left w:val="single" w:sz="4" w:space="0" w:color="auto"/>
              <w:bottom w:val="single" w:sz="4" w:space="0" w:color="auto"/>
            </w:tcBorders>
            <w:shd w:val="clear" w:color="auto" w:fill="FFFFFF"/>
          </w:tcPr>
          <w:p w:rsidR="00744464" w:rsidRDefault="00744464">
            <w:pPr>
              <w:rPr>
                <w:sz w:val="10"/>
                <w:szCs w:val="10"/>
              </w:rPr>
            </w:pPr>
          </w:p>
        </w:tc>
        <w:tc>
          <w:tcPr>
            <w:tcW w:w="2981" w:type="dxa"/>
            <w:tcBorders>
              <w:left w:val="single" w:sz="4" w:space="0" w:color="auto"/>
              <w:bottom w:val="single" w:sz="4" w:space="0" w:color="auto"/>
            </w:tcBorders>
            <w:shd w:val="clear" w:color="auto" w:fill="FFFFFF"/>
          </w:tcPr>
          <w:p w:rsidR="00744464" w:rsidRDefault="00AA1485">
            <w:pPr>
              <w:pStyle w:val="a9"/>
              <w:shd w:val="clear" w:color="auto" w:fill="auto"/>
              <w:jc w:val="left"/>
            </w:pPr>
            <w:r>
              <w:rPr>
                <w:i/>
                <w:iCs/>
              </w:rPr>
              <w:t>25</w:t>
            </w:r>
          </w:p>
        </w:tc>
        <w:tc>
          <w:tcPr>
            <w:tcW w:w="292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rPr>
                <w:i/>
                <w:iCs/>
              </w:rPr>
              <w:t>24</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rPr>
                <w:i/>
                <w:iCs/>
              </w:rPr>
              <w:t>24</w:t>
            </w:r>
          </w:p>
        </w:tc>
      </w:tr>
    </w:tbl>
    <w:p w:rsidR="00744464" w:rsidRDefault="00744464">
      <w:pPr>
        <w:spacing w:after="479" w:line="1" w:lineRule="exact"/>
      </w:pPr>
    </w:p>
    <w:p w:rsidR="00744464" w:rsidRDefault="00AA1485">
      <w:pPr>
        <w:pStyle w:val="1"/>
        <w:numPr>
          <w:ilvl w:val="0"/>
          <w:numId w:val="4"/>
        </w:numPr>
        <w:shd w:val="clear" w:color="auto" w:fill="auto"/>
        <w:tabs>
          <w:tab w:val="left" w:pos="1080"/>
        </w:tabs>
        <w:spacing w:after="280"/>
        <w:ind w:left="1080" w:hanging="720"/>
        <w:jc w:val="both"/>
      </w:pPr>
      <w:r>
        <w:rPr>
          <w:b/>
          <w:bCs/>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rsidR="00744464" w:rsidRDefault="00AA1485">
      <w:pPr>
        <w:pStyle w:val="1"/>
        <w:shd w:val="clear" w:color="auto" w:fill="auto"/>
        <w:ind w:firstLine="620"/>
        <w:jc w:val="both"/>
      </w:pPr>
      <w:r>
        <w:rPr>
          <w:i/>
          <w:iCs/>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Pr>
          <w:b/>
          <w:bCs/>
          <w:i/>
          <w:iCs/>
        </w:rPr>
        <w:t>вне зависимости от выполненного участником экзамена варианта КИМ.</w:t>
      </w:r>
    </w:p>
    <w:p w:rsidR="00744464" w:rsidRDefault="00AA1485">
      <w:pPr>
        <w:pStyle w:val="1"/>
        <w:shd w:val="clear" w:color="auto" w:fill="auto"/>
        <w:spacing w:after="280"/>
        <w:ind w:firstLine="620"/>
        <w:jc w:val="both"/>
      </w:pPr>
      <w:r>
        <w:rPr>
          <w:i/>
          <w:iCs/>
        </w:rPr>
        <w:t>Для заданий с кратким ответом типичные ошибки анализируются на основе вееров ответов на соответствующие задания.</w:t>
      </w:r>
    </w:p>
    <w:p w:rsidR="00744464" w:rsidRDefault="00AA1485">
      <w:pPr>
        <w:pStyle w:val="1"/>
        <w:shd w:val="clear" w:color="auto" w:fill="auto"/>
        <w:ind w:firstLine="620"/>
        <w:jc w:val="both"/>
      </w:pPr>
      <w:r>
        <w:rPr>
          <w:i/>
          <w:iCs/>
        </w:rPr>
        <w:t xml:space="preserve">Рекомендации для учителей по совершенствованию преподавания учебного предмета (далее - рекомендации) составляются </w:t>
      </w:r>
      <w:r>
        <w:rPr>
          <w:b/>
          <w:bCs/>
          <w:i/>
          <w:iCs/>
        </w:rPr>
        <w:t>на основе проведенного анализа выполнения заданий КИМ и выявленных типичных дефицитов в подготовке школьников</w:t>
      </w:r>
      <w:r>
        <w:rPr>
          <w:i/>
          <w:iCs/>
        </w:rPr>
        <w:t>. В рекомендациях должны быть представлены как аспекты предметной подготовки, так и развития метапредметных умений.</w:t>
      </w:r>
    </w:p>
    <w:p w:rsidR="00744464" w:rsidRDefault="00AA1485">
      <w:pPr>
        <w:pStyle w:val="1"/>
        <w:shd w:val="clear" w:color="auto" w:fill="auto"/>
        <w:ind w:firstLine="620"/>
        <w:jc w:val="both"/>
      </w:pPr>
      <w:r>
        <w:rPr>
          <w:i/>
          <w:iCs/>
        </w:rPr>
        <w:t xml:space="preserve">Рекомендации должны </w:t>
      </w:r>
      <w:r>
        <w:rPr>
          <w:b/>
          <w:bCs/>
          <w:i/>
          <w:iCs/>
        </w:rPr>
        <w:t xml:space="preserve">носить практический характер и давать возможность их использования </w:t>
      </w:r>
      <w:r>
        <w:rPr>
          <w:i/>
          <w:iCs/>
        </w:rPr>
        <w:t>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w:t>
      </w:r>
    </w:p>
    <w:p w:rsidR="00744464" w:rsidRDefault="00AA1485">
      <w:pPr>
        <w:pStyle w:val="1"/>
        <w:shd w:val="clear" w:color="auto" w:fill="auto"/>
        <w:ind w:firstLine="620"/>
        <w:jc w:val="both"/>
      </w:pPr>
      <w:r>
        <w:rPr>
          <w:b/>
          <w:bCs/>
          <w:i/>
          <w:iCs/>
        </w:rPr>
        <w:t xml:space="preserve">Рекомендации не должны быть ориентированными только на обучающихся, планирующих участие в ОГЭ по учебному предмету. </w:t>
      </w:r>
      <w:r>
        <w:rPr>
          <w:i/>
          <w:iCs/>
        </w:rPr>
        <w:t xml:space="preserve">Также </w:t>
      </w:r>
      <w:r>
        <w:rPr>
          <w:b/>
          <w:bCs/>
          <w:i/>
          <w:iCs/>
        </w:rPr>
        <w:t>следует избегать описания методик «натаскивания» учеников на выполнение конкретных заданий КИМ по учебному предмету</w:t>
      </w:r>
      <w:r>
        <w:rPr>
          <w:i/>
          <w:iCs/>
        </w:rPr>
        <w:t>.</w:t>
      </w:r>
    </w:p>
    <w:p w:rsidR="00744464" w:rsidRDefault="00AA1485">
      <w:pPr>
        <w:pStyle w:val="1"/>
        <w:shd w:val="clear" w:color="auto" w:fill="auto"/>
        <w:spacing w:after="380"/>
        <w:ind w:firstLine="620"/>
      </w:pPr>
      <w:r>
        <w:rPr>
          <w:i/>
          <w:iCs/>
        </w:rPr>
        <w:t>Рекомендации, приведенные в этом разделе должны соответствовать следующим основным требованиям:</w:t>
      </w:r>
    </w:p>
    <w:p w:rsidR="00744464" w:rsidRDefault="00AA1485">
      <w:pPr>
        <w:pStyle w:val="1"/>
        <w:shd w:val="clear" w:color="auto" w:fill="auto"/>
        <w:ind w:left="1160" w:hanging="360"/>
        <w:jc w:val="both"/>
      </w:pPr>
      <w:bookmarkStart w:id="31" w:name="bookmark30"/>
      <w:r>
        <w:rPr>
          <w:rFonts w:ascii="Arial" w:eastAsia="Arial" w:hAnsi="Arial" w:cs="Arial"/>
          <w:sz w:val="26"/>
          <w:szCs w:val="26"/>
        </w:rPr>
        <w:t xml:space="preserve">- </w:t>
      </w:r>
      <w:r>
        <w:rPr>
          <w:i/>
          <w:iCs/>
        </w:rPr>
        <w:t>рекомендации должны содержать описание конкретных методик / технологий / приемов обучения, организации различных этапов образовательного процесса;</w:t>
      </w:r>
      <w:bookmarkEnd w:id="31"/>
    </w:p>
    <w:p w:rsidR="00744464" w:rsidRDefault="00AA1485">
      <w:pPr>
        <w:pStyle w:val="1"/>
        <w:shd w:val="clear" w:color="auto" w:fill="auto"/>
        <w:ind w:left="1160" w:hanging="360"/>
        <w:jc w:val="both"/>
      </w:pPr>
      <w:r>
        <w:rPr>
          <w:rFonts w:ascii="Arial" w:eastAsia="Arial" w:hAnsi="Arial" w:cs="Arial"/>
          <w:sz w:val="26"/>
          <w:szCs w:val="26"/>
        </w:rPr>
        <w:lastRenderedPageBreak/>
        <w:t xml:space="preserve">- </w:t>
      </w:r>
      <w:r>
        <w:rPr>
          <w:i/>
          <w:iCs/>
        </w:rPr>
        <w:t>рекомендации должны быть направлены на ликвидацию / предотвращение выявленных дефицитов в подготовке обучающихся;</w:t>
      </w:r>
    </w:p>
    <w:p w:rsidR="00744464" w:rsidRDefault="00AA1485">
      <w:pPr>
        <w:pStyle w:val="1"/>
        <w:shd w:val="clear" w:color="auto" w:fill="auto"/>
        <w:ind w:left="440" w:firstLine="360"/>
      </w:pPr>
      <w:r>
        <w:rPr>
          <w:rFonts w:ascii="Arial" w:eastAsia="Arial" w:hAnsi="Arial" w:cs="Arial"/>
          <w:sz w:val="26"/>
          <w:szCs w:val="26"/>
        </w:rPr>
        <w:t xml:space="preserve">- </w:t>
      </w:r>
      <w:r>
        <w:rPr>
          <w:i/>
          <w:iCs/>
        </w:rPr>
        <w:t xml:space="preserve">рекомендации должны касаться как предметных, так и метапредметных </w:t>
      </w:r>
      <w:proofErr w:type="gramStart"/>
      <w:r>
        <w:rPr>
          <w:i/>
          <w:iCs/>
        </w:rPr>
        <w:t>аспектов подготовки</w:t>
      </w:r>
      <w:proofErr w:type="gramEnd"/>
      <w:r>
        <w:rPr>
          <w:i/>
          <w:iCs/>
        </w:rPr>
        <w:t xml:space="preserve"> обучающихся Раздел должен содержать рекомендации по следующему минимальному перечню направлений для каждой группы обучающихся соответствующего уровня подготовки</w:t>
      </w:r>
      <w:hyperlink w:anchor="bookmark30" w:tooltip="Current Document">
        <w:r>
          <w:rPr>
            <w:i/>
            <w:iCs/>
            <w:vertAlign w:val="superscript"/>
          </w:rPr>
          <w:footnoteReference w:id="2"/>
        </w:r>
      </w:hyperlink>
      <w:r>
        <w:rPr>
          <w:i/>
          <w:iCs/>
        </w:rPr>
        <w:t>:</w:t>
      </w:r>
    </w:p>
    <w:p w:rsidR="00744464" w:rsidRDefault="00AA1485">
      <w:pPr>
        <w:pStyle w:val="1"/>
        <w:numPr>
          <w:ilvl w:val="0"/>
          <w:numId w:val="6"/>
        </w:numPr>
        <w:shd w:val="clear" w:color="auto" w:fill="auto"/>
        <w:tabs>
          <w:tab w:val="left" w:pos="1340"/>
        </w:tabs>
        <w:ind w:left="1340" w:hanging="360"/>
        <w:jc w:val="both"/>
      </w:pPr>
      <w:r>
        <w:rPr>
          <w:i/>
          <w:iCs/>
        </w:rPr>
        <w:t>Методический анализ выполнения заданий обучающимися (описание предметной подготовки участников ОГЭ, анализ типичных дефицитов в подготовке, реалистичные «зоны роста» в части предметной подготовки)</w:t>
      </w:r>
    </w:p>
    <w:p w:rsidR="00744464" w:rsidRDefault="00AA1485">
      <w:pPr>
        <w:pStyle w:val="1"/>
        <w:numPr>
          <w:ilvl w:val="0"/>
          <w:numId w:val="6"/>
        </w:numPr>
        <w:shd w:val="clear" w:color="auto" w:fill="auto"/>
        <w:tabs>
          <w:tab w:val="left" w:pos="1340"/>
        </w:tabs>
        <w:ind w:firstLine="980"/>
        <w:jc w:val="both"/>
      </w:pPr>
      <w:r>
        <w:rPr>
          <w:i/>
          <w:iCs/>
        </w:rPr>
        <w:t>Методический анализ качества освоения метапредметных результатов ФГОС участниками ОГЭ</w:t>
      </w:r>
    </w:p>
    <w:p w:rsidR="00744464" w:rsidRDefault="00AA1485">
      <w:pPr>
        <w:pStyle w:val="1"/>
        <w:numPr>
          <w:ilvl w:val="0"/>
          <w:numId w:val="6"/>
        </w:numPr>
        <w:shd w:val="clear" w:color="auto" w:fill="auto"/>
        <w:tabs>
          <w:tab w:val="left" w:pos="1340"/>
        </w:tabs>
        <w:spacing w:after="280"/>
        <w:ind w:firstLine="980"/>
        <w:jc w:val="both"/>
      </w:pPr>
      <w:r>
        <w:rPr>
          <w:i/>
          <w:iCs/>
        </w:rPr>
        <w:t>Рекомендации для учителей по совершенствованию преподавания учебного предмета</w:t>
      </w:r>
    </w:p>
    <w:p w:rsidR="00744464" w:rsidRDefault="00AA1485">
      <w:pPr>
        <w:pStyle w:val="1"/>
        <w:shd w:val="clear" w:color="auto" w:fill="auto"/>
        <w:spacing w:after="500"/>
        <w:ind w:firstLine="580"/>
        <w:jc w:val="both"/>
      </w:pPr>
      <w:r>
        <w:t xml:space="preserve">В 2026 г. небольшие подъемы результатов по сравнению с 2025 г. приходятся на задания, в которых содержится социальная ситуация. Задания повышенного уровня сложности вызвали различную степень затруднений у обучающихся. У выпускников, не набравших минимального балла ОГЭ по обществознанию (а это 8,57 %), круг основных умений, проверяемых базовым блоком заданий, не сформирован. Большинство участников с хорошей подготовкой уверенно владеют комплексом соответствующих знаний и умений, выявляемых с помощью заданий этого блока. Результаты выполнения заданий части 2 показывают, что некоторые участники ОГЭ не владеют комплексом сложных умений, выявляемых данными заданиями. Небольшие подъемы приходятся на задания базового уровня к тексту, требующие умения находить нужную информацию в нем. Выпускники со слабой подготовкой продемонстрировали большой разброс показателей выполнения заданий второй части или вообще не приступали к ней. Большинство успешно выполнили задания на составление плана текста и воспроизведение необходимой информации из него. Однако других умений многим продемонстрировать не удалось. Экзамен выявил определенную фрагментарность знаний у части выпускников, отсутствие понимания связей между явлениями и процессами общественной жизни в различных ее сферах, отсутствие целостных представлений по ряду центральных обществоведческих вопросов. Основанием для такого вывода служат в первую очередь, результаты выполнения заданий 21-24, которые как раз и предполагают наличие целостного представления по теме. Только часть участников экзамена справляются полностью или частично с ними. Одной из наиболее творческих частей экзаменационной работы являются задания, направленные на конкретизацию теоретического положения и аргументацию своей позиции. Довольно низкие показатели их выполнения, демонстрируемые на протяжении ряда лет, свидетельствуют, что эти виды познавательной деятельности остаются для выпускников наиболее сложными. Таким образом, более половины участников экзамена </w:t>
      </w:r>
      <w:r>
        <w:lastRenderedPageBreak/>
        <w:t>демонстрируют овладение на базовом уровне содержанием всех основных разделов курса. Это говорит об устойчивости тенденции изучения всех частей интегративного предмета в противовес еще недавно доминирующему подходу избирательного ознакомления учащихся с содержанием курса.</w:t>
      </w:r>
    </w:p>
    <w:p w:rsidR="00744464" w:rsidRDefault="00AA1485">
      <w:pPr>
        <w:pStyle w:val="22"/>
        <w:keepNext/>
        <w:keepLines/>
        <w:numPr>
          <w:ilvl w:val="0"/>
          <w:numId w:val="7"/>
        </w:numPr>
        <w:shd w:val="clear" w:color="auto" w:fill="auto"/>
        <w:tabs>
          <w:tab w:val="left" w:pos="2297"/>
        </w:tabs>
        <w:spacing w:after="280"/>
        <w:ind w:left="2240" w:hanging="720"/>
        <w:jc w:val="both"/>
      </w:pPr>
      <w:bookmarkStart w:id="32" w:name="bookmark31"/>
      <w:bookmarkStart w:id="33" w:name="bookmark32"/>
      <w: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bookmarkEnd w:id="32"/>
      <w:bookmarkEnd w:id="33"/>
    </w:p>
    <w:p w:rsidR="00744464" w:rsidRDefault="00AA1485">
      <w:pPr>
        <w:pStyle w:val="1"/>
        <w:shd w:val="clear" w:color="auto" w:fill="auto"/>
        <w:spacing w:after="180"/>
        <w:ind w:left="440" w:firstLine="580"/>
        <w:jc w:val="both"/>
      </w:pPr>
      <w:r>
        <w:rPr>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Pr>
          <w:b/>
          <w:bCs/>
          <w:i/>
          <w:iCs/>
        </w:rPr>
        <w:t xml:space="preserve">на достижение реалистичных задач коррекции дефицитов </w:t>
      </w:r>
      <w:r>
        <w:rPr>
          <w:i/>
          <w:iCs/>
        </w:rPr>
        <w:t>в подготовке у школьников, рискующих получить отметку «2» по учебному предмету. Целевым ориентиром рекомендаций является получение оценки «3».</w:t>
      </w:r>
    </w:p>
    <w:p w:rsidR="00744464" w:rsidRDefault="00AA1485">
      <w:pPr>
        <w:pStyle w:val="22"/>
        <w:keepNext/>
        <w:keepLines/>
        <w:numPr>
          <w:ilvl w:val="0"/>
          <w:numId w:val="8"/>
        </w:numPr>
        <w:shd w:val="clear" w:color="auto" w:fill="auto"/>
        <w:tabs>
          <w:tab w:val="left" w:pos="2800"/>
        </w:tabs>
        <w:spacing w:after="280"/>
        <w:ind w:left="2800" w:hanging="1080"/>
      </w:pPr>
      <w:bookmarkStart w:id="34" w:name="bookmark33"/>
      <w:bookmarkStart w:id="35" w:name="bookmark34"/>
      <w:r>
        <w:t>Описание предметной подготовки участников ОГЭ, получивших отметку «2», анализ типичных дефицитов в подготовке</w:t>
      </w:r>
      <w:bookmarkEnd w:id="34"/>
      <w:bookmarkEnd w:id="35"/>
    </w:p>
    <w:p w:rsidR="00744464" w:rsidRDefault="00AA1485">
      <w:pPr>
        <w:pStyle w:val="1"/>
        <w:shd w:val="clear" w:color="auto" w:fill="auto"/>
        <w:spacing w:after="280"/>
        <w:ind w:left="1160" w:hanging="4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Описание достигнутых предметных результатов ФГОС: освоенных тем программы, сформированных умений и т.п. (если имеются)</w:t>
      </w:r>
    </w:p>
    <w:p w:rsidR="00744464" w:rsidRDefault="00AA1485">
      <w:pPr>
        <w:pStyle w:val="1"/>
        <w:shd w:val="clear" w:color="auto" w:fill="auto"/>
        <w:spacing w:after="280"/>
        <w:ind w:left="440" w:firstLine="580"/>
        <w:jc w:val="both"/>
      </w:pPr>
      <w:r>
        <w:rPr>
          <w:i/>
          <w:iCs/>
        </w:rPr>
        <w:t>Указать (перечислить) темы программы и умения, которые в наибольшей степени сформированы, исходя из анализа выполнения заданий (столбец 2 Таблицы 11).</w:t>
      </w:r>
    </w:p>
    <w:p w:rsidR="00744464" w:rsidRDefault="00AA1485">
      <w:pPr>
        <w:pStyle w:val="1"/>
        <w:shd w:val="clear" w:color="auto" w:fill="auto"/>
        <w:spacing w:after="280"/>
        <w:ind w:left="440" w:firstLine="580"/>
        <w:jc w:val="both"/>
      </w:pPr>
      <w:r>
        <w:t xml:space="preserve">Участники ОГЭ, получившие отметку «2», показали в целом на достаточном уровне теоретическую подготовку в выполненных заданиях: базового </w:t>
      </w:r>
      <w:proofErr w:type="gramStart"/>
      <w:r>
        <w:t>уровня :</w:t>
      </w:r>
      <w:proofErr w:type="gramEnd"/>
      <w:r>
        <w:t xml:space="preserve"> 2( 53,4 % выполнивших), 5( 56,2 % выполнивших), 7 ( 53,8 % выполнивших); повышенного уровня: 1( 68,6 % выполнивших), 3( 55,9 % выполнивших). Из заданий высокого</w:t>
      </w:r>
    </w:p>
    <w:p w:rsidR="00744464" w:rsidRDefault="00AA1485">
      <w:pPr>
        <w:pStyle w:val="1"/>
        <w:shd w:val="clear" w:color="auto" w:fill="auto"/>
        <w:jc w:val="both"/>
      </w:pPr>
      <w:r>
        <w:t xml:space="preserve">уровня (к которым обучающиеся, получившие отметку «2» практически не приступали), лучше выполнено задание </w:t>
      </w:r>
      <w:proofErr w:type="gramStart"/>
      <w:r>
        <w:t>24( 5</w:t>
      </w:r>
      <w:proofErr w:type="gramEnd"/>
      <w:r>
        <w:t xml:space="preserve"> % выполнивших).</w:t>
      </w:r>
    </w:p>
    <w:p w:rsidR="00744464" w:rsidRDefault="00AA1485">
      <w:pPr>
        <w:pStyle w:val="1"/>
        <w:shd w:val="clear" w:color="auto" w:fill="auto"/>
        <w:ind w:left="580"/>
        <w:jc w:val="both"/>
      </w:pPr>
      <w:r>
        <w:rPr>
          <w:i/>
          <w:iCs/>
        </w:rPr>
        <w:t xml:space="preserve">Разберем данные задания с точки зрения теоретической составляющей и уровня </w:t>
      </w:r>
      <w:proofErr w:type="spellStart"/>
      <w:r>
        <w:rPr>
          <w:i/>
          <w:iCs/>
        </w:rPr>
        <w:t>сформированности</w:t>
      </w:r>
      <w:proofErr w:type="spellEnd"/>
      <w:r>
        <w:rPr>
          <w:i/>
          <w:iCs/>
        </w:rPr>
        <w:t xml:space="preserve"> умений. Задание 2.</w:t>
      </w:r>
    </w:p>
    <w:p w:rsidR="00744464" w:rsidRDefault="00AA1485">
      <w:pPr>
        <w:pStyle w:val="1"/>
        <w:shd w:val="clear" w:color="auto" w:fill="auto"/>
        <w:spacing w:after="280"/>
        <w:jc w:val="both"/>
      </w:pPr>
      <w:r>
        <w:t xml:space="preserve">Чуть более </w:t>
      </w:r>
      <w:proofErr w:type="gramStart"/>
      <w:r>
        <w:t>половины</w:t>
      </w:r>
      <w:proofErr w:type="gramEnd"/>
      <w:r>
        <w:t xml:space="preserve"> обучающихся со слабой подготовкой показали, что на удовлетворительном уровне освоили и </w:t>
      </w:r>
      <w:r>
        <w:lastRenderedPageBreak/>
        <w:t xml:space="preserve">применили систему знаний по теме «Человек и общество»,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 Только половина обучающихся, получивших оценку «2» показали </w:t>
      </w:r>
      <w:proofErr w:type="spellStart"/>
      <w:r>
        <w:t>сформированность</w:t>
      </w:r>
      <w:proofErr w:type="spellEnd"/>
      <w:r>
        <w:t xml:space="preserve"> умения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shd w:val="clear" w:color="auto" w:fill="auto"/>
        <w:ind w:firstLine="580"/>
        <w:jc w:val="both"/>
      </w:pPr>
      <w:r>
        <w:rPr>
          <w:i/>
          <w:iCs/>
        </w:rPr>
        <w:t>Задание 5.</w:t>
      </w:r>
    </w:p>
    <w:p w:rsidR="00744464" w:rsidRDefault="00AA1485">
      <w:pPr>
        <w:pStyle w:val="1"/>
        <w:shd w:val="clear" w:color="auto" w:fill="auto"/>
        <w:spacing w:after="280"/>
        <w:ind w:firstLine="580"/>
        <w:jc w:val="both"/>
      </w:pPr>
      <w:r>
        <w:t xml:space="preserve">Данное задание должно продемонстрировать как обучающиеся овладели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(задание на анализ фотоизображения). Только чуть больше </w:t>
      </w:r>
      <w:proofErr w:type="gramStart"/>
      <w:r>
        <w:t>половины</w:t>
      </w:r>
      <w:proofErr w:type="gramEnd"/>
      <w:r>
        <w:t xml:space="preserve"> обучающихся из данной группы смогли показать, как они умеют анализировать, обобщать, систематизировать, конкретизировать и критически оценивать социальную информацию,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44464" w:rsidRDefault="00AA1485">
      <w:pPr>
        <w:pStyle w:val="1"/>
        <w:shd w:val="clear" w:color="auto" w:fill="auto"/>
        <w:spacing w:after="280"/>
        <w:ind w:firstLine="580"/>
        <w:jc w:val="both"/>
      </w:pPr>
      <w:r>
        <w:rPr>
          <w:i/>
          <w:iCs/>
        </w:rPr>
        <w:t>Задание 7.</w:t>
      </w:r>
      <w:r>
        <w:t xml:space="preserve"> Предполагало определённый объем теоретических знаний по теме «Экономика». Немногим больше </w:t>
      </w:r>
      <w:proofErr w:type="gramStart"/>
      <w:r>
        <w:t>половины</w:t>
      </w:r>
      <w:proofErr w:type="gramEnd"/>
      <w:r>
        <w:t xml:space="preserve"> обучающихся справились с данным заданием и показали, что ими в достаточной мере освоены и применяются знания о процессах и явлениях в экономической (в области макро- и микроэкономики) сфере жизни общества; основах государственной бюджетной и денежно-кредитной политики. В различных вариантах они показали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shd w:val="clear" w:color="auto" w:fill="auto"/>
        <w:spacing w:after="280"/>
        <w:ind w:firstLine="580"/>
      </w:pPr>
      <w:r>
        <w:rPr>
          <w:i/>
          <w:iCs/>
        </w:rPr>
        <w:t>Повышенный уровень:</w:t>
      </w:r>
    </w:p>
    <w:p w:rsidR="00744464" w:rsidRDefault="00AA1485">
      <w:pPr>
        <w:pStyle w:val="1"/>
        <w:shd w:val="clear" w:color="auto" w:fill="auto"/>
        <w:ind w:firstLine="600"/>
        <w:jc w:val="both"/>
      </w:pPr>
      <w:r>
        <w:rPr>
          <w:i/>
          <w:iCs/>
        </w:rPr>
        <w:t>В 2026 г. задания повышенного уровня группой обучающихся со слабой подготовкой выполнялись несколько лучше, чем в 2025 г.</w:t>
      </w:r>
    </w:p>
    <w:p w:rsidR="00744464" w:rsidRDefault="00AA1485">
      <w:pPr>
        <w:pStyle w:val="1"/>
        <w:shd w:val="clear" w:color="auto" w:fill="auto"/>
        <w:spacing w:after="280"/>
        <w:jc w:val="both"/>
      </w:pPr>
      <w:r>
        <w:t xml:space="preserve">Задание 1. в разных вариантах с разным содержанием. Поэтому необходимо было продемонстрировать освоение и применение системы обществоведческих знаний. Более 60% обучающихся данной группы продемонстрировали умение характеризовать традиционные российские духовно-нравственные ценности (служение Отечеству, нормы морали и нравственности, гуманизм, милосердие, справедливость, взаимопомощь, коллективизм); государство как социальный </w:t>
      </w:r>
      <w:r>
        <w:lastRenderedPageBreak/>
        <w:t>институт, сферы общественной жизни.</w:t>
      </w:r>
    </w:p>
    <w:p w:rsidR="00744464" w:rsidRDefault="00AA1485">
      <w:pPr>
        <w:pStyle w:val="1"/>
        <w:shd w:val="clear" w:color="auto" w:fill="auto"/>
        <w:spacing w:after="280"/>
        <w:ind w:firstLine="600"/>
        <w:jc w:val="both"/>
      </w:pPr>
      <w:r>
        <w:rPr>
          <w:i/>
          <w:iCs/>
        </w:rPr>
        <w:t>Задание 3 в теоретическом плане включало содержание по теме «Сфера духовной культуры». Выполнили задание около 55% обучающихся данной группы. Те, кто справился, показали умение</w:t>
      </w:r>
      <w:r>
        <w:t xml:space="preserve">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p w:rsidR="00744464" w:rsidRDefault="00AA1485">
      <w:pPr>
        <w:pStyle w:val="1"/>
        <w:shd w:val="clear" w:color="auto" w:fill="auto"/>
        <w:spacing w:after="280"/>
        <w:ind w:firstLine="600"/>
        <w:jc w:val="both"/>
      </w:pPr>
      <w:r>
        <w:t xml:space="preserve">Задание 9 содержательно относится к разделу «Экономика». Данное задание предполагало </w:t>
      </w:r>
      <w:proofErr w:type="spellStart"/>
      <w:r>
        <w:t>сформированность</w:t>
      </w:r>
      <w:proofErr w:type="spellEnd"/>
      <w:r>
        <w:t xml:space="preserve"> умения объяснять взаимосвязи изученных социальных объектов в сфере экономической жизни, их элементов и основных функций. Всего 36, 6 % обучающихся, не прошедших порог, выполнили данное задание, в группе обучающихся со слабой подготовкой, получивших оценку «3» уже 75,8 % справились с ним. Разрыв в выполнении может быть связан с тем, что в основном лучше выполнили задание только по 2 вариантам КИМ, представленных в регионе. Возможно, обучающиеся, выполнившие задание неправильно, не разобрались с формулировками в условии.</w:t>
      </w:r>
    </w:p>
    <w:p w:rsidR="00744464" w:rsidRDefault="00AA1485">
      <w:pPr>
        <w:pStyle w:val="1"/>
        <w:shd w:val="clear" w:color="auto" w:fill="auto"/>
        <w:spacing w:after="280"/>
        <w:ind w:firstLine="600"/>
        <w:jc w:val="both"/>
      </w:pPr>
      <w:r>
        <w:rPr>
          <w:i/>
          <w:iCs/>
        </w:rPr>
        <w:t>В работе представлены задания высокого уровня: 23 и 24. Как правило, обучающиеся со слабой подготовкой не приступают к выполнению этих заданий. Но около 5 % смогли справиться с</w:t>
      </w:r>
      <w:r>
        <w:t xml:space="preserve"> заданием 24. Это говорит о том, что совсем малая часть обучающихся продемонстрировали </w:t>
      </w:r>
      <w:proofErr w:type="spellStart"/>
      <w:r>
        <w:rPr>
          <w:i/>
          <w:iCs/>
        </w:rPr>
        <w:t>сформированность</w:t>
      </w:r>
      <w:proofErr w:type="spellEnd"/>
      <w:r>
        <w:t xml:space="preserve"> умения использовать полученные знания для объяснения сущности, взаимосвязей явлений, процессов социальной действительности; умения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в предложенных вариантах КИМ.</w:t>
      </w:r>
    </w:p>
    <w:p w:rsidR="00744464" w:rsidRDefault="00AA1485">
      <w:pPr>
        <w:pStyle w:val="1"/>
        <w:shd w:val="clear" w:color="auto" w:fill="auto"/>
        <w:ind w:left="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b/>
          <w:bCs/>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744464" w:rsidRDefault="00AA1485">
      <w:pPr>
        <w:pStyle w:val="1"/>
        <w:shd w:val="clear" w:color="auto" w:fill="auto"/>
        <w:spacing w:after="280"/>
        <w:ind w:firstLine="580"/>
        <w:jc w:val="both"/>
      </w:pPr>
      <w:r>
        <w:rPr>
          <w:i/>
          <w:iCs/>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rsidR="00744464" w:rsidRDefault="00AA1485">
      <w:pPr>
        <w:pStyle w:val="1"/>
        <w:shd w:val="clear" w:color="auto" w:fill="auto"/>
        <w:ind w:firstLine="580"/>
        <w:jc w:val="both"/>
      </w:pPr>
      <w:r>
        <w:rPr>
          <w:i/>
          <w:iCs/>
        </w:rPr>
        <w:t>Хуже всего справились с заданиями:</w:t>
      </w:r>
    </w:p>
    <w:p w:rsidR="00744464" w:rsidRDefault="00AA1485">
      <w:pPr>
        <w:pStyle w:val="1"/>
        <w:shd w:val="clear" w:color="auto" w:fill="auto"/>
        <w:ind w:firstLine="640"/>
      </w:pPr>
      <w:r>
        <w:rPr>
          <w:i/>
          <w:iCs/>
        </w:rPr>
        <w:t>Базового уровня:</w:t>
      </w:r>
    </w:p>
    <w:p w:rsidR="00744464" w:rsidRDefault="00AA1485">
      <w:pPr>
        <w:pStyle w:val="1"/>
        <w:shd w:val="clear" w:color="auto" w:fill="auto"/>
        <w:ind w:firstLine="700"/>
        <w:jc w:val="both"/>
      </w:pPr>
      <w:r>
        <w:rPr>
          <w:i/>
          <w:iCs/>
        </w:rPr>
        <w:t>Задание 17 содержательно представляет тему «Право». Всего 19,40 % обучающихся, которые получили «2», показали у</w:t>
      </w:r>
      <w:r>
        <w:t xml:space="preserve">мение решать в рамках изученного материала познавательные и практические задачи, отражающие выполнение типичных </w:t>
      </w:r>
      <w:r>
        <w:lastRenderedPageBreak/>
        <w:t>для несовершеннолетнего социальных ролей и реализации прав, типичные социальные взаимодействия в правовой сфере общественной жизни.</w:t>
      </w:r>
    </w:p>
    <w:p w:rsidR="00744464" w:rsidRDefault="00AA1485">
      <w:pPr>
        <w:pStyle w:val="1"/>
        <w:shd w:val="clear" w:color="auto" w:fill="auto"/>
        <w:ind w:firstLine="580"/>
        <w:jc w:val="both"/>
      </w:pPr>
      <w:r>
        <w:rPr>
          <w:i/>
          <w:iCs/>
        </w:rPr>
        <w:t xml:space="preserve">Задание 20 базового уровня сложности предполагало знание терминологического аппарата различных тем курса. Необходимо было </w:t>
      </w:r>
      <w:r>
        <w:t>продемонстрировать умение устанавливать взаимосвязи социальных объектов, явлений, процессов в различных сферах общественной жизни, их элементов и основных функций. Выполнили данное задание всего 10,90 % обучающихся со слабой подготовкой.</w:t>
      </w:r>
    </w:p>
    <w:p w:rsidR="00744464" w:rsidRDefault="00AA1485">
      <w:pPr>
        <w:pStyle w:val="1"/>
        <w:shd w:val="clear" w:color="auto" w:fill="auto"/>
        <w:spacing w:after="280"/>
        <w:ind w:firstLine="580"/>
        <w:jc w:val="both"/>
      </w:pPr>
      <w:r>
        <w:rPr>
          <w:i/>
          <w:iCs/>
        </w:rPr>
        <w:t>Задание 22 содержательно связано с заданием 21. Оно предполагало демонстрацию умения о</w:t>
      </w:r>
      <w:r>
        <w:t>владения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овладение приёмами поиска и извлечения социальной информации (текстовой) по заданной теме из различных адаптированных источников. Всего 10,6 % справились с таким заданием.</w:t>
      </w:r>
    </w:p>
    <w:p w:rsidR="00744464" w:rsidRDefault="00AA1485">
      <w:pPr>
        <w:pStyle w:val="1"/>
        <w:shd w:val="clear" w:color="auto" w:fill="auto"/>
        <w:jc w:val="both"/>
      </w:pPr>
      <w:r>
        <w:rPr>
          <w:i/>
          <w:iCs/>
        </w:rPr>
        <w:t>Повышенный уровень.</w:t>
      </w:r>
    </w:p>
    <w:p w:rsidR="00744464" w:rsidRDefault="00AA1485">
      <w:pPr>
        <w:pStyle w:val="1"/>
        <w:shd w:val="clear" w:color="auto" w:fill="auto"/>
        <w:spacing w:after="280"/>
        <w:jc w:val="both"/>
      </w:pPr>
      <w:r>
        <w:rPr>
          <w:i/>
          <w:iCs/>
        </w:rPr>
        <w:t>Задание 18</w:t>
      </w:r>
      <w:r>
        <w:t xml:space="preserve"> включало тематически материал по теме «Право». В предложенных вариантах КИМ необходимо было продемонстрировать</w:t>
      </w:r>
    </w:p>
    <w:p w:rsidR="00744464" w:rsidRDefault="00AA1485">
      <w:pPr>
        <w:pStyle w:val="1"/>
        <w:shd w:val="clear" w:color="auto" w:fill="auto"/>
      </w:pPr>
      <w:bookmarkStart w:id="36" w:name="bookmark35"/>
      <w:r>
        <w:t>умение устанавливать и объяснять взаимосвязи социальных объектов, явлений, процессов, их элементов и основных функций, включая взаимодействия гражданина и государства. Справились с данным заданием всего 2,8 % обучающихся данной группе.</w:t>
      </w:r>
      <w:bookmarkEnd w:id="36"/>
    </w:p>
    <w:p w:rsidR="00744464" w:rsidRDefault="00AA1485">
      <w:pPr>
        <w:pStyle w:val="1"/>
        <w:shd w:val="clear" w:color="auto" w:fill="auto"/>
        <w:spacing w:after="280"/>
      </w:pPr>
      <w:r>
        <w:rPr>
          <w:i/>
          <w:iCs/>
        </w:rPr>
        <w:t>Задание 21</w:t>
      </w:r>
      <w:r>
        <w:t xml:space="preserve"> выполнили всего 13,10 % обучающихся данной группы. Только малая доля смогла показать овладение смысловым чтением текстов обществоведческой тематики, умение интерпретировать смысл текстов разных типов, жанров, в том числе извлечений из Конституции Российской Федерации и других нормативных правовых актов; умение составлять на их основе план.</w:t>
      </w:r>
    </w:p>
    <w:p w:rsidR="00744464" w:rsidRDefault="00AA1485">
      <w:pPr>
        <w:pStyle w:val="1"/>
        <w:shd w:val="clear" w:color="auto" w:fill="auto"/>
        <w:spacing w:after="280"/>
        <w:ind w:firstLine="660"/>
        <w:jc w:val="both"/>
      </w:pPr>
      <w:r>
        <w:rPr>
          <w:i/>
          <w:iCs/>
        </w:rPr>
        <w:t>Высокий уровень заданий был достаточно сложным для обучающихся данной группы. Самым сложным оказалось задание 23. Всего 0,70 % выполнили его.</w:t>
      </w:r>
      <w:r>
        <w:t xml:space="preserve"> Они продемонстрировали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w:t>
      </w:r>
    </w:p>
    <w:p w:rsidR="00744464" w:rsidRDefault="00AA1485">
      <w:pPr>
        <w:pStyle w:val="a7"/>
        <w:shd w:val="clear" w:color="auto" w:fill="auto"/>
        <w:ind w:left="12082"/>
        <w:rPr>
          <w:sz w:val="28"/>
          <w:szCs w:val="28"/>
        </w:rPr>
      </w:pPr>
      <w:r>
        <w:rPr>
          <w:i/>
          <w:iCs/>
          <w:sz w:val="28"/>
          <w:szCs w:val="28"/>
        </w:rPr>
        <w:t>Таблица 2-12</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lastRenderedPageBreak/>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hyperlink w:anchor="bookmark35" w:tooltip="Current Document">
              <w:r>
                <w:rPr>
                  <w:vertAlign w:val="superscript"/>
                </w:rPr>
                <w:t>8</w:t>
              </w:r>
            </w:hyperlink>
          </w:p>
        </w:tc>
      </w:tr>
      <w:tr w:rsidR="00744464">
        <w:tblPrEx>
          <w:tblCellMar>
            <w:top w:w="0" w:type="dxa"/>
            <w:bottom w:w="0" w:type="dxa"/>
          </w:tblCellMar>
        </w:tblPrEx>
        <w:trPr>
          <w:trHeight w:hRule="exact" w:val="3562"/>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1958"/>
                <w:tab w:val="right" w:pos="4867"/>
              </w:tabs>
              <w:jc w:val="left"/>
            </w:pPr>
            <w:r>
              <w:rPr>
                <w:b/>
                <w:bCs/>
              </w:rPr>
              <w:t>Слабый</w:t>
            </w:r>
            <w:r>
              <w:rPr>
                <w:b/>
                <w:bCs/>
              </w:rPr>
              <w:tab/>
            </w:r>
            <w:proofErr w:type="gramStart"/>
            <w:r>
              <w:rPr>
                <w:b/>
                <w:bCs/>
              </w:rPr>
              <w:t>уровень:</w:t>
            </w:r>
            <w:r>
              <w:rPr>
                <w:b/>
                <w:bCs/>
              </w:rPr>
              <w:tab/>
            </w:r>
            <w:proofErr w:type="gramEnd"/>
            <w:r>
              <w:t>решать</w:t>
            </w:r>
          </w:p>
          <w:p w:rsidR="00744464" w:rsidRDefault="00AA1485">
            <w:pPr>
              <w:pStyle w:val="a9"/>
              <w:shd w:val="clear" w:color="auto" w:fill="auto"/>
              <w:tabs>
                <w:tab w:val="right" w:pos="4862"/>
              </w:tabs>
              <w:jc w:val="both"/>
            </w:pPr>
            <w:r>
              <w:t>познавательные и практические задачи, отражающие выполнение типичных для несовершеннолетнего</w:t>
            </w:r>
            <w:r>
              <w:tab/>
              <w:t>социальных</w:t>
            </w:r>
          </w:p>
          <w:p w:rsidR="00744464" w:rsidRDefault="00AA1485">
            <w:pPr>
              <w:pStyle w:val="a9"/>
              <w:shd w:val="clear" w:color="auto" w:fill="auto"/>
              <w:jc w:val="both"/>
            </w:pPr>
            <w:r>
              <w:t>ролей и реализации прав, типичные социальные взаимодействия в правовой сфере общественной жизни.</w:t>
            </w:r>
          </w:p>
          <w:p w:rsidR="00744464" w:rsidRDefault="00AA1485">
            <w:pPr>
              <w:pStyle w:val="a9"/>
              <w:shd w:val="clear" w:color="auto" w:fill="auto"/>
              <w:tabs>
                <w:tab w:val="left" w:pos="2045"/>
                <w:tab w:val="left" w:pos="3816"/>
              </w:tabs>
              <w:jc w:val="both"/>
            </w:pPr>
            <w:r>
              <w:t>Умение устанавливать взаимосвязи социальных</w:t>
            </w:r>
            <w:r>
              <w:tab/>
            </w:r>
            <w:proofErr w:type="gramStart"/>
            <w:r>
              <w:t>объектов,</w:t>
            </w:r>
            <w:r>
              <w:tab/>
            </w:r>
            <w:proofErr w:type="gramEnd"/>
            <w:r>
              <w:t>явлений,</w:t>
            </w:r>
          </w:p>
          <w:p w:rsidR="00744464" w:rsidRDefault="00AA1485">
            <w:pPr>
              <w:pStyle w:val="a9"/>
              <w:shd w:val="clear" w:color="auto" w:fill="auto"/>
              <w:jc w:val="both"/>
            </w:pPr>
            <w:r>
              <w:t>процессов в различных сферах общественной жизни, их элементов 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9"/>
              </w:numPr>
              <w:shd w:val="clear" w:color="auto" w:fill="auto"/>
              <w:tabs>
                <w:tab w:val="left" w:pos="22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9"/>
              </w:numPr>
              <w:shd w:val="clear" w:color="auto" w:fill="auto"/>
              <w:tabs>
                <w:tab w:val="left" w:pos="22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151.4.3. Основы российского права.</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151.6.1. Человек в политическом измерении;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п. 151.6.4. Человек в современном изменяющемся мире</w:t>
            </w:r>
          </w:p>
        </w:tc>
      </w:tr>
    </w:tbl>
    <w:p w:rsidR="00744464" w:rsidRDefault="00AA1485">
      <w:pPr>
        <w:pStyle w:val="a7"/>
        <w:shd w:val="clear" w:color="auto" w:fill="auto"/>
      </w:pPr>
      <w:r>
        <w:rPr>
          <w:rFonts w:ascii="Calibri" w:eastAsia="Calibri" w:hAnsi="Calibri" w:cs="Calibri"/>
          <w:sz w:val="13"/>
          <w:szCs w:val="13"/>
          <w:vertAlign w:val="superscript"/>
        </w:rPr>
        <w:t>8</w:t>
      </w:r>
      <w:r>
        <w:rPr>
          <w:rFonts w:ascii="Calibri" w:eastAsia="Calibri" w:hAnsi="Calibri" w:cs="Calibri"/>
          <w:sz w:val="13"/>
          <w:szCs w:val="13"/>
        </w:rPr>
        <w:t xml:space="preserve"> </w:t>
      </w:r>
      <w:r>
        <w:t>Здесь и далее: См. пункт 3 Спецификации КИМ ОГЭ 2026 года по учебному предмету.</w:t>
      </w:r>
    </w:p>
    <w:p w:rsidR="00744464" w:rsidRDefault="00AA1485">
      <w:pPr>
        <w:pStyle w:val="1"/>
        <w:shd w:val="clear" w:color="auto" w:fill="auto"/>
        <w:ind w:left="1320"/>
      </w:pPr>
      <w:r>
        <w:t>основных функций.</w:t>
      </w:r>
    </w:p>
    <w:p w:rsidR="00744464" w:rsidRDefault="00AA1485">
      <w:pPr>
        <w:pStyle w:val="1"/>
        <w:shd w:val="clear" w:color="auto" w:fill="auto"/>
        <w:spacing w:after="300"/>
        <w:ind w:left="1320"/>
        <w:jc w:val="both"/>
      </w:pPr>
      <w:r>
        <w:t>Умение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и овладение приёмами поиска и извлечения социальной информации (текстовой) по заданной теме из различных адаптированных источников.</w:t>
      </w:r>
    </w:p>
    <w:p w:rsidR="00744464" w:rsidRDefault="00AA1485">
      <w:pPr>
        <w:pStyle w:val="1"/>
        <w:shd w:val="clear" w:color="auto" w:fill="auto"/>
        <w:ind w:firstLine="440"/>
      </w:pPr>
      <w:r>
        <w:t>Реалистичные «зоны роста» в части предметной подготовки для уверенного получения отметки «3»</w:t>
      </w:r>
    </w:p>
    <w:p w:rsidR="00744464" w:rsidRDefault="00AA1485">
      <w:pPr>
        <w:pStyle w:val="1"/>
        <w:shd w:val="clear" w:color="auto" w:fill="auto"/>
        <w:spacing w:after="300"/>
        <w:ind w:firstLine="440"/>
        <w:jc w:val="both"/>
      </w:pPr>
      <w:r>
        <w:t>При проведении более эффективной работы с данной группой обучающихся по освоению знаний по различным темам курса и формирования умений работы с различными источниками информации, возможно увеличение доли обучающихся, успешно выполнивших некоторые задания. Попробуем проанализировать, какие возможные «зоны роста» могут быть у данной группы.</w:t>
      </w:r>
    </w:p>
    <w:p w:rsidR="00744464" w:rsidRDefault="00AA1485">
      <w:pPr>
        <w:pStyle w:val="1"/>
        <w:shd w:val="clear" w:color="auto" w:fill="auto"/>
        <w:spacing w:after="300"/>
        <w:jc w:val="both"/>
      </w:pPr>
      <w:r>
        <w:rPr>
          <w:i/>
          <w:iCs/>
        </w:rPr>
        <w:t>Задание 2.</w:t>
      </w:r>
      <w:r>
        <w:t xml:space="preserve"> Максимальный 1 балл получили 66,93 % обучающихся, </w:t>
      </w:r>
      <w:proofErr w:type="gramStart"/>
      <w:r>
        <w:t>Они</w:t>
      </w:r>
      <w:proofErr w:type="gramEnd"/>
      <w:r>
        <w:t xml:space="preserve"> смогли показать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 Умение устанавливать и объяснять взаимосвязи социальных объектов, явлений, </w:t>
      </w:r>
      <w:r>
        <w:lastRenderedPageBreak/>
        <w:t>процессов в различных сферах общественной жизни, их элементов и основных функций. Это говорит о том, что в большей половине образовательных организаций учителя обществознания тему «Человек и общество» разбирают с обучающимися изучают с закреплением на практике знания понятийного аппарата, правильной трактовки их смысла</w:t>
      </w:r>
    </w:p>
    <w:p w:rsidR="00744464" w:rsidRDefault="00AA1485">
      <w:pPr>
        <w:pStyle w:val="1"/>
        <w:shd w:val="clear" w:color="auto" w:fill="auto"/>
        <w:spacing w:after="280"/>
        <w:jc w:val="both"/>
      </w:pPr>
      <w:r>
        <w:rPr>
          <w:i/>
          <w:iCs/>
        </w:rPr>
        <w:t>Задание 3.</w:t>
      </w:r>
      <w:r>
        <w:t xml:space="preserve"> Максимальный 1 балл получили 52,92 % обучающихся. Тематически данное задание входит в темы «Человек и общество» и «Духовная культура» ( в различных вариантах).Более половины обучающихся данной группы показали </w:t>
      </w:r>
      <w:proofErr w:type="spellStart"/>
      <w:r>
        <w:t>сформированность</w:t>
      </w:r>
      <w:proofErr w:type="spellEnd"/>
      <w:r>
        <w:t xml:space="preserve"> умения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 что позволяет делать вывод о возможности преодоления дефицитов через более эффективную работу по усвоению понятий данных тем и приведения примеров из общественной жизни, с которыми обучающиеся могут встречаться повседневно.</w:t>
      </w:r>
    </w:p>
    <w:p w:rsidR="00744464" w:rsidRDefault="00AA1485">
      <w:pPr>
        <w:pStyle w:val="1"/>
        <w:shd w:val="clear" w:color="auto" w:fill="auto"/>
        <w:spacing w:after="680"/>
        <w:jc w:val="both"/>
      </w:pPr>
      <w:r>
        <w:rPr>
          <w:i/>
          <w:iCs/>
        </w:rPr>
        <w:t>Задание 8.</w:t>
      </w:r>
      <w:r>
        <w:t xml:space="preserve"> Максимальный 1 балл получили 51,51 % обучающихся, раздел курса, по которому предложено данное задание «Экономика» (различное содержание в вариантах КИМ). Такая доля обучающихся из группы со слабым уровнем подготовки смогла продемонстрировать умение различать типы экономических отношений; ситуаций в экономике страны. Т.е. половина обучающихся показала, что умеет решать в рамках изученного материала познавательные и практические задачи, отражающие типичные социальные взаимодействия в экономической сфере общественной жизни.</w:t>
      </w:r>
    </w:p>
    <w:p w:rsidR="00744464" w:rsidRDefault="00AA1485">
      <w:pPr>
        <w:pStyle w:val="22"/>
        <w:keepNext/>
        <w:keepLines/>
        <w:numPr>
          <w:ilvl w:val="0"/>
          <w:numId w:val="10"/>
        </w:numPr>
        <w:shd w:val="clear" w:color="auto" w:fill="auto"/>
        <w:tabs>
          <w:tab w:val="left" w:pos="2400"/>
        </w:tabs>
        <w:spacing w:after="280"/>
        <w:ind w:left="2380" w:hanging="1060"/>
        <w:jc w:val="both"/>
      </w:pPr>
      <w:bookmarkStart w:id="37" w:name="bookmark36"/>
      <w:bookmarkStart w:id="38" w:name="bookmark37"/>
      <w:r>
        <w:t>Методический анализ качества освоения метапредметных результатов ФГОС участниками ОГЭ, получивших отметку «2»</w:t>
      </w:r>
      <w:bookmarkEnd w:id="37"/>
      <w:bookmarkEnd w:id="38"/>
    </w:p>
    <w:p w:rsidR="00744464" w:rsidRDefault="00AA1485">
      <w:pPr>
        <w:pStyle w:val="1"/>
        <w:shd w:val="clear" w:color="auto" w:fill="auto"/>
        <w:ind w:firstLine="600"/>
        <w:jc w:val="both"/>
      </w:pPr>
      <w:r>
        <w:rPr>
          <w:i/>
          <w:iCs/>
        </w:rPr>
        <w:t xml:space="preserve">В данном пункте рассматриваются </w:t>
      </w:r>
      <w:proofErr w:type="spellStart"/>
      <w:r>
        <w:rPr>
          <w:i/>
          <w:iCs/>
        </w:rPr>
        <w:t>метапредметные</w:t>
      </w:r>
      <w:proofErr w:type="spellEnd"/>
      <w:r>
        <w:rPr>
          <w:i/>
          <w:iCs/>
        </w:rPr>
        <w:t xml:space="preserve"> результаты ФГОС (познавательные, коммуникативные, регулятивные (самоорганизация и самоконтроль)) (Далее - </w:t>
      </w:r>
      <w:proofErr w:type="spellStart"/>
      <w:r>
        <w:rPr>
          <w:i/>
          <w:iCs/>
        </w:rPr>
        <w:t>метапреДметные</w:t>
      </w:r>
      <w:proofErr w:type="spellEnd"/>
      <w:r>
        <w:rPr>
          <w:i/>
          <w:iCs/>
        </w:rPr>
        <w:t xml:space="preserve"> умения), которые могли повлиять на выполнение заданий КИМ.</w:t>
      </w:r>
    </w:p>
    <w:p w:rsidR="00744464" w:rsidRDefault="00AA1485">
      <w:pPr>
        <w:pStyle w:val="1"/>
        <w:shd w:val="clear" w:color="auto" w:fill="auto"/>
        <w:ind w:firstLine="600"/>
        <w:jc w:val="both"/>
      </w:pPr>
      <w:r>
        <w:rPr>
          <w:i/>
          <w:iCs/>
        </w:rPr>
        <w:t xml:space="preserve">Для </w:t>
      </w:r>
      <w:proofErr w:type="spellStart"/>
      <w:r>
        <w:rPr>
          <w:i/>
          <w:iCs/>
        </w:rPr>
        <w:t>провеДения</w:t>
      </w:r>
      <w:proofErr w:type="spellEnd"/>
      <w:r>
        <w:rPr>
          <w:i/>
          <w:iCs/>
        </w:rPr>
        <w:t xml:space="preserve"> анализа </w:t>
      </w:r>
      <w:proofErr w:type="spellStart"/>
      <w:r>
        <w:rPr>
          <w:i/>
          <w:iCs/>
        </w:rPr>
        <w:t>слеДует</w:t>
      </w:r>
      <w:proofErr w:type="spellEnd"/>
      <w:r>
        <w:rPr>
          <w:i/>
          <w:iCs/>
        </w:rPr>
        <w:t xml:space="preserve"> использовать перечень </w:t>
      </w:r>
      <w:proofErr w:type="spellStart"/>
      <w:r>
        <w:rPr>
          <w:i/>
          <w:iCs/>
        </w:rPr>
        <w:t>метапреДметных</w:t>
      </w:r>
      <w:proofErr w:type="spellEnd"/>
      <w:r>
        <w:rPr>
          <w:i/>
          <w:iCs/>
        </w:rPr>
        <w:t xml:space="preserve"> результатов ФГОС, </w:t>
      </w:r>
      <w:proofErr w:type="spellStart"/>
      <w:r>
        <w:rPr>
          <w:i/>
          <w:iCs/>
        </w:rPr>
        <w:t>привеДенный</w:t>
      </w:r>
      <w:proofErr w:type="spellEnd"/>
      <w:r>
        <w:rPr>
          <w:i/>
          <w:iCs/>
        </w:rPr>
        <w:t xml:space="preserve"> в таблице 1 </w:t>
      </w:r>
      <w:proofErr w:type="spellStart"/>
      <w:r>
        <w:rPr>
          <w:i/>
          <w:iCs/>
        </w:rPr>
        <w:t>КоДификатора</w:t>
      </w:r>
      <w:proofErr w:type="spellEnd"/>
      <w:r>
        <w:rPr>
          <w:i/>
          <w:iCs/>
        </w:rPr>
        <w:t xml:space="preserve"> ОГЭ по </w:t>
      </w:r>
      <w:proofErr w:type="spellStart"/>
      <w:r>
        <w:rPr>
          <w:i/>
          <w:iCs/>
        </w:rPr>
        <w:t>кажДому</w:t>
      </w:r>
      <w:proofErr w:type="spellEnd"/>
      <w:r>
        <w:rPr>
          <w:i/>
          <w:iCs/>
        </w:rPr>
        <w:t xml:space="preserve"> учебному </w:t>
      </w:r>
      <w:proofErr w:type="spellStart"/>
      <w:r>
        <w:rPr>
          <w:i/>
          <w:iCs/>
        </w:rPr>
        <w:t>преДмету</w:t>
      </w:r>
      <w:proofErr w:type="spellEnd"/>
      <w:r>
        <w:rPr>
          <w:i/>
          <w:iCs/>
        </w:rPr>
        <w:t xml:space="preserve">, а также указание связей </w:t>
      </w:r>
      <w:proofErr w:type="spellStart"/>
      <w:r>
        <w:rPr>
          <w:i/>
          <w:iCs/>
        </w:rPr>
        <w:t>метапреДметных</w:t>
      </w:r>
      <w:proofErr w:type="spellEnd"/>
      <w:r>
        <w:rPr>
          <w:i/>
          <w:iCs/>
        </w:rPr>
        <w:t xml:space="preserve"> и </w:t>
      </w:r>
      <w:proofErr w:type="spellStart"/>
      <w:r>
        <w:rPr>
          <w:i/>
          <w:iCs/>
        </w:rPr>
        <w:t>преДметных</w:t>
      </w:r>
      <w:proofErr w:type="spellEnd"/>
      <w:r>
        <w:rPr>
          <w:i/>
          <w:iCs/>
        </w:rPr>
        <w:t xml:space="preserve"> результатов освоения основной образовательной программы из таблицы 2 </w:t>
      </w:r>
      <w:proofErr w:type="spellStart"/>
      <w:r>
        <w:rPr>
          <w:i/>
          <w:iCs/>
        </w:rPr>
        <w:t>КоДификатора</w:t>
      </w:r>
      <w:proofErr w:type="spellEnd"/>
      <w:r>
        <w:rPr>
          <w:i/>
          <w:iCs/>
        </w:rPr>
        <w:t xml:space="preserve"> ОГЭ.</w:t>
      </w:r>
    </w:p>
    <w:p w:rsidR="00744464" w:rsidRDefault="00AA1485">
      <w:pPr>
        <w:pStyle w:val="1"/>
        <w:shd w:val="clear" w:color="auto" w:fill="auto"/>
        <w:ind w:firstLine="600"/>
        <w:jc w:val="both"/>
      </w:pPr>
      <w:r>
        <w:rPr>
          <w:i/>
          <w:iCs/>
        </w:rPr>
        <w:t xml:space="preserve">Анализ может </w:t>
      </w:r>
      <w:proofErr w:type="spellStart"/>
      <w:r>
        <w:rPr>
          <w:i/>
          <w:iCs/>
        </w:rPr>
        <w:t>провоДиться</w:t>
      </w:r>
      <w:proofErr w:type="spellEnd"/>
      <w:r>
        <w:rPr>
          <w:i/>
          <w:iCs/>
        </w:rPr>
        <w:t xml:space="preserve"> по группам/</w:t>
      </w:r>
      <w:proofErr w:type="spellStart"/>
      <w:r>
        <w:rPr>
          <w:i/>
          <w:iCs/>
        </w:rPr>
        <w:t>поДгруппам</w:t>
      </w:r>
      <w:proofErr w:type="spellEnd"/>
      <w:r>
        <w:rPr>
          <w:i/>
          <w:iCs/>
        </w:rPr>
        <w:t xml:space="preserve"> УУД, или наиболее значимым </w:t>
      </w:r>
      <w:proofErr w:type="gramStart"/>
      <w:r>
        <w:rPr>
          <w:i/>
          <w:iCs/>
        </w:rPr>
        <w:t>Для</w:t>
      </w:r>
      <w:proofErr w:type="gramEnd"/>
      <w:r>
        <w:rPr>
          <w:i/>
          <w:iCs/>
        </w:rPr>
        <w:t xml:space="preserve"> выполнения большинства </w:t>
      </w:r>
      <w:proofErr w:type="spellStart"/>
      <w:r>
        <w:rPr>
          <w:i/>
          <w:iCs/>
        </w:rPr>
        <w:t>заДаний</w:t>
      </w:r>
      <w:proofErr w:type="spellEnd"/>
      <w:r>
        <w:rPr>
          <w:i/>
          <w:iCs/>
        </w:rPr>
        <w:t xml:space="preserve"> УУД.</w:t>
      </w:r>
    </w:p>
    <w:p w:rsidR="00744464" w:rsidRDefault="00AA1485">
      <w:pPr>
        <w:pStyle w:val="1"/>
        <w:shd w:val="clear" w:color="auto" w:fill="auto"/>
        <w:spacing w:after="300"/>
        <w:ind w:left="740" w:hanging="42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Развернутый комментарий на основе заданий / групп заданий, на успешность выполнения которых могла повлиять </w:t>
      </w:r>
      <w:r>
        <w:lastRenderedPageBreak/>
        <w:t xml:space="preserve">достаточная или недостаточная </w:t>
      </w:r>
      <w:proofErr w:type="spellStart"/>
      <w:r>
        <w:t>сформированность</w:t>
      </w:r>
      <w:proofErr w:type="spellEnd"/>
      <w:r>
        <w:t xml:space="preserve">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744464" w:rsidRDefault="00AA1485">
      <w:pPr>
        <w:pStyle w:val="1"/>
        <w:shd w:val="clear" w:color="auto" w:fill="auto"/>
        <w:spacing w:after="300"/>
      </w:pPr>
      <w:r>
        <w:t>Предположение о достигнутых и недостигнутых метапредметных результатах ФГОС</w:t>
      </w:r>
    </w:p>
    <w:p w:rsidR="00744464" w:rsidRDefault="00AA1485">
      <w:pPr>
        <w:pStyle w:val="1"/>
        <w:shd w:val="clear" w:color="auto" w:fill="auto"/>
      </w:pPr>
      <w:r>
        <w:rPr>
          <w:b/>
          <w:bCs/>
          <w:i/>
          <w:iCs/>
        </w:rPr>
        <w:t>Достигнутый уровень:</w:t>
      </w:r>
    </w:p>
    <w:p w:rsidR="00744464" w:rsidRDefault="00AA1485">
      <w:pPr>
        <w:pStyle w:val="1"/>
        <w:shd w:val="clear" w:color="auto" w:fill="auto"/>
        <w:spacing w:after="300"/>
        <w:jc w:val="both"/>
      </w:pPr>
      <w:r>
        <w:rPr>
          <w:i/>
          <w:iCs/>
        </w:rPr>
        <w:t>Задание 2.</w:t>
      </w:r>
      <w:r>
        <w:t xml:space="preserve"> базового уровня должно было продемонстрировать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w:t>
      </w:r>
      <w:proofErr w:type="spellStart"/>
      <w:r>
        <w:rPr>
          <w:b/>
          <w:bCs/>
          <w:i/>
          <w:iCs/>
        </w:rPr>
        <w:t>Метапредметные</w:t>
      </w:r>
      <w:proofErr w:type="spellEnd"/>
      <w:r>
        <w:rPr>
          <w:b/>
          <w:bCs/>
          <w:i/>
          <w:iCs/>
        </w:rPr>
        <w:t xml:space="preserve"> результаты, которые в соответствии с ФОП должны были продемонстрировать обучающиеся, выполнив данное задание:</w:t>
      </w:r>
      <w:r>
        <w:t xml:space="preserve"> 1.1.1. Выявлять и характеризовать существенные признаки объектов (явлений); 1.1.2 Устанавливать существенный признак классификации; 1.3.5 Эффективно запоминать и систематизировать информацию. Низкий уровень выполнения данного задания у указанной группы со слабой подготовкой показывает, что данные </w:t>
      </w:r>
      <w:proofErr w:type="spellStart"/>
      <w:r>
        <w:t>метапредметные</w:t>
      </w:r>
      <w:proofErr w:type="spellEnd"/>
      <w:r>
        <w:t xml:space="preserve"> результаты пока еще слабо достижимы данными обучающимися.</w:t>
      </w:r>
    </w:p>
    <w:p w:rsidR="00744464" w:rsidRDefault="00AA1485">
      <w:pPr>
        <w:pStyle w:val="1"/>
        <w:shd w:val="clear" w:color="auto" w:fill="auto"/>
        <w:spacing w:after="300"/>
        <w:jc w:val="both"/>
      </w:pPr>
      <w:r>
        <w:rPr>
          <w:i/>
          <w:iCs/>
        </w:rPr>
        <w:t>Задание 3.</w:t>
      </w:r>
      <w:r>
        <w:t xml:space="preserve"> Правильное выполнение данного задания показывает умение решать в рамках изученного материала познавательные и практические задачи, отражающие типичные социальные взаимодействия. </w:t>
      </w:r>
      <w:proofErr w:type="spellStart"/>
      <w:r>
        <w:rPr>
          <w:b/>
          <w:bCs/>
          <w:i/>
          <w:iCs/>
        </w:rPr>
        <w:t>Метапредметные</w:t>
      </w:r>
      <w:proofErr w:type="spellEnd"/>
      <w:r>
        <w:rPr>
          <w:b/>
          <w:bCs/>
          <w:i/>
          <w:iCs/>
        </w:rPr>
        <w:t xml:space="preserve"> результаты (в соответствии с кодификатором):</w:t>
      </w:r>
      <w:r>
        <w:t xml:space="preserve"> 1.1.2 Устанавливать существенный признак классификации; 1.3.5 Эффективно запоминать и систематизировать информацию. Необходимо уделить внимание выполнению данного задания </w:t>
      </w:r>
      <w:proofErr w:type="gramStart"/>
      <w:r>
        <w:t>с обязательным разъяснением</w:t>
      </w:r>
      <w:proofErr w:type="gramEnd"/>
      <w:r>
        <w:t xml:space="preserve"> обучающимся со слабой подготовкой содержащихся в условии заданий формулировок.</w:t>
      </w:r>
    </w:p>
    <w:p w:rsidR="00744464" w:rsidRDefault="00AA1485">
      <w:pPr>
        <w:pStyle w:val="1"/>
        <w:shd w:val="clear" w:color="auto" w:fill="auto"/>
        <w:jc w:val="both"/>
      </w:pPr>
      <w:r>
        <w:rPr>
          <w:i/>
          <w:iCs/>
        </w:rPr>
        <w:t>Задание № 5</w:t>
      </w:r>
      <w:r>
        <w:t xml:space="preserve"> базового уровня сложности нацелено на анализ визуальной информации. Это задание позволяет проверить умения осуществлять поиск социальной информации по заданной теме из фотоизображения.</w:t>
      </w:r>
    </w:p>
    <w:p w:rsidR="00744464" w:rsidRDefault="00AA1485">
      <w:pPr>
        <w:pStyle w:val="1"/>
        <w:shd w:val="clear" w:color="auto" w:fill="auto"/>
        <w:jc w:val="both"/>
      </w:pPr>
      <w:r>
        <w:t xml:space="preserve">Полный, правильный ответ оценивается 3 баллами, но ключевым является первый элемент ответа. При отсутствии правильного ответа на 1 вопрос задание оценивается в 0 баллов. Стоит обратить внимание, что третий элемент ответа оценивался как верный только при указании не менее двух качеств (свойств), аналогичная ситуация в 4 элементе ответа - должны быть приведены не менее двух видов (форм, потребностей, видов). Низкий процент выполнения свидетельствует о недостаточной отработке умений современных школьников делать вывод, анализируя визуальную информацию. </w:t>
      </w:r>
      <w:proofErr w:type="spellStart"/>
      <w:r>
        <w:rPr>
          <w:b/>
          <w:bCs/>
          <w:i/>
          <w:iCs/>
        </w:rPr>
        <w:t>Метапредметные</w:t>
      </w:r>
      <w:proofErr w:type="spellEnd"/>
      <w:r>
        <w:rPr>
          <w:b/>
          <w:bCs/>
          <w:i/>
          <w:iCs/>
        </w:rPr>
        <w:t xml:space="preserve"> результаты </w:t>
      </w:r>
      <w:proofErr w:type="gramStart"/>
      <w:r>
        <w:rPr>
          <w:b/>
          <w:bCs/>
          <w:i/>
          <w:iCs/>
        </w:rPr>
        <w:t>( в</w:t>
      </w:r>
      <w:proofErr w:type="gramEnd"/>
      <w:r>
        <w:rPr>
          <w:b/>
          <w:bCs/>
          <w:i/>
          <w:iCs/>
        </w:rPr>
        <w:t xml:space="preserve"> соответствии с кодификатором</w:t>
      </w:r>
      <w:r>
        <w:t xml:space="preserve">):1.1.3 С учётом предложенной задачи выявлять закономерности и противоречия в рассматриваемых фактах, данных и наблюдениях; предлагать критерии для выявления </w:t>
      </w:r>
      <w:r>
        <w:lastRenderedPageBreak/>
        <w:t>закономерностей и противоречий; выявлять дефициты информации, данных, необходимых для решения поставленной задачи; 1.1.4 Выявлять причинно-следственные связи при изучении явлений и процессов;</w:t>
      </w:r>
    </w:p>
    <w:p w:rsidR="00744464" w:rsidRDefault="00AA1485">
      <w:pPr>
        <w:pStyle w:val="1"/>
        <w:numPr>
          <w:ilvl w:val="0"/>
          <w:numId w:val="11"/>
        </w:numPr>
        <w:shd w:val="clear" w:color="auto" w:fill="auto"/>
        <w:tabs>
          <w:tab w:val="left" w:pos="728"/>
        </w:tabs>
        <w:spacing w:after="280"/>
        <w:jc w:val="both"/>
      </w:pPr>
      <w:r>
        <w:t>Делать выводы с использованием дедуктивных и индуктивных умозаключений, умозаключений по аналогии, формулировать гипотезы о взаимосвязях не были достигнуты у большинства обучающихся данной группы.</w:t>
      </w:r>
    </w:p>
    <w:p w:rsidR="00744464" w:rsidRDefault="00AA1485">
      <w:pPr>
        <w:pStyle w:val="1"/>
        <w:shd w:val="clear" w:color="auto" w:fill="auto"/>
        <w:spacing w:after="460"/>
        <w:jc w:val="both"/>
      </w:pPr>
      <w:r>
        <w:rPr>
          <w:i/>
          <w:iCs/>
        </w:rPr>
        <w:t>Задание 7</w:t>
      </w:r>
      <w:r>
        <w:t xml:space="preserve"> показывает </w:t>
      </w:r>
      <w:proofErr w:type="spellStart"/>
      <w:r>
        <w:t>сформированность</w:t>
      </w:r>
      <w:proofErr w:type="spellEnd"/>
      <w:r>
        <w:t xml:space="preserve"> умения устанавливать и объяснять взаимосвязи социальных объектов, явлений, процессов в различных сферах общественной жизни, их элементов и основных функций. То, что данное задание группой обучающихся со слабой подготовкой в большинстве не выполнено, свидетельствует о том, что базовое логическое действие </w:t>
      </w:r>
      <w:proofErr w:type="gramStart"/>
      <w:r>
        <w:rPr>
          <w:b/>
          <w:bCs/>
          <w:i/>
          <w:iCs/>
        </w:rPr>
        <w:t xml:space="preserve">( </w:t>
      </w:r>
      <w:proofErr w:type="spellStart"/>
      <w:r>
        <w:rPr>
          <w:b/>
          <w:bCs/>
          <w:i/>
          <w:iCs/>
        </w:rPr>
        <w:t>метапредметное</w:t>
      </w:r>
      <w:proofErr w:type="spellEnd"/>
      <w:proofErr w:type="gramEnd"/>
      <w:r>
        <w:rPr>
          <w:b/>
          <w:bCs/>
          <w:i/>
          <w:iCs/>
        </w:rPr>
        <w:t>)</w:t>
      </w:r>
      <w:r>
        <w:t xml:space="preserve"> 1.1.1 Выявлять и характеризовать существенные признаки объектов(явлений) данными выпускниками недостаточно может выполняться. Возможно, слабое знание теоретического материала не позволяет этим обучающимся выделять именно существенные признаки, позволяющие опознать конкретные социальные объекты.</w:t>
      </w:r>
    </w:p>
    <w:p w:rsidR="00744464" w:rsidRDefault="00AA1485">
      <w:pPr>
        <w:pStyle w:val="1"/>
        <w:shd w:val="clear" w:color="auto" w:fill="auto"/>
        <w:spacing w:after="120"/>
      </w:pPr>
      <w:r>
        <w:rPr>
          <w:b/>
          <w:bCs/>
          <w:i/>
          <w:iCs/>
        </w:rPr>
        <w:t>Повышенный уровень:</w:t>
      </w:r>
    </w:p>
    <w:p w:rsidR="00744464" w:rsidRDefault="00AA1485">
      <w:pPr>
        <w:pStyle w:val="1"/>
        <w:shd w:val="clear" w:color="auto" w:fill="auto"/>
        <w:jc w:val="both"/>
      </w:pPr>
      <w:r>
        <w:rPr>
          <w:i/>
          <w:iCs/>
        </w:rPr>
        <w:t>Задание 1.</w:t>
      </w:r>
      <w:r>
        <w:t xml:space="preserve">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44464" w:rsidRDefault="00AA1485">
      <w:pPr>
        <w:pStyle w:val="1"/>
        <w:shd w:val="clear" w:color="auto" w:fill="auto"/>
        <w:jc w:val="both"/>
      </w:pPr>
      <w:proofErr w:type="spellStart"/>
      <w:r>
        <w:rPr>
          <w:b/>
          <w:bCs/>
          <w:i/>
          <w:iCs/>
        </w:rPr>
        <w:t>Метапредметные</w:t>
      </w:r>
      <w:proofErr w:type="spellEnd"/>
      <w:r>
        <w:rPr>
          <w:b/>
          <w:bCs/>
          <w:i/>
          <w:iCs/>
        </w:rPr>
        <w:t xml:space="preserve"> результаты</w:t>
      </w:r>
      <w:r>
        <w:t>, такие как: 1.1.1 Выявлять и характеризовать существенные признаки объектов (явлений). 1.1.2 Устанавливать существенный признак классификации, основания для обобщения и сравнения, критерии проводимого анализа для данной группы обучающихся сложны, судя по проценту выполнения данного задания обучающимися со слабой подготовкой.</w:t>
      </w:r>
    </w:p>
    <w:p w:rsidR="00744464" w:rsidRDefault="00AA1485">
      <w:pPr>
        <w:pStyle w:val="1"/>
        <w:shd w:val="clear" w:color="auto" w:fill="auto"/>
        <w:jc w:val="both"/>
      </w:pPr>
      <w:r>
        <w:rPr>
          <w:i/>
          <w:iCs/>
        </w:rPr>
        <w:t>Задание 3.</w:t>
      </w:r>
    </w:p>
    <w:p w:rsidR="00744464" w:rsidRDefault="00AA1485">
      <w:pPr>
        <w:pStyle w:val="1"/>
        <w:shd w:val="clear" w:color="auto" w:fill="auto"/>
        <w:tabs>
          <w:tab w:val="left" w:pos="9427"/>
        </w:tabs>
        <w:jc w:val="both"/>
      </w:pPr>
      <w:r>
        <w:t>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r>
        <w:tab/>
      </w:r>
      <w:proofErr w:type="spellStart"/>
      <w:r>
        <w:rPr>
          <w:b/>
          <w:bCs/>
          <w:i/>
          <w:iCs/>
        </w:rPr>
        <w:t>Метапредметные</w:t>
      </w:r>
      <w:proofErr w:type="spellEnd"/>
      <w:r>
        <w:rPr>
          <w:b/>
          <w:bCs/>
          <w:i/>
          <w:iCs/>
        </w:rPr>
        <w:t xml:space="preserve"> результаты:</w:t>
      </w:r>
      <w:r>
        <w:t xml:space="preserve"> 1.3.5</w:t>
      </w:r>
    </w:p>
    <w:p w:rsidR="00744464" w:rsidRDefault="00AA1485">
      <w:pPr>
        <w:pStyle w:val="1"/>
        <w:shd w:val="clear" w:color="auto" w:fill="auto"/>
        <w:spacing w:after="300"/>
        <w:jc w:val="both"/>
      </w:pPr>
      <w:r>
        <w:t xml:space="preserve">Эффективно запоминать и систематизировать информацию и 1.1.2 Устанавливать существенный признак классификации, основания для обобщения и сравнения, критерии проводимого анализа данной группой обучающихся не достигнуты. Их </w:t>
      </w:r>
      <w:proofErr w:type="spellStart"/>
      <w:r>
        <w:t>сформированность</w:t>
      </w:r>
      <w:proofErr w:type="spellEnd"/>
      <w:r>
        <w:t xml:space="preserve"> зависит друг от друга. Без умения эффективно запоминать и систематизировать информацию, как правило, обучающиеся не смогут правильно установить существенный признак классификации объекта или явления.</w:t>
      </w:r>
    </w:p>
    <w:p w:rsidR="00744464" w:rsidRDefault="00AA1485">
      <w:pPr>
        <w:pStyle w:val="1"/>
        <w:shd w:val="clear" w:color="auto" w:fill="auto"/>
        <w:jc w:val="both"/>
      </w:pPr>
      <w:r>
        <w:rPr>
          <w:i/>
          <w:iCs/>
        </w:rPr>
        <w:lastRenderedPageBreak/>
        <w:t>Задание 9.</w:t>
      </w:r>
      <w:r>
        <w:t xml:space="preserve"> Предполагает демонстрацию умения устанавливать и объяснять взаимосвязи социальных объектов, явлений, процессов в различных сферах общественной жизни, их элементов и основных функций, поэтому </w:t>
      </w:r>
      <w:proofErr w:type="spellStart"/>
      <w:r>
        <w:t>сформированность</w:t>
      </w:r>
      <w:proofErr w:type="spellEnd"/>
      <w:r>
        <w:t xml:space="preserve"> </w:t>
      </w:r>
      <w:r>
        <w:rPr>
          <w:b/>
          <w:bCs/>
          <w:i/>
          <w:iCs/>
        </w:rPr>
        <w:t>метапредметных результатов, таких как</w:t>
      </w:r>
      <w:r>
        <w:t xml:space="preserve"> 1.1.2 Устанавливать существенный признак классификации, основания для обобщения и сравнения, критерии проводимого анализа и 1.1.1 Выявлять и характеризовать существенные признаки объектов (явлений) играет большое значение для выполнения данного задания.</w:t>
      </w:r>
    </w:p>
    <w:p w:rsidR="00744464" w:rsidRDefault="00AA1485">
      <w:pPr>
        <w:pStyle w:val="1"/>
        <w:shd w:val="clear" w:color="auto" w:fill="auto"/>
        <w:spacing w:after="300"/>
        <w:jc w:val="both"/>
      </w:pPr>
      <w:r>
        <w:t xml:space="preserve">Низкий процент выполнения у обучающихся, получивших «2» свидетельствует о </w:t>
      </w:r>
      <w:proofErr w:type="spellStart"/>
      <w:r>
        <w:t>несформированности</w:t>
      </w:r>
      <w:proofErr w:type="spellEnd"/>
      <w:r>
        <w:t xml:space="preserve"> данных умений и не достигнутом уровне результатов.</w:t>
      </w:r>
    </w:p>
    <w:p w:rsidR="00744464" w:rsidRDefault="00AA1485">
      <w:pPr>
        <w:pStyle w:val="1"/>
        <w:shd w:val="clear" w:color="auto" w:fill="auto"/>
        <w:jc w:val="both"/>
      </w:pPr>
      <w:r>
        <w:rPr>
          <w:i/>
          <w:iCs/>
        </w:rPr>
        <w:t>Высокий уровень:</w:t>
      </w:r>
    </w:p>
    <w:p w:rsidR="00744464" w:rsidRDefault="00AA1485">
      <w:pPr>
        <w:pStyle w:val="1"/>
        <w:shd w:val="clear" w:color="auto" w:fill="auto"/>
        <w:jc w:val="both"/>
      </w:pPr>
      <w:r>
        <w:rPr>
          <w:b/>
          <w:bCs/>
          <w:i/>
          <w:iCs/>
        </w:rPr>
        <w:t>Задание 24.</w:t>
      </w:r>
    </w:p>
    <w:p w:rsidR="00744464" w:rsidRDefault="00AA1485">
      <w:pPr>
        <w:pStyle w:val="1"/>
        <w:shd w:val="clear" w:color="auto" w:fill="auto"/>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Задание № 24 высокого уровня сложности предполагает формулирование и аргументацию участником экзамена собственного суждения по актуальному проблемному вопросу общественной жизни. Данное задание непосредственно связано с содержанием текста, но оно требует рассматривать текст в ином ракурсе, аргументируя определенную точку зрения. Участники экзамена не всегда могут выразить свою позицию (согласие или несогласие). В данном задании выпускники часто формулируют ответы очень сжато, не демонстрируют мыслей, не всегда приводят собственные обоснования, вместо них цитируют текст, не используя при этом знания по предмету.</w:t>
      </w:r>
    </w:p>
    <w:p w:rsidR="00744464" w:rsidRDefault="00AA1485">
      <w:pPr>
        <w:pStyle w:val="1"/>
        <w:shd w:val="clear" w:color="auto" w:fill="auto"/>
      </w:pPr>
      <w:r>
        <w:t xml:space="preserve">Это свидетельствует о том, что у данной группы обучающихся </w:t>
      </w:r>
      <w:r>
        <w:rPr>
          <w:b/>
          <w:bCs/>
          <w:i/>
          <w:iCs/>
        </w:rPr>
        <w:t xml:space="preserve">не сформированы </w:t>
      </w:r>
      <w:proofErr w:type="spellStart"/>
      <w:r>
        <w:rPr>
          <w:b/>
          <w:bCs/>
          <w:i/>
          <w:iCs/>
        </w:rPr>
        <w:t>метапредметные</w:t>
      </w:r>
      <w:proofErr w:type="spellEnd"/>
      <w:r>
        <w:rPr>
          <w:b/>
          <w:bCs/>
          <w:i/>
          <w:iCs/>
        </w:rPr>
        <w:t xml:space="preserve"> результаты</w:t>
      </w:r>
      <w:r>
        <w:t>:</w:t>
      </w:r>
    </w:p>
    <w:p w:rsidR="00744464" w:rsidRDefault="00AA1485">
      <w:pPr>
        <w:pStyle w:val="1"/>
        <w:numPr>
          <w:ilvl w:val="0"/>
          <w:numId w:val="12"/>
        </w:numPr>
        <w:shd w:val="clear" w:color="auto" w:fill="auto"/>
        <w:tabs>
          <w:tab w:val="left" w:pos="757"/>
        </w:tabs>
        <w:spacing w:after="500"/>
      </w:pPr>
      <w:r>
        <w:t>Делать выводы с использованием дедуктивных и индуктивных умозаключений, умозаключений по аналогии, формулировать гипотезы о взаимосвязях. 1.3.2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1.3.3 Самостоятельно выбирать оптимальную форму представления информации.</w:t>
      </w:r>
    </w:p>
    <w:p w:rsidR="00744464" w:rsidRDefault="00AA1485">
      <w:pPr>
        <w:pStyle w:val="1"/>
        <w:pBdr>
          <w:top w:val="single" w:sz="4" w:space="0" w:color="auto"/>
          <w:left w:val="single" w:sz="4" w:space="0" w:color="auto"/>
          <w:bottom w:val="single" w:sz="4" w:space="0" w:color="auto"/>
          <w:right w:val="single" w:sz="4" w:space="0" w:color="auto"/>
        </w:pBdr>
        <w:shd w:val="clear" w:color="auto" w:fill="auto"/>
        <w:tabs>
          <w:tab w:val="left" w:leader="underscore" w:pos="13819"/>
        </w:tabs>
        <w:ind w:firstLine="280"/>
      </w:pPr>
      <w:r>
        <w:rPr>
          <w:b/>
          <w:bCs/>
          <w:u w:val="single"/>
        </w:rPr>
        <w:lastRenderedPageBreak/>
        <w:t xml:space="preserve">Не сформированные </w:t>
      </w:r>
      <w:proofErr w:type="spellStart"/>
      <w:r>
        <w:rPr>
          <w:b/>
          <w:bCs/>
          <w:u w:val="single"/>
        </w:rPr>
        <w:t>метапредметные</w:t>
      </w:r>
      <w:proofErr w:type="spellEnd"/>
      <w:r>
        <w:rPr>
          <w:b/>
          <w:bCs/>
          <w:u w:val="single"/>
        </w:rPr>
        <w:t xml:space="preserve"> умения, слабое достижение метапредметных результатов</w:t>
      </w:r>
      <w:r>
        <w:rPr>
          <w:b/>
          <w:bCs/>
        </w:rPr>
        <w:tab/>
      </w:r>
    </w:p>
    <w:p w:rsidR="00744464" w:rsidRDefault="00AA1485">
      <w:pPr>
        <w:pStyle w:val="1"/>
        <w:numPr>
          <w:ilvl w:val="0"/>
          <w:numId w:val="13"/>
        </w:numPr>
        <w:pBdr>
          <w:top w:val="single" w:sz="4" w:space="0" w:color="auto"/>
          <w:left w:val="single" w:sz="4" w:space="0" w:color="auto"/>
          <w:bottom w:val="single" w:sz="4" w:space="0" w:color="auto"/>
          <w:right w:val="single" w:sz="4" w:space="0" w:color="auto"/>
        </w:pBdr>
        <w:shd w:val="clear" w:color="auto" w:fill="auto"/>
        <w:tabs>
          <w:tab w:val="left" w:pos="507"/>
          <w:tab w:val="left" w:leader="underscore" w:pos="13819"/>
        </w:tabs>
      </w:pPr>
      <w:r>
        <w:rPr>
          <w:b/>
          <w:bCs/>
          <w:i/>
          <w:iCs/>
          <w:u w:val="single"/>
        </w:rPr>
        <w:t>Базовые логические Действия</w:t>
      </w:r>
      <w:r>
        <w:rPr>
          <w:b/>
          <w:bCs/>
          <w:i/>
          <w:iCs/>
        </w:rPr>
        <w:tab/>
      </w:r>
    </w:p>
    <w:p w:rsidR="00744464" w:rsidRDefault="00AA1485">
      <w:pPr>
        <w:pStyle w:val="1"/>
        <w:numPr>
          <w:ilvl w:val="0"/>
          <w:numId w:val="14"/>
        </w:numPr>
        <w:pBdr>
          <w:top w:val="single" w:sz="4" w:space="0" w:color="auto"/>
          <w:left w:val="single" w:sz="4" w:space="0" w:color="auto"/>
          <w:bottom w:val="single" w:sz="4" w:space="0" w:color="auto"/>
          <w:right w:val="single" w:sz="4" w:space="0" w:color="auto"/>
        </w:pBdr>
        <w:shd w:val="clear" w:color="auto" w:fill="auto"/>
        <w:tabs>
          <w:tab w:val="left" w:pos="762"/>
        </w:tabs>
      </w:pPr>
      <w:r>
        <w:t>Выявлять и характеризовать существенные признаки объектов (явлений)</w:t>
      </w:r>
    </w:p>
    <w:p w:rsidR="00744464" w:rsidRDefault="00AA1485">
      <w:pPr>
        <w:pStyle w:val="1"/>
        <w:numPr>
          <w:ilvl w:val="0"/>
          <w:numId w:val="14"/>
        </w:numPr>
        <w:pBdr>
          <w:top w:val="single" w:sz="4" w:space="0" w:color="auto"/>
          <w:left w:val="single" w:sz="4" w:space="0" w:color="auto"/>
          <w:bottom w:val="single" w:sz="4" w:space="0" w:color="auto"/>
          <w:right w:val="single" w:sz="4" w:space="0" w:color="auto"/>
        </w:pBdr>
        <w:shd w:val="clear" w:color="auto" w:fill="auto"/>
        <w:tabs>
          <w:tab w:val="left" w:pos="762"/>
        </w:tabs>
        <w:ind w:firstLine="140"/>
      </w:pPr>
      <w:r>
        <w:t>Устанавливать существенный признак классификации, основания для обобщения и сравнения, критерии проводимого</w:t>
      </w:r>
    </w:p>
    <w:p w:rsidR="00744464" w:rsidRDefault="00AA1485">
      <w:pPr>
        <w:pStyle w:val="1"/>
        <w:pBdr>
          <w:top w:val="single" w:sz="4" w:space="0" w:color="auto"/>
          <w:left w:val="single" w:sz="4" w:space="0" w:color="auto"/>
          <w:bottom w:val="single" w:sz="4" w:space="0" w:color="auto"/>
          <w:right w:val="single" w:sz="4" w:space="0" w:color="auto"/>
        </w:pBdr>
        <w:shd w:val="clear" w:color="auto" w:fill="auto"/>
        <w:tabs>
          <w:tab w:val="left" w:leader="underscore" w:pos="13819"/>
        </w:tabs>
      </w:pPr>
      <w:r>
        <w:rPr>
          <w:u w:val="single"/>
        </w:rPr>
        <w:t>анализа</w:t>
      </w:r>
      <w:r>
        <w:tab/>
      </w:r>
    </w:p>
    <w:p w:rsidR="00744464" w:rsidRDefault="00AA1485">
      <w:pPr>
        <w:pStyle w:val="1"/>
        <w:numPr>
          <w:ilvl w:val="0"/>
          <w:numId w:val="13"/>
        </w:numPr>
        <w:pBdr>
          <w:top w:val="single" w:sz="4" w:space="0" w:color="auto"/>
          <w:left w:val="single" w:sz="4" w:space="0" w:color="auto"/>
          <w:bottom w:val="single" w:sz="4" w:space="0" w:color="auto"/>
          <w:right w:val="single" w:sz="4" w:space="0" w:color="auto"/>
        </w:pBdr>
        <w:shd w:val="clear" w:color="auto" w:fill="auto"/>
        <w:tabs>
          <w:tab w:val="left" w:pos="550"/>
          <w:tab w:val="left" w:leader="underscore" w:pos="13819"/>
        </w:tabs>
      </w:pPr>
      <w:r>
        <w:rPr>
          <w:b/>
          <w:bCs/>
          <w:i/>
          <w:iCs/>
          <w:u w:val="single"/>
        </w:rPr>
        <w:t>Базовые исследовательские Действия</w:t>
      </w:r>
      <w:r>
        <w:rPr>
          <w:b/>
          <w:bCs/>
          <w:i/>
          <w:iCs/>
        </w:rPr>
        <w:tab/>
      </w:r>
    </w:p>
    <w:p w:rsidR="00744464" w:rsidRDefault="00AA1485">
      <w:pPr>
        <w:pStyle w:val="1"/>
        <w:numPr>
          <w:ilvl w:val="0"/>
          <w:numId w:val="15"/>
        </w:numPr>
        <w:pBdr>
          <w:top w:val="single" w:sz="4" w:space="0" w:color="auto"/>
          <w:left w:val="single" w:sz="4" w:space="0" w:color="auto"/>
          <w:bottom w:val="single" w:sz="4" w:space="0" w:color="auto"/>
          <w:right w:val="single" w:sz="4" w:space="0" w:color="auto"/>
        </w:pBdr>
        <w:shd w:val="clear" w:color="auto" w:fill="auto"/>
        <w:tabs>
          <w:tab w:val="left" w:pos="762"/>
        </w:tabs>
      </w:pPr>
      <w:r>
        <w:t>Самостоятельно формулировать обобщения и выводы по результатам проведённого наблюдения, опыта,</w:t>
      </w:r>
    </w:p>
    <w:p w:rsidR="00744464" w:rsidRDefault="00AA1485">
      <w:pPr>
        <w:pStyle w:val="1"/>
        <w:pBdr>
          <w:top w:val="single" w:sz="4" w:space="0" w:color="auto"/>
          <w:left w:val="single" w:sz="4" w:space="0" w:color="auto"/>
          <w:bottom w:val="single" w:sz="4" w:space="0" w:color="auto"/>
          <w:right w:val="single" w:sz="4" w:space="0" w:color="auto"/>
        </w:pBdr>
        <w:shd w:val="clear" w:color="auto" w:fill="auto"/>
        <w:tabs>
          <w:tab w:val="left" w:leader="underscore" w:pos="13819"/>
        </w:tabs>
      </w:pPr>
      <w:r>
        <w:rPr>
          <w:u w:val="single"/>
        </w:rPr>
        <w:t>исследования, владеть инструментами оценки достоверности полученных выводов и обобщений</w:t>
      </w:r>
      <w:r>
        <w:tab/>
      </w:r>
    </w:p>
    <w:p w:rsidR="00744464" w:rsidRDefault="00AA1485">
      <w:pPr>
        <w:pStyle w:val="1"/>
        <w:numPr>
          <w:ilvl w:val="0"/>
          <w:numId w:val="13"/>
        </w:numPr>
        <w:pBdr>
          <w:top w:val="single" w:sz="4" w:space="0" w:color="auto"/>
          <w:left w:val="single" w:sz="4" w:space="0" w:color="auto"/>
          <w:bottom w:val="single" w:sz="4" w:space="0" w:color="auto"/>
          <w:right w:val="single" w:sz="4" w:space="0" w:color="auto"/>
        </w:pBdr>
        <w:shd w:val="clear" w:color="auto" w:fill="auto"/>
        <w:tabs>
          <w:tab w:val="left" w:pos="762"/>
          <w:tab w:val="left" w:leader="underscore" w:pos="13819"/>
        </w:tabs>
      </w:pPr>
      <w:r>
        <w:rPr>
          <w:b/>
          <w:bCs/>
          <w:i/>
          <w:iCs/>
          <w:u w:val="single"/>
        </w:rPr>
        <w:t>Работа с информацией</w:t>
      </w:r>
      <w:r>
        <w:rPr>
          <w:b/>
          <w:bCs/>
          <w:i/>
          <w:iCs/>
        </w:rPr>
        <w:tab/>
      </w:r>
    </w:p>
    <w:p w:rsidR="00744464" w:rsidRDefault="00AA1485">
      <w:pPr>
        <w:pStyle w:val="1"/>
        <w:pBdr>
          <w:top w:val="single" w:sz="4" w:space="0" w:color="auto"/>
          <w:left w:val="single" w:sz="4" w:space="0" w:color="auto"/>
          <w:bottom w:val="single" w:sz="4" w:space="0" w:color="auto"/>
          <w:right w:val="single" w:sz="4" w:space="0" w:color="auto"/>
        </w:pBdr>
        <w:shd w:val="clear" w:color="auto" w:fill="auto"/>
        <w:ind w:firstLine="140"/>
      </w:pPr>
      <w:r>
        <w:t>1.3.2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744464" w:rsidRDefault="00AA1485">
      <w:pPr>
        <w:pStyle w:val="1"/>
        <w:numPr>
          <w:ilvl w:val="0"/>
          <w:numId w:val="16"/>
        </w:numPr>
        <w:pBdr>
          <w:top w:val="single" w:sz="4" w:space="0" w:color="auto"/>
          <w:left w:val="single" w:sz="4" w:space="0" w:color="auto"/>
          <w:bottom w:val="single" w:sz="4" w:space="0" w:color="auto"/>
          <w:right w:val="single" w:sz="4" w:space="0" w:color="auto"/>
        </w:pBdr>
        <w:shd w:val="clear" w:color="auto" w:fill="auto"/>
        <w:tabs>
          <w:tab w:val="left" w:pos="714"/>
        </w:tabs>
        <w:spacing w:after="400"/>
      </w:pPr>
      <w:r>
        <w:t>Эффективно запоминать и систематизировать информацию.</w:t>
      </w:r>
    </w:p>
    <w:p w:rsidR="00744464" w:rsidRDefault="00AA1485">
      <w:pPr>
        <w:pStyle w:val="1"/>
        <w:shd w:val="clear" w:color="auto" w:fill="auto"/>
      </w:pPr>
      <w:r>
        <w:rPr>
          <w:b/>
          <w:bCs/>
          <w:i/>
          <w:iCs/>
        </w:rPr>
        <w:t>Разберём типичные ошибки при выполнении заданий, по которым экзаменуемые набрали самые низкие средние баллы</w:t>
      </w:r>
    </w:p>
    <w:p w:rsidR="00744464" w:rsidRDefault="00AA1485">
      <w:pPr>
        <w:pStyle w:val="1"/>
        <w:shd w:val="clear" w:color="auto" w:fill="auto"/>
        <w:ind w:firstLine="320"/>
        <w:jc w:val="both"/>
      </w:pPr>
      <w:r>
        <w:rPr>
          <w:b/>
          <w:bCs/>
          <w:i/>
          <w:iCs/>
        </w:rPr>
        <w:t>Задание № 21</w:t>
      </w:r>
      <w:r>
        <w:t xml:space="preserve"> относится к заданиям повышенной сложности. Это задание требует составить план текста, выделив его основные смысловые фрагменты и озаглавив каждый из них. Для выполнения этого задания необходимо внимательно прочесть текст, уяснить его содержание, выявить основные идеи. Очень важно понимать, что названия пунктов плана не должны полностью воспроизводить отдельные фразы текста, необходимо самостоятельно кратко сформулировать основную идею каждого смыслового фрагмента. При этом количество выделенных фрагментов может быть различным. Система оценивания не задает какого-то конкретного числа пунктов плана, но в дроблении текста на смысловые фрагменты (</w:t>
      </w:r>
      <w:proofErr w:type="spellStart"/>
      <w:r>
        <w:t>микротемы</w:t>
      </w:r>
      <w:proofErr w:type="spellEnd"/>
      <w:r>
        <w:t>) должна присутствовать определенная логика - именно на основе ее понимания эксперт, проверяющий работу, может сделать вывод о том, что основные смысловые фрагменты выделены. Типичной является картина, когда экзаменуемые, анализируя нормативно-правовой акт, а не адаптированный текст, вместо того, чтобы сформулировать название каждой из приведенных статей, как этого требуют условия задания, пытаются составить план текста. Или выдергивают из текста отдельные фразы, которые не отражают содержание всего смыслового фрагмента и переписывают их в виде плана. При этом нарушается целостность содержания текста, логическая последовательность структурных элементов.</w:t>
      </w:r>
    </w:p>
    <w:p w:rsidR="00744464" w:rsidRDefault="00AA1485">
      <w:pPr>
        <w:pStyle w:val="1"/>
        <w:shd w:val="clear" w:color="auto" w:fill="auto"/>
        <w:ind w:firstLine="320"/>
        <w:jc w:val="both"/>
      </w:pPr>
      <w:r>
        <w:rPr>
          <w:b/>
          <w:bCs/>
          <w:i/>
          <w:iCs/>
        </w:rPr>
        <w:t>Задание № 22</w:t>
      </w:r>
      <w:r>
        <w:t xml:space="preserve"> базового уровня сложности предполагает извлечение информации, представленной в явном виде. Требуемая информация может быть приведена в форме прямой цитаты из текста, причем могут быть опущены длинноты и подробности и приведен лишь узнаваемый фрагмент фразы. Информация может быть дана в форме близкого к тексту пересказа. Оба эти </w:t>
      </w:r>
      <w:r>
        <w:lastRenderedPageBreak/>
        <w:t xml:space="preserve">варианта выполнения задания равноправны. Причины ошибок при выполнении данного задания можно условно разделить на следующие три группы: 1) неточное понимание смысла задания. В этом случае экзаменуемый осуществляет поиск не той информации, поиск которой предусматривается требованием задания; 2) недостаточная </w:t>
      </w:r>
      <w:proofErr w:type="spellStart"/>
      <w:r>
        <w:t>сформированность</w:t>
      </w:r>
      <w:proofErr w:type="spellEnd"/>
      <w:r>
        <w:t xml:space="preserve"> умения передать информацию, заложенную в источнике средствами современного русского языка. В подобных случаях, как правило, выпускники излишне обобщают или искажают положения, представленные в источнике; 3) неумение процитировать текст в точном соответствии с требованием задания. В этом случае экзаменуемые указывают в ответе избыточную информацию или не указывают необходимую информацию. Именно по причине разного уровня читательской грамотности выпускников обусловлена разница результатов по этому вопросу.</w:t>
      </w:r>
    </w:p>
    <w:p w:rsidR="00744464" w:rsidRDefault="00AA1485">
      <w:pPr>
        <w:pStyle w:val="1"/>
        <w:shd w:val="clear" w:color="auto" w:fill="auto"/>
        <w:spacing w:after="160"/>
        <w:ind w:firstLine="320"/>
        <w:jc w:val="both"/>
      </w:pPr>
      <w:r>
        <w:rPr>
          <w:b/>
          <w:bCs/>
          <w:i/>
          <w:iCs/>
        </w:rPr>
        <w:t>Задание № 23</w:t>
      </w:r>
      <w:r>
        <w:t xml:space="preserve"> высокого уровня сложности - предполагает выход за рамки содержания текста и привлечение контекстных знаний обществоведческого курса, фактов общественной жизни или личного социального опыта выпускника. К выполнению такого вида заданий предъявляется ряд требований: точность и корректность приводимых фактов (социальных фактов или моделей социальных ситуаций), их соответствие приведенным в задании теоретическим положениям; наличие рассуждений, конкретизирующих сущность приведенного в задании теоретического положения, логическая и содержательная корректность этих рассуждений; корректность отражения в рассуждениях и фактах связей различного типа. Обучающиеся либо приводили общие фразы, либо вообще отказывались от выполнения данного задания. Это может быть связано с недостаточной теоретической подготовкой обучающихся, низким уровнем знаний терминологии по предмету, недостаточным развитием умения применять обществоведческие знания в жизненных ситуациях, небольшим социальным опытом.</w:t>
      </w:r>
    </w:p>
    <w:p w:rsidR="00744464" w:rsidRDefault="00AA1485">
      <w:pPr>
        <w:pStyle w:val="22"/>
        <w:keepNext/>
        <w:keepLines/>
        <w:numPr>
          <w:ilvl w:val="0"/>
          <w:numId w:val="10"/>
        </w:numPr>
        <w:shd w:val="clear" w:color="auto" w:fill="auto"/>
        <w:tabs>
          <w:tab w:val="left" w:pos="2380"/>
        </w:tabs>
        <w:spacing w:after="280"/>
        <w:ind w:left="2380" w:hanging="1080"/>
        <w:jc w:val="both"/>
      </w:pPr>
      <w:bookmarkStart w:id="39" w:name="bookmark38"/>
      <w:bookmarkStart w:id="40" w:name="bookmark39"/>
      <w:r>
        <w:t>Рекомендации для учителей по совершенствованию преподавания учебного предмета группе обучающихся с минимальным уровнем подготовки</w:t>
      </w:r>
      <w:bookmarkEnd w:id="39"/>
      <w:bookmarkEnd w:id="40"/>
    </w:p>
    <w:p w:rsidR="00744464" w:rsidRDefault="00AA1485">
      <w:pPr>
        <w:pStyle w:val="1"/>
        <w:shd w:val="clear" w:color="auto" w:fill="auto"/>
        <w:ind w:firstLine="740"/>
        <w:jc w:val="both"/>
      </w:pPr>
      <w:r>
        <w:t>Конкретными традиционными формами должны оставаться:</w:t>
      </w:r>
    </w:p>
    <w:p w:rsidR="00744464" w:rsidRDefault="00AA1485">
      <w:pPr>
        <w:pStyle w:val="1"/>
        <w:numPr>
          <w:ilvl w:val="0"/>
          <w:numId w:val="17"/>
        </w:numPr>
        <w:shd w:val="clear" w:color="auto" w:fill="auto"/>
        <w:tabs>
          <w:tab w:val="left" w:pos="1158"/>
        </w:tabs>
        <w:ind w:firstLine="740"/>
        <w:jc w:val="both"/>
      </w:pPr>
      <w:r>
        <w:t xml:space="preserve">работа по закреплению </w:t>
      </w:r>
      <w:proofErr w:type="gramStart"/>
      <w:r>
        <w:t>навыков</w:t>
      </w:r>
      <w:proofErr w:type="gramEnd"/>
      <w:r>
        <w:t xml:space="preserve"> учащихся по работе с текстом;</w:t>
      </w:r>
    </w:p>
    <w:p w:rsidR="00744464" w:rsidRDefault="00AA1485">
      <w:pPr>
        <w:pStyle w:val="1"/>
        <w:numPr>
          <w:ilvl w:val="0"/>
          <w:numId w:val="17"/>
        </w:numPr>
        <w:shd w:val="clear" w:color="auto" w:fill="auto"/>
        <w:tabs>
          <w:tab w:val="left" w:pos="1153"/>
        </w:tabs>
        <w:ind w:firstLine="740"/>
        <w:jc w:val="both"/>
      </w:pPr>
      <w:r>
        <w:t>особое внимание к содержанию разделов: «Экономика», «Государство и право»;</w:t>
      </w:r>
    </w:p>
    <w:p w:rsidR="00744464" w:rsidRDefault="00AA1485">
      <w:pPr>
        <w:pStyle w:val="1"/>
        <w:numPr>
          <w:ilvl w:val="0"/>
          <w:numId w:val="17"/>
        </w:numPr>
        <w:shd w:val="clear" w:color="auto" w:fill="auto"/>
        <w:tabs>
          <w:tab w:val="left" w:pos="1119"/>
        </w:tabs>
        <w:spacing w:after="840"/>
        <w:ind w:firstLine="760"/>
        <w:jc w:val="both"/>
      </w:pPr>
      <w:r>
        <w:t xml:space="preserve">выделение «проблемных» тем в каждом конкретном классе, и работа над ликвидацией пробелов в умениях учащихся по расширению социального опыта, с привлечением </w:t>
      </w:r>
      <w:proofErr w:type="spellStart"/>
      <w:r>
        <w:t>межпредметных</w:t>
      </w:r>
      <w:proofErr w:type="spellEnd"/>
      <w:r>
        <w:t xml:space="preserve"> связей, материалов СМИ. В работе со слабыми обучающимися очень важно закрепление достигнутых успехов, с представлением им возможности на каждом уроке выполнять самостоятельную работу, в которую включены задания на отработку умений решать задания ОГЭ.</w:t>
      </w:r>
    </w:p>
    <w:p w:rsidR="00744464" w:rsidRDefault="00AA1485">
      <w:pPr>
        <w:pStyle w:val="22"/>
        <w:keepNext/>
        <w:keepLines/>
        <w:shd w:val="clear" w:color="auto" w:fill="auto"/>
        <w:spacing w:after="280"/>
        <w:ind w:left="1660" w:hanging="720"/>
        <w:jc w:val="both"/>
      </w:pPr>
      <w:bookmarkStart w:id="41" w:name="bookmark40"/>
      <w:bookmarkStart w:id="42" w:name="bookmark41"/>
      <w:r>
        <w:lastRenderedPageBreak/>
        <w:t>3.2.2. 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bookmarkEnd w:id="41"/>
      <w:bookmarkEnd w:id="42"/>
    </w:p>
    <w:p w:rsidR="00744464" w:rsidRDefault="00AA1485">
      <w:pPr>
        <w:pStyle w:val="1"/>
        <w:shd w:val="clear" w:color="auto" w:fill="auto"/>
        <w:spacing w:after="280"/>
      </w:pPr>
      <w:r>
        <w:rPr>
          <w:i/>
          <w:iCs/>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Pr>
          <w:b/>
          <w:bCs/>
          <w:i/>
          <w:iCs/>
        </w:rPr>
        <w:t xml:space="preserve">на достижение реалистичных задач коррекции дефицитов </w:t>
      </w:r>
      <w:r>
        <w:rPr>
          <w:i/>
          <w:iCs/>
        </w:rPr>
        <w:t>в подготовке школьников. Целевым ориентиром рекомендаций является уверенное получение отметки «4» данной группой школьников.</w:t>
      </w:r>
    </w:p>
    <w:p w:rsidR="00744464" w:rsidRDefault="00AA1485">
      <w:pPr>
        <w:pStyle w:val="22"/>
        <w:keepNext/>
        <w:keepLines/>
        <w:numPr>
          <w:ilvl w:val="0"/>
          <w:numId w:val="18"/>
        </w:numPr>
        <w:shd w:val="clear" w:color="auto" w:fill="auto"/>
        <w:tabs>
          <w:tab w:val="left" w:pos="2360"/>
        </w:tabs>
        <w:spacing w:after="300"/>
        <w:ind w:left="2360" w:hanging="1080"/>
        <w:jc w:val="both"/>
      </w:pPr>
      <w:bookmarkStart w:id="43" w:name="bookmark42"/>
      <w:bookmarkStart w:id="44" w:name="bookmark43"/>
      <w:r>
        <w:t>Описание предметной подготовки участников ОГЭ с низким уровнем подготовки, анализ типичных дефицитов в подготовке</w:t>
      </w:r>
      <w:bookmarkEnd w:id="43"/>
      <w:bookmarkEnd w:id="44"/>
    </w:p>
    <w:p w:rsidR="00744464" w:rsidRDefault="00AA1485">
      <w:pPr>
        <w:pStyle w:val="1"/>
        <w:shd w:val="clear" w:color="auto" w:fill="auto"/>
        <w:spacing w:after="300"/>
        <w:ind w:left="720" w:hanging="42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Описание достигнутых предметных результатов ФГОС: освоенных тем программы, сформированных умений и т.п. (если имеются)</w:t>
      </w:r>
    </w:p>
    <w:p w:rsidR="00744464" w:rsidRDefault="00AA1485">
      <w:pPr>
        <w:pStyle w:val="1"/>
        <w:shd w:val="clear" w:color="auto" w:fill="auto"/>
        <w:spacing w:after="300"/>
        <w:ind w:firstLine="580"/>
        <w:jc w:val="both"/>
      </w:pPr>
      <w:r>
        <w:rPr>
          <w:i/>
          <w:iCs/>
        </w:rPr>
        <w:t>Указать (перечислить) темы программы и умения, которые в наибольшей степени сформированы, исходя из анализа выполнения заданий (столбец 3 Таблицы 11).</w:t>
      </w:r>
    </w:p>
    <w:p w:rsidR="00744464" w:rsidRDefault="00AA1485">
      <w:pPr>
        <w:pStyle w:val="1"/>
        <w:shd w:val="clear" w:color="auto" w:fill="auto"/>
        <w:ind w:firstLine="580"/>
        <w:jc w:val="both"/>
      </w:pPr>
      <w:r>
        <w:rPr>
          <w:b/>
          <w:bCs/>
          <w:i/>
          <w:iCs/>
        </w:rPr>
        <w:t>Темы программы и умения, которые в наибольшей степени сформированы, исходя из анализа выполнения заданий</w:t>
      </w:r>
    </w:p>
    <w:p w:rsidR="00744464" w:rsidRDefault="00AA1485">
      <w:pPr>
        <w:pStyle w:val="1"/>
        <w:shd w:val="clear" w:color="auto" w:fill="auto"/>
        <w:ind w:firstLine="580"/>
        <w:jc w:val="both"/>
      </w:pPr>
      <w:r>
        <w:rPr>
          <w:i/>
          <w:iCs/>
        </w:rPr>
        <w:t>Задание 2.</w:t>
      </w:r>
      <w:r>
        <w:t xml:space="preserve"> Умения, которые должны были продемонстрировать обучающиеся: освоение и применение системы знаний о социальных свойствах человека, особенностях его взаимодействия с другими людьми. Более 91,5 % обучающихся, получивших отметку «3», выполнили данное задание. Это свидетельствует о том, что тема «Человек» освоена обучающимися данной группы достаточно хорошо.</w:t>
      </w:r>
    </w:p>
    <w:p w:rsidR="00744464" w:rsidRDefault="00AA1485">
      <w:pPr>
        <w:pStyle w:val="1"/>
        <w:shd w:val="clear" w:color="auto" w:fill="auto"/>
        <w:ind w:firstLine="580"/>
        <w:jc w:val="both"/>
      </w:pPr>
      <w:r>
        <w:rPr>
          <w:i/>
          <w:iCs/>
        </w:rPr>
        <w:t>Задание 7 Предполагает</w:t>
      </w:r>
      <w:r>
        <w:t xml:space="preserve"> 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w:t>
      </w:r>
      <w:proofErr w:type="spellStart"/>
      <w:r>
        <w:t>денежно</w:t>
      </w:r>
      <w:r>
        <w:softHyphen/>
        <w:t>кредитной</w:t>
      </w:r>
      <w:proofErr w:type="spellEnd"/>
      <w:r>
        <w:t xml:space="preserve"> политики.</w:t>
      </w:r>
    </w:p>
    <w:p w:rsidR="00744464" w:rsidRDefault="00AA1485">
      <w:pPr>
        <w:pStyle w:val="1"/>
        <w:shd w:val="clear" w:color="auto" w:fill="auto"/>
        <w:ind w:firstLine="580"/>
        <w:jc w:val="both"/>
      </w:pPr>
      <w:r>
        <w:t>Данное задание выполнили 88,7 % обучающихся, получивших отметку «3», что свидетельствует о достаточно хорошем усвоении знаний по теме «Экономика» и умении выделять правильно существенные признаки экономических объектов и экономических явлений.</w:t>
      </w:r>
    </w:p>
    <w:p w:rsidR="00744464" w:rsidRDefault="00AA1485">
      <w:pPr>
        <w:pStyle w:val="1"/>
        <w:shd w:val="clear" w:color="auto" w:fill="auto"/>
        <w:ind w:firstLine="580"/>
        <w:jc w:val="both"/>
      </w:pPr>
      <w:r>
        <w:rPr>
          <w:i/>
          <w:iCs/>
        </w:rPr>
        <w:t>Задание 8. Показывает</w:t>
      </w:r>
      <w:r>
        <w:t xml:space="preserve"> 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p w:rsidR="00744464" w:rsidRDefault="00AA1485">
      <w:pPr>
        <w:pStyle w:val="1"/>
        <w:shd w:val="clear" w:color="auto" w:fill="auto"/>
        <w:ind w:firstLine="580"/>
        <w:jc w:val="both"/>
      </w:pPr>
      <w:r>
        <w:rPr>
          <w:i/>
          <w:iCs/>
        </w:rPr>
        <w:t xml:space="preserve">Это задание выполнено данной группой обучающихся на 77,8 %. Это говорит о том, что темы «Социализация», </w:t>
      </w:r>
      <w:r>
        <w:rPr>
          <w:i/>
          <w:iCs/>
        </w:rPr>
        <w:lastRenderedPageBreak/>
        <w:t>«Социальные роли личности» освоена данными выпускниками на достаточно хорошем уровне.</w:t>
      </w:r>
    </w:p>
    <w:p w:rsidR="00744464" w:rsidRDefault="00AA1485">
      <w:pPr>
        <w:pStyle w:val="1"/>
        <w:shd w:val="clear" w:color="auto" w:fill="auto"/>
        <w:spacing w:after="300"/>
        <w:ind w:firstLine="580"/>
        <w:jc w:val="both"/>
      </w:pPr>
      <w:r>
        <w:rPr>
          <w:i/>
          <w:iCs/>
        </w:rPr>
        <w:t>Задание 19 предполагает демонстрацию</w:t>
      </w:r>
      <w:r>
        <w:t xml:space="preserve"> умения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r>
        <w:br w:type="page"/>
      </w:r>
    </w:p>
    <w:p w:rsidR="00744464" w:rsidRDefault="00AA1485">
      <w:pPr>
        <w:pStyle w:val="1"/>
        <w:shd w:val="clear" w:color="auto" w:fill="auto"/>
        <w:spacing w:after="300"/>
        <w:ind w:firstLine="640"/>
      </w:pPr>
      <w:r>
        <w:rPr>
          <w:i/>
          <w:iCs/>
        </w:rPr>
        <w:lastRenderedPageBreak/>
        <w:t>Содержательно данное задание охватывает различные разделы программы. Выполнили в полном объеме данное задание более 56,2% обучающихся, получивших оценку «3».</w:t>
      </w:r>
    </w:p>
    <w:p w:rsidR="00744464" w:rsidRDefault="00AA1485">
      <w:pPr>
        <w:pStyle w:val="1"/>
        <w:shd w:val="clear" w:color="auto" w:fill="auto"/>
      </w:pPr>
      <w:r>
        <w:rPr>
          <w:b/>
          <w:bCs/>
        </w:rPr>
        <w:t>Достигнутый уровень:</w:t>
      </w:r>
    </w:p>
    <w:p w:rsidR="00744464" w:rsidRDefault="00AA1485">
      <w:pPr>
        <w:pStyle w:val="a7"/>
        <w:shd w:val="clear" w:color="auto" w:fill="auto"/>
        <w:ind w:left="11875"/>
        <w:rPr>
          <w:sz w:val="28"/>
          <w:szCs w:val="28"/>
        </w:rPr>
      </w:pPr>
      <w:r>
        <w:rPr>
          <w:i/>
          <w:iCs/>
          <w:sz w:val="28"/>
          <w:szCs w:val="28"/>
        </w:rPr>
        <w:t>Таблица 2-13.1</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78"/>
        <w:gridCol w:w="8131"/>
      </w:tblGrid>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78"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31"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6782"/>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78"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both"/>
            </w:pPr>
            <w:r>
              <w:t>Освоение и применение системы знаний о социальных свойствах человека, особенностях его взаимодействия с другими людьми.</w:t>
            </w:r>
          </w:p>
          <w:p w:rsidR="00744464" w:rsidRDefault="00AA1485">
            <w:pPr>
              <w:pStyle w:val="a9"/>
              <w:shd w:val="clear" w:color="auto" w:fill="auto"/>
              <w:tabs>
                <w:tab w:val="left" w:pos="672"/>
                <w:tab w:val="left" w:pos="2419"/>
                <w:tab w:val="left" w:pos="3101"/>
                <w:tab w:val="right" w:pos="4867"/>
              </w:tabs>
              <w:jc w:val="both"/>
            </w:pPr>
            <w:r>
              <w:t>Освоение и применение системы знаний о</w:t>
            </w:r>
            <w:r>
              <w:tab/>
              <w:t>процессах</w:t>
            </w:r>
            <w:r>
              <w:tab/>
              <w:t>и</w:t>
            </w:r>
            <w:r>
              <w:tab/>
              <w:t>явлениях</w:t>
            </w:r>
            <w:r>
              <w:tab/>
              <w:t>в</w:t>
            </w:r>
          </w:p>
          <w:p w:rsidR="00744464" w:rsidRDefault="00AA1485">
            <w:pPr>
              <w:pStyle w:val="a9"/>
              <w:shd w:val="clear" w:color="auto" w:fill="auto"/>
              <w:tabs>
                <w:tab w:val="left" w:pos="2770"/>
                <w:tab w:val="right" w:pos="4858"/>
              </w:tabs>
              <w:jc w:val="both"/>
            </w:pPr>
            <w:r>
              <w:t xml:space="preserve">экономической (в области макро- и </w:t>
            </w:r>
            <w:proofErr w:type="gramStart"/>
            <w:r>
              <w:t>микроэкономики)</w:t>
            </w:r>
            <w:r>
              <w:tab/>
            </w:r>
            <w:proofErr w:type="gramEnd"/>
            <w:r>
              <w:t>сфере</w:t>
            </w:r>
            <w:r>
              <w:tab/>
              <w:t>жизни</w:t>
            </w:r>
          </w:p>
          <w:p w:rsidR="00744464" w:rsidRDefault="00AA1485">
            <w:pPr>
              <w:pStyle w:val="a9"/>
              <w:shd w:val="clear" w:color="auto" w:fill="auto"/>
              <w:tabs>
                <w:tab w:val="left" w:pos="1858"/>
                <w:tab w:val="left" w:pos="2486"/>
              </w:tabs>
              <w:jc w:val="both"/>
            </w:pPr>
            <w:r>
              <w:t>общества; основах государственной бюджетной</w:t>
            </w:r>
            <w:r>
              <w:tab/>
              <w:t>и</w:t>
            </w:r>
            <w:r>
              <w:tab/>
              <w:t>денежно-кредитной</w:t>
            </w:r>
          </w:p>
          <w:p w:rsidR="00744464" w:rsidRDefault="00AA1485">
            <w:pPr>
              <w:pStyle w:val="a9"/>
              <w:shd w:val="clear" w:color="auto" w:fill="auto"/>
              <w:jc w:val="left"/>
            </w:pPr>
            <w:r>
              <w:t>политики.</w:t>
            </w:r>
          </w:p>
          <w:p w:rsidR="00744464" w:rsidRDefault="00AA1485">
            <w:pPr>
              <w:pStyle w:val="a9"/>
              <w:shd w:val="clear" w:color="auto" w:fill="auto"/>
              <w:tabs>
                <w:tab w:val="left" w:pos="1963"/>
                <w:tab w:val="left" w:pos="4709"/>
              </w:tabs>
              <w:jc w:val="both"/>
            </w:pPr>
            <w:r>
              <w:t>Умение решать в рамках изученного материала</w:t>
            </w:r>
            <w:r>
              <w:tab/>
              <w:t>познавательные</w:t>
            </w:r>
            <w:r>
              <w:tab/>
              <w:t>и</w:t>
            </w:r>
          </w:p>
          <w:p w:rsidR="00744464" w:rsidRDefault="00AA1485">
            <w:pPr>
              <w:pStyle w:val="a9"/>
              <w:shd w:val="clear" w:color="auto" w:fill="auto"/>
              <w:tabs>
                <w:tab w:val="left" w:pos="1795"/>
                <w:tab w:val="left" w:pos="3144"/>
              </w:tabs>
              <w:jc w:val="both"/>
            </w:pPr>
            <w:r>
              <w:t>практические задачи, отражающие типичные социальные взаимодействия в различных</w:t>
            </w:r>
            <w:r>
              <w:tab/>
              <w:t>сферах</w:t>
            </w:r>
            <w:r>
              <w:tab/>
              <w:t>общественной</w:t>
            </w:r>
          </w:p>
          <w:p w:rsidR="00744464" w:rsidRDefault="00AA1485">
            <w:pPr>
              <w:pStyle w:val="a9"/>
              <w:shd w:val="clear" w:color="auto" w:fill="auto"/>
              <w:jc w:val="left"/>
            </w:pPr>
            <w:r>
              <w:t>жизни.</w:t>
            </w:r>
          </w:p>
          <w:p w:rsidR="00744464" w:rsidRDefault="00AA1485">
            <w:pPr>
              <w:pStyle w:val="a9"/>
              <w:shd w:val="clear" w:color="auto" w:fill="auto"/>
              <w:tabs>
                <w:tab w:val="left" w:pos="2458"/>
                <w:tab w:val="left" w:pos="4445"/>
              </w:tabs>
              <w:jc w:val="both"/>
            </w:pPr>
            <w:r>
              <w:t>Умение сравнивать (в том числе устанавливать</w:t>
            </w:r>
            <w:r>
              <w:tab/>
              <w:t>основания</w:t>
            </w:r>
            <w:r>
              <w:tab/>
              <w:t>для</w:t>
            </w:r>
          </w:p>
          <w:p w:rsidR="00744464" w:rsidRDefault="00AA1485">
            <w:pPr>
              <w:pStyle w:val="a9"/>
              <w:shd w:val="clear" w:color="auto" w:fill="auto"/>
              <w:tabs>
                <w:tab w:val="left" w:pos="1882"/>
                <w:tab w:val="left" w:pos="4022"/>
              </w:tabs>
              <w:jc w:val="both"/>
            </w:pPr>
            <w:proofErr w:type="gramStart"/>
            <w:r>
              <w:t>сравнения)</w:t>
            </w:r>
            <w:r>
              <w:tab/>
            </w:r>
            <w:proofErr w:type="gramEnd"/>
            <w:r>
              <w:t>деятельность</w:t>
            </w:r>
            <w:r>
              <w:tab/>
              <w:t>людей,</w:t>
            </w:r>
          </w:p>
          <w:p w:rsidR="00744464" w:rsidRDefault="00AA1485">
            <w:pPr>
              <w:pStyle w:val="a9"/>
              <w:shd w:val="clear" w:color="auto" w:fill="auto"/>
              <w:jc w:val="both"/>
            </w:pPr>
            <w:r>
              <w:t>социальные объекты, явления, процессы</w:t>
            </w:r>
          </w:p>
        </w:tc>
        <w:tc>
          <w:tcPr>
            <w:tcW w:w="8131"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19"/>
              </w:numPr>
              <w:shd w:val="clear" w:color="auto" w:fill="auto"/>
              <w:tabs>
                <w:tab w:val="left" w:pos="21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19"/>
              </w:numPr>
              <w:shd w:val="clear" w:color="auto" w:fill="auto"/>
              <w:tabs>
                <w:tab w:val="left" w:pos="21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20"/>
              </w:numPr>
              <w:shd w:val="clear" w:color="auto" w:fill="auto"/>
              <w:tabs>
                <w:tab w:val="left" w:pos="216"/>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20"/>
              </w:numPr>
              <w:shd w:val="clear" w:color="auto" w:fill="auto"/>
              <w:tabs>
                <w:tab w:val="left" w:pos="216"/>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19"/>
              </w:numPr>
              <w:shd w:val="clear" w:color="auto" w:fill="auto"/>
              <w:tabs>
                <w:tab w:val="left" w:pos="216"/>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19"/>
              </w:numPr>
              <w:shd w:val="clear" w:color="auto" w:fill="auto"/>
              <w:tabs>
                <w:tab w:val="left" w:pos="216"/>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r w:rsidR="00744464">
        <w:tblPrEx>
          <w:tblCellMar>
            <w:top w:w="0" w:type="dxa"/>
            <w:bottom w:w="0" w:type="dxa"/>
          </w:tblCellMar>
        </w:tblPrEx>
        <w:trPr>
          <w:trHeight w:hRule="exact" w:val="989"/>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78"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pPr>
            <w:r>
              <w:t>в различных сферах общественной жизни, их элементы и основные функции.</w:t>
            </w:r>
          </w:p>
        </w:tc>
        <w:tc>
          <w:tcPr>
            <w:tcW w:w="8131"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744464">
      <w:pPr>
        <w:spacing w:after="299" w:line="1" w:lineRule="exact"/>
      </w:pPr>
    </w:p>
    <w:p w:rsidR="00744464" w:rsidRDefault="00AA1485">
      <w:pPr>
        <w:pStyle w:val="1"/>
        <w:shd w:val="clear" w:color="auto" w:fill="auto"/>
        <w:jc w:val="center"/>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rPr>
          <w:b/>
          <w:bCs/>
        </w:rPr>
        <w:t>Анализ типичных дефицитов в предметной подготовке: неосвоенные или слабо освоенные темы</w:t>
      </w:r>
      <w:r>
        <w:rPr>
          <w:b/>
          <w:bCs/>
        </w:rPr>
        <w:br/>
        <w:t>программы, несформированные или недостаточно сформированные умения, навыки, виды</w:t>
      </w:r>
      <w:r>
        <w:rPr>
          <w:b/>
          <w:bCs/>
        </w:rPr>
        <w:br/>
        <w:t>познавательной деятельности, проявляющиеся в типичных ошибках при выполнении соответствующих</w:t>
      </w:r>
      <w:r>
        <w:rPr>
          <w:b/>
          <w:bCs/>
        </w:rPr>
        <w:br/>
        <w:t>заданий</w:t>
      </w:r>
    </w:p>
    <w:p w:rsidR="00744464" w:rsidRDefault="00AA1485">
      <w:pPr>
        <w:pStyle w:val="1"/>
        <w:shd w:val="clear" w:color="auto" w:fill="auto"/>
      </w:pPr>
      <w:r>
        <w:rPr>
          <w:i/>
          <w:iCs/>
        </w:rPr>
        <w:t>Базовый уровень:</w:t>
      </w:r>
    </w:p>
    <w:p w:rsidR="00744464" w:rsidRDefault="00AA1485">
      <w:pPr>
        <w:pStyle w:val="1"/>
        <w:shd w:val="clear" w:color="auto" w:fill="auto"/>
        <w:jc w:val="both"/>
      </w:pPr>
      <w:r>
        <w:rPr>
          <w:i/>
          <w:iCs/>
        </w:rPr>
        <w:t>Задание 17.</w:t>
      </w:r>
      <w:r>
        <w:t xml:space="preserve"> Предполагало демонстрацию умения приводить и находить ситуации, регулируемые различными видами социальных норм, в том числе связанными с правонарушениями и наступлением юридической ответственности.</w:t>
      </w:r>
    </w:p>
    <w:p w:rsidR="00744464" w:rsidRDefault="00AA1485">
      <w:pPr>
        <w:pStyle w:val="1"/>
        <w:shd w:val="clear" w:color="auto" w:fill="auto"/>
        <w:spacing w:after="300"/>
        <w:jc w:val="both"/>
      </w:pPr>
      <w:r>
        <w:t>Выполнили его всего 46,9 % обучающихся в группе, получивших отметку «3». Это говорит о том, что тема «Право» еще недостаточно освоена данной группой выпускников.</w:t>
      </w:r>
    </w:p>
    <w:p w:rsidR="00744464" w:rsidRDefault="00AA1485">
      <w:pPr>
        <w:pStyle w:val="1"/>
        <w:shd w:val="clear" w:color="auto" w:fill="auto"/>
        <w:jc w:val="both"/>
      </w:pPr>
      <w:r>
        <w:rPr>
          <w:i/>
          <w:iCs/>
        </w:rPr>
        <w:t>Задание 20.</w:t>
      </w:r>
      <w:r>
        <w:t xml:space="preserve"> Содержательно включает различные темы курса. Оно предполагает </w:t>
      </w:r>
      <w:proofErr w:type="spellStart"/>
      <w:r>
        <w:t>сформированность</w:t>
      </w:r>
      <w:proofErr w:type="spellEnd"/>
      <w:r>
        <w:t xml:space="preserve"> умения характеризовать традиционные российские духовно-нравственные ценности; государство как социальный институт /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shd w:val="clear" w:color="auto" w:fill="auto"/>
        <w:jc w:val="both"/>
      </w:pPr>
      <w:r>
        <w:t>Выполнили это задание всего 29,8 % обучающихся данной группы. Это очень низкий показатель, что свидетельствует не только о слабом знании теоретического материала, но и умения устанавливать взаимосвязь элементов и основных функций.</w:t>
      </w:r>
    </w:p>
    <w:p w:rsidR="00744464" w:rsidRDefault="00AA1485">
      <w:pPr>
        <w:pStyle w:val="1"/>
        <w:shd w:val="clear" w:color="auto" w:fill="auto"/>
        <w:jc w:val="both"/>
      </w:pPr>
      <w:r>
        <w:rPr>
          <w:i/>
          <w:iCs/>
        </w:rPr>
        <w:t>Задание 22.</w:t>
      </w:r>
      <w:r>
        <w:t xml:space="preserve"> Связано тематически с заданием 21. Оно предполагает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преобразовывать текстовую информацию. Выполнение данного задания - 29,5 %. Таким образом, понимание и интерпретация тестовой информации пока доступна только небольшой доле обучающихся из данной группы.</w:t>
      </w:r>
    </w:p>
    <w:p w:rsidR="00744464" w:rsidRDefault="00AA1485">
      <w:pPr>
        <w:pStyle w:val="1"/>
        <w:shd w:val="clear" w:color="auto" w:fill="auto"/>
        <w:spacing w:after="300"/>
        <w:jc w:val="both"/>
      </w:pPr>
      <w:r>
        <w:rPr>
          <w:i/>
          <w:iCs/>
        </w:rPr>
        <w:t>Повышенный уровень.</w:t>
      </w:r>
    </w:p>
    <w:p w:rsidR="00744464" w:rsidRDefault="00AA1485">
      <w:pPr>
        <w:pStyle w:val="1"/>
        <w:shd w:val="clear" w:color="auto" w:fill="auto"/>
        <w:jc w:val="both"/>
      </w:pPr>
      <w:r>
        <w:rPr>
          <w:i/>
          <w:iCs/>
        </w:rPr>
        <w:t>Задание 18.</w:t>
      </w:r>
      <w:r>
        <w:t xml:space="preserve"> Охватывает содержательно тему «Право». Его выполнение свидетельствует о </w:t>
      </w:r>
      <w:proofErr w:type="spellStart"/>
      <w:r>
        <w:t>сформированности</w:t>
      </w:r>
      <w:proofErr w:type="spellEnd"/>
      <w:r>
        <w:t xml:space="preserve"> умения устанавливать и объяснять взаимосвязи социальных объектов, явлений, процессов в сферах общественной жизни, их </w:t>
      </w:r>
      <w:r>
        <w:lastRenderedPageBreak/>
        <w:t>элементов и основных функций, включая взаимодействия гражданина и государства, юридической ответственности гражданина. Всего 13, 5 % из группы обучающихся, получивших отметку «3» смогли справиться с ним. Это очень низкий показатель, что говорит о том, что данное содержание и умение устанавливать существенные признаки явлений в области правовых отношений слабо освоены данными выпускниками.</w:t>
      </w:r>
    </w:p>
    <w:p w:rsidR="00744464" w:rsidRDefault="00AA1485">
      <w:pPr>
        <w:pStyle w:val="1"/>
        <w:shd w:val="clear" w:color="auto" w:fill="auto"/>
      </w:pPr>
      <w:r>
        <w:rPr>
          <w:i/>
          <w:iCs/>
        </w:rPr>
        <w:t>Задание 21.</w:t>
      </w:r>
      <w:r>
        <w:t xml:space="preserve"> Может быть представлено различными текстами и нормативно-правовыми актами. Его выполнение показывает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в том числе извлечений из Конституции Российской Федерации и других нормативных правовых актов; умение составлять на их основе план. Выполнили данное задание 31,4 % обучающихся данной группы. Это только третья часть обучающихся. Результат довольно низкий. Свидетельствует о том, что с текстовой информацией не все обучающиеся могут продуктивно работать. </w:t>
      </w:r>
      <w:r>
        <w:rPr>
          <w:i/>
          <w:iCs/>
        </w:rPr>
        <w:t>Высокий уровень.</w:t>
      </w:r>
    </w:p>
    <w:p w:rsidR="00744464" w:rsidRDefault="00AA1485">
      <w:pPr>
        <w:pStyle w:val="1"/>
        <w:shd w:val="clear" w:color="auto" w:fill="auto"/>
        <w:jc w:val="both"/>
      </w:pPr>
      <w:r>
        <w:rPr>
          <w:i/>
          <w:iCs/>
        </w:rPr>
        <w:t>Задание 23.</w:t>
      </w:r>
      <w:r>
        <w:t xml:space="preserve"> Не все обучающиеся из группы, получивших отметку «3», приступили к выполнению данного задания. Всего 13,4% справились с ним. То есть большая часть не продемонстрировала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w:t>
      </w:r>
    </w:p>
    <w:p w:rsidR="00744464" w:rsidRDefault="00AA1485">
      <w:pPr>
        <w:pStyle w:val="1"/>
        <w:shd w:val="clear" w:color="auto" w:fill="auto"/>
        <w:ind w:firstLine="600"/>
        <w:jc w:val="both"/>
      </w:pPr>
      <w:r>
        <w:rPr>
          <w:i/>
          <w:iCs/>
        </w:rPr>
        <w:t>Указать (перечислить) темы программы и умения, которые в наименьшей степени сформированы, исходя из анализа выполнения заданий (столбец 3 Таблицы 11)</w:t>
      </w:r>
    </w:p>
    <w:p w:rsidR="00744464" w:rsidRDefault="00AA1485">
      <w:pPr>
        <w:pStyle w:val="1"/>
        <w:shd w:val="clear" w:color="auto" w:fill="auto"/>
        <w:spacing w:after="180"/>
        <w:jc w:val="right"/>
      </w:pPr>
      <w:r>
        <w:rPr>
          <w:i/>
          <w:iCs/>
        </w:rPr>
        <w:t>Таблица 2-13.2</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1954"/>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638"/>
                <w:tab w:val="left" w:pos="1594"/>
                <w:tab w:val="left" w:pos="2789"/>
                <w:tab w:val="right" w:pos="4867"/>
              </w:tabs>
              <w:jc w:val="both"/>
            </w:pPr>
            <w:r>
              <w:t>Демонстрация умения приводить и находить ситуации, регулируемые различными видами социальных норм, в</w:t>
            </w:r>
            <w:r>
              <w:tab/>
              <w:t>том</w:t>
            </w:r>
            <w:r>
              <w:tab/>
              <w:t>числе</w:t>
            </w:r>
            <w:r>
              <w:tab/>
              <w:t>связанными</w:t>
            </w:r>
            <w:r>
              <w:tab/>
              <w:t>с</w:t>
            </w:r>
          </w:p>
          <w:p w:rsidR="00744464" w:rsidRDefault="00AA1485">
            <w:pPr>
              <w:pStyle w:val="a9"/>
              <w:shd w:val="clear" w:color="auto" w:fill="auto"/>
              <w:jc w:val="both"/>
            </w:pPr>
            <w:r>
              <w:t>правонарушениями и наступлением юридической ответственности.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151.4.3. Основы российского права</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2592"/>
          <w:jc w:val="center"/>
        </w:trPr>
        <w:tc>
          <w:tcPr>
            <w:tcW w:w="600" w:type="dxa"/>
            <w:tcBorders>
              <w:top w:val="single" w:sz="4" w:space="0" w:color="auto"/>
              <w:left w:val="single" w:sz="4" w:space="0" w:color="auto"/>
            </w:tcBorders>
            <w:shd w:val="clear" w:color="auto" w:fill="FFFFFF"/>
          </w:tcPr>
          <w:p w:rsidR="00744464" w:rsidRDefault="00AA1485">
            <w:pPr>
              <w:pStyle w:val="a9"/>
              <w:shd w:val="clear" w:color="auto" w:fill="auto"/>
              <w:jc w:val="left"/>
            </w:pPr>
            <w:r>
              <w:lastRenderedPageBreak/>
              <w:t>12</w:t>
            </w:r>
          </w:p>
        </w:tc>
        <w:tc>
          <w:tcPr>
            <w:tcW w:w="5083"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both"/>
            </w:pPr>
            <w:r>
              <w:t>Умение устанавливать и объяснять взаимосвязи социальных объектов, явлений, процессов в сферах общественной жизни, их элементов и основных функций, включая взаимодействия гражданина и государства, юридической ответственности гражданина.</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151.4.3. Основы российского права</w:t>
            </w:r>
          </w:p>
        </w:tc>
      </w:tr>
      <w:tr w:rsidR="00744464">
        <w:tblPrEx>
          <w:tblCellMar>
            <w:top w:w="0" w:type="dxa"/>
            <w:bottom w:w="0" w:type="dxa"/>
          </w:tblCellMar>
        </w:tblPrEx>
        <w:trPr>
          <w:trHeight w:hRule="exact" w:val="3874"/>
          <w:jc w:val="center"/>
        </w:trPr>
        <w:tc>
          <w:tcPr>
            <w:tcW w:w="600" w:type="dxa"/>
            <w:tcBorders>
              <w:top w:val="single" w:sz="4" w:space="0" w:color="auto"/>
              <w:left w:val="single" w:sz="4" w:space="0" w:color="auto"/>
            </w:tcBorders>
            <w:shd w:val="clear" w:color="auto" w:fill="FFFFFF"/>
          </w:tcPr>
          <w:p w:rsidR="00744464" w:rsidRDefault="00AA1485">
            <w:pPr>
              <w:pStyle w:val="a9"/>
              <w:shd w:val="clear" w:color="auto" w:fill="auto"/>
              <w:jc w:val="left"/>
            </w:pPr>
            <w:r>
              <w:t>3</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tabs>
                <w:tab w:val="left" w:pos="2122"/>
              </w:tabs>
              <w:jc w:val="both"/>
            </w:pPr>
            <w:r>
              <w:t>Умение характеризовать традиционные российские</w:t>
            </w:r>
            <w:r>
              <w:tab/>
              <w:t>духовно-нравственные</w:t>
            </w:r>
          </w:p>
          <w:p w:rsidR="00744464" w:rsidRDefault="00AA1485">
            <w:pPr>
              <w:pStyle w:val="a9"/>
              <w:shd w:val="clear" w:color="auto" w:fill="auto"/>
              <w:tabs>
                <w:tab w:val="left" w:pos="1805"/>
                <w:tab w:val="right" w:pos="4862"/>
              </w:tabs>
              <w:jc w:val="both"/>
            </w:pPr>
            <w:r>
              <w:t>ценности; государство как социальный институт / Умение устанавливать и объяснять взаимосвязи социальных объектов, явлений, процессов в различных</w:t>
            </w:r>
            <w:r>
              <w:tab/>
              <w:t>сферах</w:t>
            </w:r>
            <w:r>
              <w:tab/>
              <w:t>общественной</w:t>
            </w:r>
          </w:p>
          <w:p w:rsidR="00744464" w:rsidRDefault="00AA1485">
            <w:pPr>
              <w:pStyle w:val="a9"/>
              <w:shd w:val="clear" w:color="auto" w:fill="auto"/>
              <w:jc w:val="both"/>
            </w:pPr>
            <w:r>
              <w:t>жизни, их элементов и основных функций.</w:t>
            </w:r>
          </w:p>
        </w:tc>
        <w:tc>
          <w:tcPr>
            <w:tcW w:w="8126"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21"/>
              </w:numPr>
              <w:shd w:val="clear" w:color="auto" w:fill="auto"/>
              <w:tabs>
                <w:tab w:val="left" w:pos="211"/>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21"/>
              </w:numPr>
              <w:shd w:val="clear" w:color="auto" w:fill="auto"/>
              <w:tabs>
                <w:tab w:val="left" w:pos="211"/>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22"/>
              </w:numPr>
              <w:shd w:val="clear" w:color="auto" w:fill="auto"/>
              <w:tabs>
                <w:tab w:val="left" w:pos="211"/>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22"/>
              </w:numPr>
              <w:shd w:val="clear" w:color="auto" w:fill="auto"/>
              <w:tabs>
                <w:tab w:val="left" w:pos="211"/>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21"/>
              </w:numPr>
              <w:shd w:val="clear" w:color="auto" w:fill="auto"/>
              <w:tabs>
                <w:tab w:val="left" w:pos="211"/>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21"/>
              </w:numPr>
              <w:shd w:val="clear" w:color="auto" w:fill="auto"/>
              <w:tabs>
                <w:tab w:val="left" w:pos="211"/>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r w:rsidR="00744464">
        <w:tblPrEx>
          <w:tblCellMar>
            <w:top w:w="0" w:type="dxa"/>
            <w:bottom w:w="0" w:type="dxa"/>
          </w:tblCellMar>
        </w:tblPrEx>
        <w:trPr>
          <w:trHeight w:hRule="exact" w:val="2918"/>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4.</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3682"/>
              </w:tabs>
              <w:jc w:val="both"/>
            </w:pPr>
            <w:r>
              <w:t>Овладение смысловым чтением текстов обществоведческой</w:t>
            </w:r>
            <w:r>
              <w:tab/>
              <w:t>тематики,</w:t>
            </w:r>
          </w:p>
          <w:p w:rsidR="00744464" w:rsidRDefault="00AA1485">
            <w:pPr>
              <w:pStyle w:val="a9"/>
              <w:shd w:val="clear" w:color="auto" w:fill="auto"/>
              <w:jc w:val="both"/>
            </w:pPr>
            <w:r>
              <w:t>позволяющим воспринимать, понимать и интерпретировать смысл текстов разных типов, жанров, в том числе извлечений из Конституции Российской Федерации и других нормативных правовых актов; умение составлять на их основе план.</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23"/>
              </w:numPr>
              <w:shd w:val="clear" w:color="auto" w:fill="auto"/>
              <w:tabs>
                <w:tab w:val="left" w:pos="20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23"/>
              </w:numPr>
              <w:shd w:val="clear" w:color="auto" w:fill="auto"/>
              <w:tabs>
                <w:tab w:val="left" w:pos="21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24"/>
              </w:numPr>
              <w:shd w:val="clear" w:color="auto" w:fill="auto"/>
              <w:tabs>
                <w:tab w:val="left" w:pos="216"/>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24"/>
              </w:numPr>
              <w:shd w:val="clear" w:color="auto" w:fill="auto"/>
              <w:tabs>
                <w:tab w:val="left" w:pos="216"/>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23"/>
              </w:numPr>
              <w:shd w:val="clear" w:color="auto" w:fill="auto"/>
              <w:tabs>
                <w:tab w:val="left" w:pos="216"/>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23"/>
              </w:numPr>
              <w:shd w:val="clear" w:color="auto" w:fill="auto"/>
              <w:tabs>
                <w:tab w:val="left" w:pos="206"/>
              </w:tabs>
              <w:jc w:val="left"/>
            </w:pPr>
            <w:proofErr w:type="spellStart"/>
            <w:proofErr w:type="gramStart"/>
            <w:r>
              <w:t>кл</w:t>
            </w:r>
            <w:proofErr w:type="spellEnd"/>
            <w:r>
              <w:t>.,</w:t>
            </w:r>
            <w:proofErr w:type="gramEnd"/>
            <w:r>
              <w:t xml:space="preserve"> п. 151.6.1. Человек в политическом измерении.</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984"/>
          <w:jc w:val="center"/>
        </w:trPr>
        <w:tc>
          <w:tcPr>
            <w:tcW w:w="600" w:type="dxa"/>
            <w:tcBorders>
              <w:top w:val="single" w:sz="4" w:space="0" w:color="auto"/>
              <w:left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tcBorders>
            <w:shd w:val="clear" w:color="auto" w:fill="FFFFFF"/>
          </w:tcPr>
          <w:p w:rsidR="00744464" w:rsidRDefault="00744464">
            <w:pPr>
              <w:rPr>
                <w:sz w:val="10"/>
                <w:szCs w:val="10"/>
              </w:rPr>
            </w:pPr>
          </w:p>
        </w:tc>
        <w:tc>
          <w:tcPr>
            <w:tcW w:w="8126"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r w:rsidR="00744464">
        <w:tblPrEx>
          <w:tblCellMar>
            <w:top w:w="0" w:type="dxa"/>
            <w:bottom w:w="0" w:type="dxa"/>
          </w:tblCellMar>
        </w:tblPrEx>
        <w:trPr>
          <w:trHeight w:hRule="exact" w:val="3878"/>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5.</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1339"/>
                <w:tab w:val="left" w:pos="3667"/>
              </w:tabs>
              <w:jc w:val="both"/>
            </w:pPr>
            <w:r>
              <w:t>Умение приводить примеры (в том числе</w:t>
            </w:r>
            <w:r>
              <w:tab/>
              <w:t>моделировать</w:t>
            </w:r>
            <w:r>
              <w:tab/>
              <w:t>ситуации)</w:t>
            </w:r>
          </w:p>
          <w:p w:rsidR="00744464" w:rsidRDefault="00AA1485">
            <w:pPr>
              <w:pStyle w:val="a9"/>
              <w:shd w:val="clear" w:color="auto" w:fill="auto"/>
              <w:tabs>
                <w:tab w:val="left" w:pos="1968"/>
                <w:tab w:val="left" w:pos="3634"/>
              </w:tabs>
              <w:jc w:val="both"/>
            </w:pPr>
            <w:r>
              <w:t xml:space="preserve">деятельности людей, социальных </w:t>
            </w:r>
            <w:proofErr w:type="gramStart"/>
            <w:r>
              <w:t>объектов,</w:t>
            </w:r>
            <w:r>
              <w:tab/>
            </w:r>
            <w:proofErr w:type="gramEnd"/>
            <w:r>
              <w:t>явлений,</w:t>
            </w:r>
            <w:r>
              <w:tab/>
              <w:t>процессов</w:t>
            </w:r>
          </w:p>
          <w:p w:rsidR="00744464" w:rsidRDefault="00AA1485">
            <w:pPr>
              <w:pStyle w:val="a9"/>
              <w:shd w:val="clear" w:color="auto" w:fill="auto"/>
              <w:jc w:val="both"/>
            </w:pPr>
            <w:r>
              <w:t>определённого типа в различных сферах общественной жизни, их структурных элементов и проявлений основных функций.</w:t>
            </w:r>
          </w:p>
        </w:tc>
        <w:tc>
          <w:tcPr>
            <w:tcW w:w="8126"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25"/>
              </w:numPr>
              <w:shd w:val="clear" w:color="auto" w:fill="auto"/>
              <w:tabs>
                <w:tab w:val="left" w:pos="20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25"/>
              </w:numPr>
              <w:shd w:val="clear" w:color="auto" w:fill="auto"/>
              <w:tabs>
                <w:tab w:val="left" w:pos="21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26"/>
              </w:numPr>
              <w:shd w:val="clear" w:color="auto" w:fill="auto"/>
              <w:tabs>
                <w:tab w:val="left" w:pos="216"/>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26"/>
              </w:numPr>
              <w:shd w:val="clear" w:color="auto" w:fill="auto"/>
              <w:tabs>
                <w:tab w:val="left" w:pos="394"/>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25"/>
              </w:numPr>
              <w:shd w:val="clear" w:color="auto" w:fill="auto"/>
              <w:tabs>
                <w:tab w:val="left" w:pos="202"/>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25"/>
              </w:numPr>
              <w:shd w:val="clear" w:color="auto" w:fill="auto"/>
              <w:tabs>
                <w:tab w:val="left" w:pos="206"/>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bl>
    <w:p w:rsidR="00744464" w:rsidRDefault="00AA1485">
      <w:pPr>
        <w:pStyle w:val="a7"/>
        <w:shd w:val="clear" w:color="auto" w:fill="auto"/>
        <w:ind w:left="62"/>
        <w:rPr>
          <w:sz w:val="28"/>
          <w:szCs w:val="28"/>
        </w:rPr>
      </w:pPr>
      <w:r>
        <w:rPr>
          <w:b/>
          <w:bCs/>
          <w:i/>
          <w:iCs/>
          <w:sz w:val="28"/>
          <w:szCs w:val="28"/>
        </w:rPr>
        <w:t>В связи с переходом на обновлённую федеральную рабочую программу по обществознанию, в соответствии с которой обществознание изучается на уровне основного общего образования в 9 классе, все вышеназванные темы включены в изучение только в 9 классе.</w:t>
      </w:r>
    </w:p>
    <w:p w:rsidR="00744464" w:rsidRDefault="00744464">
      <w:pPr>
        <w:spacing w:after="259" w:line="1" w:lineRule="exact"/>
      </w:pPr>
    </w:p>
    <w:p w:rsidR="00744464" w:rsidRDefault="00AA1485">
      <w:pPr>
        <w:pStyle w:val="1"/>
        <w:pBdr>
          <w:bottom w:val="single" w:sz="4" w:space="0" w:color="auto"/>
        </w:pBdr>
        <w:shd w:val="clear" w:color="auto" w:fill="auto"/>
        <w:spacing w:line="223" w:lineRule="auto"/>
        <w:ind w:left="110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Реалистичные «зоны роста» в части предметной подготовки для уверенного получения отметки «4»</w:t>
      </w:r>
    </w:p>
    <w:p w:rsidR="00744464" w:rsidRDefault="00AA1485">
      <w:pPr>
        <w:pStyle w:val="1"/>
        <w:shd w:val="clear" w:color="auto" w:fill="auto"/>
      </w:pPr>
      <w:r>
        <w:rPr>
          <w:b/>
          <w:bCs/>
        </w:rPr>
        <w:t>Задание 2</w:t>
      </w:r>
      <w:r>
        <w:t>. Выполнение обучающимися данной группы на максимальный 1 балл - 93,28%</w:t>
      </w:r>
    </w:p>
    <w:p w:rsidR="00744464" w:rsidRDefault="00AA1485">
      <w:pPr>
        <w:pStyle w:val="1"/>
        <w:shd w:val="clear" w:color="auto" w:fill="auto"/>
      </w:pPr>
      <w:r>
        <w:t xml:space="preserve">Как мы видим по результатам выполнения данного задания, только 6,7 % обучающихся не справились полностью с данным заданием. В целом, содержательно и с точки зрения </w:t>
      </w:r>
      <w:proofErr w:type="spellStart"/>
      <w:r>
        <w:t>сформированности</w:t>
      </w:r>
      <w:proofErr w:type="spellEnd"/>
      <w:r>
        <w:t xml:space="preserve"> умения решать познавательные задачи по представленным заданиям обучающиеся со слабой подготовкой справляются на высоком уровне.</w:t>
      </w:r>
    </w:p>
    <w:p w:rsidR="00744464" w:rsidRDefault="00AA1485">
      <w:pPr>
        <w:pStyle w:val="1"/>
        <w:shd w:val="clear" w:color="auto" w:fill="auto"/>
      </w:pPr>
      <w:r>
        <w:rPr>
          <w:b/>
          <w:bCs/>
        </w:rPr>
        <w:t>Задание 3</w:t>
      </w:r>
      <w:r>
        <w:t>. Выполнение обучающимися данной группы на максимальный 1 балл - 92,23%. Это достаточно высокий результат, что свидетельствует о хорошем усвоении теоретического материала и практической работы с заданием.</w:t>
      </w:r>
    </w:p>
    <w:p w:rsidR="00744464" w:rsidRDefault="00AA1485">
      <w:pPr>
        <w:pStyle w:val="1"/>
        <w:shd w:val="clear" w:color="auto" w:fill="auto"/>
      </w:pPr>
      <w:r>
        <w:rPr>
          <w:b/>
          <w:bCs/>
        </w:rPr>
        <w:t>Задание 4</w:t>
      </w:r>
      <w:r>
        <w:t>. Выполнение обучающимися данной группы на максимальный 1 балл - 86,20%. Содержательно это темы: «Человек и общество» и «Сфера духовной культуры». Высокий процент выполнения говорит о том, что при качественной работе с понятийным аппаратом по этим темам с не выполнившими в данной группе обучающихся возможно более полное выполнение задания.</w:t>
      </w:r>
    </w:p>
    <w:p w:rsidR="00744464" w:rsidRDefault="00AA1485">
      <w:pPr>
        <w:pStyle w:val="1"/>
        <w:shd w:val="clear" w:color="auto" w:fill="auto"/>
        <w:jc w:val="both"/>
      </w:pPr>
      <w:r>
        <w:rPr>
          <w:b/>
          <w:bCs/>
        </w:rPr>
        <w:lastRenderedPageBreak/>
        <w:t xml:space="preserve">Задание 7. </w:t>
      </w:r>
      <w:r>
        <w:t>Выполнение обучающимися данной группы на максимальный 1 балл - 86,58 %. подтверждает, что тема «Экономика» освоена большей частью обучающихся данной группы, лишь небольшой процент недостаточно показал знания по этой теме и определенные умения применять на практике эти знания.</w:t>
      </w:r>
    </w:p>
    <w:p w:rsidR="00744464" w:rsidRDefault="00AA1485">
      <w:pPr>
        <w:pStyle w:val="1"/>
        <w:shd w:val="clear" w:color="auto" w:fill="auto"/>
        <w:jc w:val="both"/>
      </w:pPr>
      <w:r>
        <w:rPr>
          <w:b/>
          <w:bCs/>
        </w:rPr>
        <w:t xml:space="preserve">Задание 8. </w:t>
      </w:r>
      <w:r>
        <w:t xml:space="preserve">Выполнение обучающимися данной группы на максимальный 1 балл - 88,01 % показывает высокий уровень освоения темы, </w:t>
      </w:r>
      <w:proofErr w:type="spellStart"/>
      <w:r>
        <w:t>сформированность</w:t>
      </w:r>
      <w:proofErr w:type="spellEnd"/>
      <w:r>
        <w:t xml:space="preserve"> умения выделять существенные признаки. Но необходима индивидуальная работа с не освоившими.</w:t>
      </w:r>
    </w:p>
    <w:p w:rsidR="00744464" w:rsidRDefault="00AA1485">
      <w:pPr>
        <w:pStyle w:val="1"/>
        <w:shd w:val="clear" w:color="auto" w:fill="auto"/>
        <w:jc w:val="both"/>
      </w:pPr>
      <w:r>
        <w:rPr>
          <w:b/>
          <w:bCs/>
        </w:rPr>
        <w:t xml:space="preserve">Задание 9. </w:t>
      </w:r>
      <w:r>
        <w:t>Выполнение обучающимися данной группы на максимальный 1 балл - 84,68%. Данный тип задания необходимо использовать в работе с обучающимися со слабой подготовкой более интенсивно, разъясняя содержание темы «Экономика».</w:t>
      </w:r>
    </w:p>
    <w:p w:rsidR="00744464" w:rsidRDefault="00AA1485">
      <w:pPr>
        <w:pStyle w:val="1"/>
        <w:shd w:val="clear" w:color="auto" w:fill="auto"/>
        <w:jc w:val="both"/>
      </w:pPr>
      <w:r>
        <w:rPr>
          <w:b/>
          <w:bCs/>
        </w:rPr>
        <w:t xml:space="preserve">Задание 10. </w:t>
      </w:r>
      <w:r>
        <w:t>Выполнение обучающимися данной группы на максимальный 1 балл - 88,07% свидетельствует о высоком уровне освоения темы «Социальная сфера» большей частью выпускников и умения выделять существенные черты социальных явлений. Данную работу необходимо продолжить со всеми обучающимися данной группы.</w:t>
      </w:r>
    </w:p>
    <w:p w:rsidR="00744464" w:rsidRDefault="00AA1485">
      <w:pPr>
        <w:pStyle w:val="1"/>
        <w:shd w:val="clear" w:color="auto" w:fill="auto"/>
        <w:jc w:val="both"/>
      </w:pPr>
      <w:r>
        <w:rPr>
          <w:b/>
          <w:bCs/>
        </w:rPr>
        <w:t xml:space="preserve">Задание 11. </w:t>
      </w:r>
      <w:r>
        <w:t>Выполнение обучающимися данной группы на максимальный 1 балл - 80,17%. Необходима индивидуальная работа с данным типом задания.</w:t>
      </w:r>
    </w:p>
    <w:p w:rsidR="00744464" w:rsidRDefault="00AA1485">
      <w:pPr>
        <w:pStyle w:val="1"/>
        <w:shd w:val="clear" w:color="auto" w:fill="auto"/>
        <w:jc w:val="both"/>
      </w:pPr>
      <w:r>
        <w:rPr>
          <w:b/>
          <w:bCs/>
        </w:rPr>
        <w:t xml:space="preserve">Задание 17. </w:t>
      </w:r>
      <w:r>
        <w:t>Выполнение обучающимися данной группы на максимальный 1 балл - 82,17 % показывает хорошее знание темы «Право» и умение решать познавательные задачи по этой теме. С небольшой частью обучающихся возможна индивидуальная работа для повышения качества выполнения данного задания.</w:t>
      </w:r>
    </w:p>
    <w:p w:rsidR="00744464" w:rsidRDefault="00AA1485">
      <w:pPr>
        <w:pStyle w:val="1"/>
        <w:shd w:val="clear" w:color="auto" w:fill="auto"/>
        <w:spacing w:after="200"/>
        <w:jc w:val="both"/>
      </w:pPr>
      <w:r>
        <w:t>Необходимо выявить тех обучающихся, которые могут более успешно выполнить эти задания и индивидуально работать с ними.</w:t>
      </w:r>
    </w:p>
    <w:p w:rsidR="00744464" w:rsidRDefault="00AA1485">
      <w:pPr>
        <w:pStyle w:val="22"/>
        <w:keepNext/>
        <w:keepLines/>
        <w:numPr>
          <w:ilvl w:val="0"/>
          <w:numId w:val="18"/>
        </w:numPr>
        <w:shd w:val="clear" w:color="auto" w:fill="auto"/>
        <w:tabs>
          <w:tab w:val="left" w:pos="2380"/>
        </w:tabs>
        <w:spacing w:after="280"/>
        <w:ind w:left="2380" w:hanging="1080"/>
        <w:jc w:val="both"/>
      </w:pPr>
      <w:bookmarkStart w:id="45" w:name="bookmark44"/>
      <w:bookmarkStart w:id="46" w:name="bookmark45"/>
      <w:r>
        <w:t>Методический анализ качества освоения метапредметных результатов ФГОС участниками ОГЭ с низким уровнем подготовки</w:t>
      </w:r>
      <w:bookmarkEnd w:id="45"/>
      <w:bookmarkEnd w:id="46"/>
    </w:p>
    <w:p w:rsidR="00744464" w:rsidRDefault="00AA1485">
      <w:pPr>
        <w:pStyle w:val="1"/>
        <w:shd w:val="clear" w:color="auto" w:fill="auto"/>
        <w:spacing w:after="240"/>
        <w:ind w:firstLine="600"/>
        <w:jc w:val="both"/>
      </w:pPr>
      <w:r>
        <w:rPr>
          <w:i/>
          <w:iCs/>
        </w:rPr>
        <w:t xml:space="preserve">В данном пункте рассматриваются </w:t>
      </w:r>
      <w:proofErr w:type="spellStart"/>
      <w:r>
        <w:rPr>
          <w:i/>
          <w:iCs/>
        </w:rPr>
        <w:t>метапредметные</w:t>
      </w:r>
      <w:proofErr w:type="spellEnd"/>
      <w:r>
        <w:rPr>
          <w:i/>
          <w:iCs/>
        </w:rPr>
        <w:t xml:space="preserve"> результаты ФГОС (познавательные, коммуникативные, регулятивные (самоорганизация и самоконтроль)) (Далее - </w:t>
      </w:r>
      <w:proofErr w:type="spellStart"/>
      <w:r>
        <w:rPr>
          <w:i/>
          <w:iCs/>
        </w:rPr>
        <w:t>метапреДметные</w:t>
      </w:r>
      <w:proofErr w:type="spellEnd"/>
      <w:r>
        <w:rPr>
          <w:i/>
          <w:iCs/>
        </w:rPr>
        <w:t xml:space="preserve"> умения), которые могли повлиять на выполнение заданий КИМ.</w:t>
      </w:r>
    </w:p>
    <w:p w:rsidR="00744464" w:rsidRDefault="00AA1485">
      <w:pPr>
        <w:pStyle w:val="1"/>
        <w:shd w:val="clear" w:color="auto" w:fill="auto"/>
        <w:ind w:firstLine="580"/>
        <w:jc w:val="both"/>
      </w:pPr>
      <w:r>
        <w:rPr>
          <w:i/>
          <w:iCs/>
        </w:rPr>
        <w:t>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w:t>
      </w:r>
    </w:p>
    <w:p w:rsidR="00744464" w:rsidRDefault="00AA1485">
      <w:pPr>
        <w:pStyle w:val="1"/>
        <w:shd w:val="clear" w:color="auto" w:fill="auto"/>
        <w:spacing w:after="300"/>
        <w:ind w:firstLine="580"/>
        <w:jc w:val="both"/>
      </w:pPr>
      <w:r>
        <w:rPr>
          <w:i/>
          <w:iCs/>
        </w:rPr>
        <w:t>Анализ может проводиться по группам/подгруппам УУД, или наиболее значимым для выполнения большинства заданий УУД.</w:t>
      </w:r>
    </w:p>
    <w:p w:rsidR="00744464" w:rsidRDefault="00AA1485">
      <w:pPr>
        <w:pStyle w:val="1"/>
        <w:shd w:val="clear" w:color="auto" w:fill="auto"/>
        <w:ind w:left="660" w:hanging="340"/>
        <w:jc w:val="both"/>
      </w:pPr>
      <w:proofErr w:type="gramStart"/>
      <w:r>
        <w:rPr>
          <w:rFonts w:ascii="Courier New" w:eastAsia="Courier New" w:hAnsi="Courier New" w:cs="Courier New"/>
          <w:lang w:val="en-US" w:eastAsia="en-US" w:bidi="en-US"/>
        </w:rPr>
        <w:lastRenderedPageBreak/>
        <w:t>o</w:t>
      </w:r>
      <w:proofErr w:type="gramEnd"/>
      <w:r w:rsidRPr="00AA1485">
        <w:rPr>
          <w:rFonts w:ascii="Courier New" w:eastAsia="Courier New" w:hAnsi="Courier New" w:cs="Courier New"/>
          <w:lang w:eastAsia="en-US" w:bidi="en-US"/>
        </w:rPr>
        <w:t xml:space="preserve"> </w:t>
      </w:r>
      <w:r>
        <w:t xml:space="preserve">Развернутый комментарий на основе заданий / групп заданий, на успешность выполнения которых могла повлиять достаточная или недостаточная </w:t>
      </w:r>
      <w:proofErr w:type="spellStart"/>
      <w:r>
        <w:t>сформированность</w:t>
      </w:r>
      <w:proofErr w:type="spellEnd"/>
      <w:r>
        <w:t xml:space="preserve">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744464" w:rsidRDefault="00AA1485">
      <w:pPr>
        <w:pStyle w:val="1"/>
        <w:shd w:val="clear" w:color="auto" w:fill="auto"/>
        <w:spacing w:after="300"/>
        <w:ind w:firstLine="320"/>
        <w:jc w:val="both"/>
      </w:pPr>
      <w:r>
        <w:t xml:space="preserve">В целом, задания, в которых необходимо было продемонстрировать уровень </w:t>
      </w:r>
      <w:proofErr w:type="spellStart"/>
      <w:r>
        <w:t>сформированности</w:t>
      </w:r>
      <w:proofErr w:type="spellEnd"/>
      <w:r>
        <w:t xml:space="preserve"> метапредметных </w:t>
      </w:r>
      <w:proofErr w:type="gramStart"/>
      <w:r>
        <w:t>умений группой</w:t>
      </w:r>
      <w:proofErr w:type="gramEnd"/>
      <w:r>
        <w:t xml:space="preserve"> обучающихся с низким уровнем подготовки выполнены на различном уровне. Типичные ошибки в данной группе с отметкой «3» допускались при неправильной интерпретации условия задания, неумении формулировать выводы и аргументы в подтверждение точки зрения, неумение структурировать ответ. Те, кто получил отметку «2», очень плохо работают с информацией, не сформировано </w:t>
      </w:r>
      <w:proofErr w:type="spellStart"/>
      <w:r>
        <w:t>метапредметное</w:t>
      </w:r>
      <w:proofErr w:type="spellEnd"/>
      <w:r>
        <w:t xml:space="preserve"> умение различать главное и существенное в представленной информации, не могут логически выстроить свой ответ.</w:t>
      </w:r>
    </w:p>
    <w:p w:rsidR="00744464" w:rsidRDefault="00AA1485">
      <w:pPr>
        <w:pStyle w:val="1"/>
        <w:shd w:val="clear" w:color="auto" w:fill="auto"/>
        <w:ind w:firstLine="30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Предположение о достигнутых и недостигнутых метапредметных результатах ФГО</w:t>
      </w:r>
    </w:p>
    <w:p w:rsidR="00744464" w:rsidRDefault="00AA1485">
      <w:pPr>
        <w:pStyle w:val="1"/>
        <w:shd w:val="clear" w:color="auto" w:fill="auto"/>
        <w:spacing w:line="276" w:lineRule="auto"/>
        <w:ind w:left="300" w:hanging="30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В группе обучающихся, получивших отметку «2» практически все </w:t>
      </w:r>
      <w:proofErr w:type="spellStart"/>
      <w:r>
        <w:t>метапредметные</w:t>
      </w:r>
      <w:proofErr w:type="spellEnd"/>
      <w:r>
        <w:t xml:space="preserve"> умения недостаточно сформированы или практически не сформированы. Так, слабо сформированы следующие </w:t>
      </w:r>
      <w:proofErr w:type="spellStart"/>
      <w:r>
        <w:t>метапредметные</w:t>
      </w:r>
      <w:proofErr w:type="spellEnd"/>
      <w:r>
        <w:t xml:space="preserve"> умения:</w:t>
      </w:r>
    </w:p>
    <w:p w:rsidR="00744464" w:rsidRDefault="00AA1485">
      <w:pPr>
        <w:pStyle w:val="1"/>
        <w:numPr>
          <w:ilvl w:val="0"/>
          <w:numId w:val="27"/>
        </w:numPr>
        <w:shd w:val="clear" w:color="auto" w:fill="auto"/>
        <w:tabs>
          <w:tab w:val="left" w:pos="1210"/>
        </w:tabs>
        <w:spacing w:line="276" w:lineRule="auto"/>
        <w:ind w:firstLine="660"/>
        <w:jc w:val="both"/>
      </w:pPr>
      <w:r>
        <w:rPr>
          <w:b/>
          <w:bCs/>
          <w:i/>
          <w:iCs/>
        </w:rPr>
        <w:t>Базовые логические действия</w:t>
      </w:r>
    </w:p>
    <w:p w:rsidR="00744464" w:rsidRDefault="00AA1485">
      <w:pPr>
        <w:pStyle w:val="1"/>
        <w:numPr>
          <w:ilvl w:val="0"/>
          <w:numId w:val="28"/>
        </w:numPr>
        <w:shd w:val="clear" w:color="auto" w:fill="auto"/>
        <w:tabs>
          <w:tab w:val="left" w:pos="1417"/>
        </w:tabs>
        <w:spacing w:line="276" w:lineRule="auto"/>
        <w:ind w:firstLine="660"/>
      </w:pPr>
      <w:r>
        <w:t>Выявлять и характеризовать существенные признаки объектов (явлений)</w:t>
      </w:r>
    </w:p>
    <w:p w:rsidR="00744464" w:rsidRDefault="00AA1485">
      <w:pPr>
        <w:pStyle w:val="1"/>
        <w:numPr>
          <w:ilvl w:val="0"/>
          <w:numId w:val="28"/>
        </w:numPr>
        <w:shd w:val="clear" w:color="auto" w:fill="auto"/>
        <w:tabs>
          <w:tab w:val="left" w:pos="1417"/>
        </w:tabs>
        <w:spacing w:line="276" w:lineRule="auto"/>
        <w:ind w:left="660" w:firstLine="20"/>
        <w:jc w:val="both"/>
      </w:pPr>
      <w:r>
        <w:t>Устанавливать существенный признак классификации, основания для обобщения и сравнения, критерии проводимого анализа</w:t>
      </w:r>
    </w:p>
    <w:p w:rsidR="00744464" w:rsidRDefault="00AA1485">
      <w:pPr>
        <w:pStyle w:val="1"/>
        <w:numPr>
          <w:ilvl w:val="0"/>
          <w:numId w:val="29"/>
        </w:numPr>
        <w:shd w:val="clear" w:color="auto" w:fill="auto"/>
        <w:tabs>
          <w:tab w:val="left" w:pos="1417"/>
        </w:tabs>
        <w:spacing w:line="276" w:lineRule="auto"/>
        <w:ind w:firstLine="660"/>
      </w:pPr>
      <w:r>
        <w:t>Выявлять причинно-следственные связи при изучении явлений и процессов</w:t>
      </w:r>
    </w:p>
    <w:p w:rsidR="00744464" w:rsidRDefault="00AA1485">
      <w:pPr>
        <w:pStyle w:val="1"/>
        <w:numPr>
          <w:ilvl w:val="0"/>
          <w:numId w:val="29"/>
        </w:numPr>
        <w:shd w:val="clear" w:color="auto" w:fill="auto"/>
        <w:tabs>
          <w:tab w:val="left" w:pos="1417"/>
        </w:tabs>
        <w:spacing w:after="300" w:line="276" w:lineRule="auto"/>
        <w:ind w:left="660" w:firstLine="20"/>
      </w:pPr>
      <w:r>
        <w:t>Делать выводы с использованием дедуктивных и индуктивных умозаключений, умозаключений по аналогии, формулировать гипотезы о взаимосвязях.</w:t>
      </w:r>
    </w:p>
    <w:p w:rsidR="00744464" w:rsidRDefault="00AA1485">
      <w:pPr>
        <w:pStyle w:val="1"/>
        <w:numPr>
          <w:ilvl w:val="0"/>
          <w:numId w:val="27"/>
        </w:numPr>
        <w:shd w:val="clear" w:color="auto" w:fill="auto"/>
        <w:tabs>
          <w:tab w:val="left" w:pos="1135"/>
        </w:tabs>
        <w:ind w:firstLine="580"/>
      </w:pPr>
      <w:r>
        <w:rPr>
          <w:b/>
          <w:bCs/>
          <w:i/>
          <w:iCs/>
        </w:rPr>
        <w:t>Базовые исследовательские действия</w:t>
      </w:r>
    </w:p>
    <w:p w:rsidR="00744464" w:rsidRDefault="00AA1485">
      <w:pPr>
        <w:pStyle w:val="1"/>
        <w:numPr>
          <w:ilvl w:val="0"/>
          <w:numId w:val="30"/>
        </w:numPr>
        <w:shd w:val="clear" w:color="auto" w:fill="auto"/>
        <w:tabs>
          <w:tab w:val="left" w:pos="1323"/>
        </w:tabs>
        <w:ind w:firstLine="580"/>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44464" w:rsidRDefault="00AA1485">
      <w:pPr>
        <w:pStyle w:val="1"/>
        <w:numPr>
          <w:ilvl w:val="0"/>
          <w:numId w:val="31"/>
        </w:numPr>
        <w:shd w:val="clear" w:color="auto" w:fill="auto"/>
        <w:tabs>
          <w:tab w:val="left" w:pos="1323"/>
        </w:tabs>
        <w:spacing w:after="300"/>
        <w:ind w:firstLine="580"/>
      </w:pPr>
      <w:r>
        <w:t>Использовать вопросы как исследовательский инструмент познания; аргументировать свою позицию, мнение</w:t>
      </w:r>
    </w:p>
    <w:p w:rsidR="00744464" w:rsidRDefault="00AA1485">
      <w:pPr>
        <w:pStyle w:val="1"/>
        <w:numPr>
          <w:ilvl w:val="0"/>
          <w:numId w:val="27"/>
        </w:numPr>
        <w:shd w:val="clear" w:color="auto" w:fill="auto"/>
        <w:tabs>
          <w:tab w:val="left" w:pos="1135"/>
        </w:tabs>
        <w:ind w:firstLine="580"/>
      </w:pPr>
      <w:r>
        <w:rPr>
          <w:b/>
          <w:bCs/>
          <w:i/>
          <w:iCs/>
        </w:rPr>
        <w:t>Работа с информацией</w:t>
      </w:r>
    </w:p>
    <w:p w:rsidR="00744464" w:rsidRDefault="00AA1485">
      <w:pPr>
        <w:pStyle w:val="1"/>
        <w:numPr>
          <w:ilvl w:val="0"/>
          <w:numId w:val="32"/>
        </w:numPr>
        <w:shd w:val="clear" w:color="auto" w:fill="auto"/>
        <w:tabs>
          <w:tab w:val="left" w:pos="1323"/>
        </w:tabs>
        <w:ind w:firstLine="580"/>
      </w:pPr>
      <w:r>
        <w:t xml:space="preserve">Применять различные методы, инструменты и запросы при поиске и отборе информации или данных из </w:t>
      </w:r>
      <w:r>
        <w:lastRenderedPageBreak/>
        <w:t>источников с учётом предложенной учебной задачи и заданных критериев</w:t>
      </w:r>
    </w:p>
    <w:p w:rsidR="00744464" w:rsidRDefault="00AA1485">
      <w:pPr>
        <w:pStyle w:val="1"/>
        <w:numPr>
          <w:ilvl w:val="0"/>
          <w:numId w:val="32"/>
        </w:numPr>
        <w:shd w:val="clear" w:color="auto" w:fill="auto"/>
        <w:tabs>
          <w:tab w:val="left" w:pos="1323"/>
        </w:tabs>
        <w:ind w:firstLine="580"/>
      </w:pPr>
      <w: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744464" w:rsidRDefault="00AA1485">
      <w:pPr>
        <w:pStyle w:val="1"/>
        <w:numPr>
          <w:ilvl w:val="0"/>
          <w:numId w:val="33"/>
        </w:numPr>
        <w:shd w:val="clear" w:color="auto" w:fill="auto"/>
        <w:tabs>
          <w:tab w:val="left" w:pos="1337"/>
        </w:tabs>
        <w:spacing w:after="540"/>
        <w:ind w:firstLine="580"/>
      </w:pPr>
      <w:r>
        <w:t>Эффективно запоминать и систематизировать информацию</w:t>
      </w:r>
    </w:p>
    <w:p w:rsidR="00744464" w:rsidRDefault="00AA1485">
      <w:pPr>
        <w:pStyle w:val="1"/>
        <w:numPr>
          <w:ilvl w:val="0"/>
          <w:numId w:val="34"/>
        </w:numPr>
        <w:shd w:val="clear" w:color="auto" w:fill="auto"/>
        <w:tabs>
          <w:tab w:val="left" w:pos="1130"/>
        </w:tabs>
        <w:ind w:firstLine="580"/>
      </w:pPr>
      <w:r>
        <w:rPr>
          <w:b/>
          <w:bCs/>
          <w:i/>
          <w:iCs/>
        </w:rPr>
        <w:t>Общение</w:t>
      </w:r>
    </w:p>
    <w:p w:rsidR="00744464" w:rsidRDefault="00AA1485">
      <w:pPr>
        <w:pStyle w:val="1"/>
        <w:numPr>
          <w:ilvl w:val="0"/>
          <w:numId w:val="35"/>
        </w:numPr>
        <w:shd w:val="clear" w:color="auto" w:fill="auto"/>
        <w:tabs>
          <w:tab w:val="left" w:pos="1337"/>
        </w:tabs>
        <w:ind w:firstLine="580"/>
      </w:pPr>
      <w:r>
        <w:t>Выражать себя (свою точку зрения) в устных и письменных текстах</w:t>
      </w:r>
    </w:p>
    <w:p w:rsidR="00744464" w:rsidRDefault="00AA1485">
      <w:pPr>
        <w:pStyle w:val="1"/>
        <w:shd w:val="clear" w:color="auto" w:fill="auto"/>
        <w:ind w:firstLine="580"/>
      </w:pPr>
      <w:r>
        <w:t>2.1.4 Воспринимать и формулировать суждения</w:t>
      </w:r>
    </w:p>
    <w:p w:rsidR="00744464" w:rsidRDefault="00AA1485">
      <w:pPr>
        <w:pStyle w:val="1"/>
        <w:shd w:val="clear" w:color="auto" w:fill="auto"/>
        <w:ind w:firstLine="580"/>
      </w:pPr>
      <w:r>
        <w:rPr>
          <w:b/>
          <w:bCs/>
        </w:rPr>
        <w:t>3 Регулятивные УУД</w:t>
      </w:r>
    </w:p>
    <w:p w:rsidR="00744464" w:rsidRDefault="00AA1485">
      <w:pPr>
        <w:pStyle w:val="1"/>
        <w:numPr>
          <w:ilvl w:val="0"/>
          <w:numId w:val="36"/>
        </w:numPr>
        <w:shd w:val="clear" w:color="auto" w:fill="auto"/>
        <w:tabs>
          <w:tab w:val="left" w:pos="1130"/>
        </w:tabs>
        <w:ind w:firstLine="580"/>
      </w:pPr>
      <w:r>
        <w:rPr>
          <w:b/>
          <w:bCs/>
          <w:i/>
          <w:iCs/>
        </w:rPr>
        <w:t>Самоорганизация</w:t>
      </w:r>
    </w:p>
    <w:p w:rsidR="00744464" w:rsidRDefault="00AA1485">
      <w:pPr>
        <w:pStyle w:val="1"/>
        <w:numPr>
          <w:ilvl w:val="0"/>
          <w:numId w:val="37"/>
        </w:numPr>
        <w:shd w:val="clear" w:color="auto" w:fill="auto"/>
        <w:tabs>
          <w:tab w:val="left" w:pos="1323"/>
        </w:tabs>
        <w:spacing w:after="300"/>
        <w:ind w:firstLine="580"/>
      </w:pPr>
      <w:r>
        <w:t>Выявлять проблемы для решения в жизненных и учебных ситуациях; самостоятельно составлять алгоритм решения задачи</w:t>
      </w:r>
    </w:p>
    <w:p w:rsidR="00744464" w:rsidRDefault="00AA1485">
      <w:pPr>
        <w:pStyle w:val="1"/>
        <w:shd w:val="clear" w:color="auto" w:fill="auto"/>
        <w:spacing w:line="269" w:lineRule="auto"/>
        <w:ind w:left="380" w:hanging="38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В группе обучающихся, получивших отметку «3» некоторые </w:t>
      </w:r>
      <w:proofErr w:type="spellStart"/>
      <w:r>
        <w:t>метапредметные</w:t>
      </w:r>
      <w:proofErr w:type="spellEnd"/>
      <w:r>
        <w:t xml:space="preserve"> умения частично сформированы Так, относительно неплохо сформированы следующие </w:t>
      </w:r>
      <w:proofErr w:type="spellStart"/>
      <w:r>
        <w:t>метапредметные</w:t>
      </w:r>
      <w:proofErr w:type="spellEnd"/>
      <w:r>
        <w:t xml:space="preserve"> умения:</w:t>
      </w:r>
    </w:p>
    <w:p w:rsidR="00744464" w:rsidRDefault="00AA1485">
      <w:pPr>
        <w:pStyle w:val="1"/>
        <w:numPr>
          <w:ilvl w:val="1"/>
          <w:numId w:val="37"/>
        </w:numPr>
        <w:shd w:val="clear" w:color="auto" w:fill="auto"/>
        <w:tabs>
          <w:tab w:val="left" w:pos="930"/>
        </w:tabs>
        <w:spacing w:line="276" w:lineRule="auto"/>
        <w:ind w:firstLine="380"/>
      </w:pPr>
      <w:r>
        <w:rPr>
          <w:b/>
          <w:bCs/>
          <w:i/>
          <w:iCs/>
        </w:rPr>
        <w:t>Базовые логические действия</w:t>
      </w:r>
    </w:p>
    <w:p w:rsidR="00744464" w:rsidRDefault="00AA1485">
      <w:pPr>
        <w:pStyle w:val="1"/>
        <w:numPr>
          <w:ilvl w:val="2"/>
          <w:numId w:val="37"/>
        </w:numPr>
        <w:shd w:val="clear" w:color="auto" w:fill="auto"/>
        <w:tabs>
          <w:tab w:val="left" w:pos="1137"/>
        </w:tabs>
        <w:spacing w:line="276" w:lineRule="auto"/>
        <w:ind w:firstLine="380"/>
      </w:pPr>
      <w:r>
        <w:t>Выявлять и характеризовать существенные признаки объектов (явлений)</w:t>
      </w:r>
    </w:p>
    <w:p w:rsidR="00744464" w:rsidRDefault="00AA1485">
      <w:pPr>
        <w:pStyle w:val="1"/>
        <w:numPr>
          <w:ilvl w:val="2"/>
          <w:numId w:val="37"/>
        </w:numPr>
        <w:shd w:val="clear" w:color="auto" w:fill="auto"/>
        <w:tabs>
          <w:tab w:val="left" w:pos="1137"/>
        </w:tabs>
        <w:spacing w:after="300" w:line="276" w:lineRule="auto"/>
        <w:ind w:left="380"/>
      </w:pPr>
      <w:r>
        <w:t>Устанавливать существенный признак классификации, основания для обобщения и сравнения, критерии проводимого анализа</w:t>
      </w:r>
    </w:p>
    <w:p w:rsidR="00744464" w:rsidRDefault="00AA1485">
      <w:pPr>
        <w:pStyle w:val="1"/>
        <w:numPr>
          <w:ilvl w:val="0"/>
          <w:numId w:val="38"/>
        </w:numPr>
        <w:shd w:val="clear" w:color="auto" w:fill="auto"/>
        <w:tabs>
          <w:tab w:val="left" w:pos="1135"/>
        </w:tabs>
        <w:ind w:firstLine="580"/>
      </w:pPr>
      <w:r>
        <w:rPr>
          <w:b/>
          <w:bCs/>
          <w:i/>
          <w:iCs/>
        </w:rPr>
        <w:t>Работа с информацией</w:t>
      </w:r>
    </w:p>
    <w:p w:rsidR="00744464" w:rsidRDefault="00AA1485">
      <w:pPr>
        <w:pStyle w:val="1"/>
        <w:numPr>
          <w:ilvl w:val="0"/>
          <w:numId w:val="39"/>
        </w:numPr>
        <w:shd w:val="clear" w:color="auto" w:fill="auto"/>
        <w:tabs>
          <w:tab w:val="left" w:pos="757"/>
        </w:tabs>
        <w:spacing w:after="300"/>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44464" w:rsidRDefault="00AA1485">
      <w:pPr>
        <w:pStyle w:val="1"/>
        <w:shd w:val="clear" w:color="auto" w:fill="auto"/>
        <w:spacing w:after="300"/>
      </w:pPr>
      <w:r>
        <w:t xml:space="preserve">Но некоторые </w:t>
      </w:r>
      <w:proofErr w:type="spellStart"/>
      <w:r>
        <w:t>метапредметные</w:t>
      </w:r>
      <w:proofErr w:type="spellEnd"/>
      <w:r>
        <w:t xml:space="preserve"> умения еще являются для них сложными, необходимо обратить внимание на необходимость их формирования:</w:t>
      </w:r>
    </w:p>
    <w:p w:rsidR="00744464" w:rsidRDefault="00AA1485">
      <w:pPr>
        <w:pStyle w:val="1"/>
        <w:numPr>
          <w:ilvl w:val="1"/>
          <w:numId w:val="39"/>
        </w:numPr>
        <w:shd w:val="clear" w:color="auto" w:fill="auto"/>
        <w:tabs>
          <w:tab w:val="left" w:pos="1130"/>
        </w:tabs>
        <w:spacing w:line="276" w:lineRule="auto"/>
        <w:ind w:firstLine="580"/>
      </w:pPr>
      <w:r>
        <w:rPr>
          <w:b/>
          <w:bCs/>
          <w:i/>
          <w:iCs/>
        </w:rPr>
        <w:t>Базовые логические действия</w:t>
      </w:r>
    </w:p>
    <w:p w:rsidR="00744464" w:rsidRDefault="00AA1485">
      <w:pPr>
        <w:pStyle w:val="1"/>
        <w:shd w:val="clear" w:color="auto" w:fill="auto"/>
        <w:spacing w:line="276" w:lineRule="auto"/>
        <w:ind w:firstLine="580"/>
      </w:pPr>
      <w:r>
        <w:lastRenderedPageBreak/>
        <w:t>1.1.4 Выявлять причинно-следственные связи при изучении явлений и процессов</w:t>
      </w:r>
    </w:p>
    <w:p w:rsidR="00744464" w:rsidRDefault="00AA1485">
      <w:pPr>
        <w:pStyle w:val="1"/>
        <w:numPr>
          <w:ilvl w:val="2"/>
          <w:numId w:val="39"/>
        </w:numPr>
        <w:shd w:val="clear" w:color="auto" w:fill="auto"/>
        <w:tabs>
          <w:tab w:val="left" w:pos="1337"/>
        </w:tabs>
        <w:spacing w:after="200" w:line="276" w:lineRule="auto"/>
        <w:ind w:left="580" w:firstLine="20"/>
      </w:pPr>
      <w:r>
        <w:t>Делать выводы с использованием дедуктивных и индуктивных умозаключений, умозаключений по аналогии, формулировать гипотезы о взаимосвязях.</w:t>
      </w:r>
    </w:p>
    <w:p w:rsidR="00744464" w:rsidRDefault="00AA1485">
      <w:pPr>
        <w:pStyle w:val="1"/>
        <w:numPr>
          <w:ilvl w:val="1"/>
          <w:numId w:val="39"/>
        </w:numPr>
        <w:shd w:val="clear" w:color="auto" w:fill="auto"/>
        <w:tabs>
          <w:tab w:val="left" w:pos="1130"/>
        </w:tabs>
        <w:ind w:firstLine="580"/>
      </w:pPr>
      <w:r>
        <w:rPr>
          <w:b/>
          <w:bCs/>
          <w:i/>
          <w:iCs/>
        </w:rPr>
        <w:t>Базовые исследовательские действия</w:t>
      </w:r>
    </w:p>
    <w:p w:rsidR="00744464" w:rsidRDefault="00AA1485">
      <w:pPr>
        <w:pStyle w:val="1"/>
        <w:numPr>
          <w:ilvl w:val="0"/>
          <w:numId w:val="40"/>
        </w:numPr>
        <w:shd w:val="clear" w:color="auto" w:fill="auto"/>
        <w:tabs>
          <w:tab w:val="left" w:pos="1328"/>
        </w:tabs>
        <w:ind w:firstLine="600"/>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44464" w:rsidRDefault="00AA1485">
      <w:pPr>
        <w:pStyle w:val="1"/>
        <w:numPr>
          <w:ilvl w:val="0"/>
          <w:numId w:val="41"/>
        </w:numPr>
        <w:shd w:val="clear" w:color="auto" w:fill="auto"/>
        <w:tabs>
          <w:tab w:val="left" w:pos="1323"/>
        </w:tabs>
        <w:spacing w:after="300"/>
        <w:ind w:firstLine="600"/>
      </w:pPr>
      <w:r>
        <w:t>Использовать вопросы как исследовательский инструмент познания; аргументировать свою позицию, мнение</w:t>
      </w:r>
    </w:p>
    <w:p w:rsidR="00744464" w:rsidRDefault="00AA1485">
      <w:pPr>
        <w:pStyle w:val="1"/>
        <w:numPr>
          <w:ilvl w:val="1"/>
          <w:numId w:val="39"/>
        </w:numPr>
        <w:shd w:val="clear" w:color="auto" w:fill="auto"/>
        <w:tabs>
          <w:tab w:val="left" w:pos="1130"/>
        </w:tabs>
        <w:ind w:firstLine="580"/>
      </w:pPr>
      <w:r>
        <w:rPr>
          <w:b/>
          <w:bCs/>
          <w:i/>
          <w:iCs/>
        </w:rPr>
        <w:t>Работа с информацией</w:t>
      </w:r>
    </w:p>
    <w:p w:rsidR="00744464" w:rsidRDefault="00AA1485">
      <w:pPr>
        <w:pStyle w:val="1"/>
        <w:numPr>
          <w:ilvl w:val="0"/>
          <w:numId w:val="39"/>
        </w:numPr>
        <w:shd w:val="clear" w:color="auto" w:fill="auto"/>
        <w:tabs>
          <w:tab w:val="left" w:pos="1323"/>
        </w:tabs>
        <w:ind w:firstLine="600"/>
      </w:pPr>
      <w: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744464" w:rsidRDefault="00AA1485">
      <w:pPr>
        <w:pStyle w:val="1"/>
        <w:numPr>
          <w:ilvl w:val="0"/>
          <w:numId w:val="42"/>
        </w:numPr>
        <w:shd w:val="clear" w:color="auto" w:fill="auto"/>
        <w:tabs>
          <w:tab w:val="left" w:pos="1357"/>
        </w:tabs>
        <w:spacing w:after="300"/>
        <w:ind w:firstLine="600"/>
      </w:pPr>
      <w:r>
        <w:t>Эффективно запоминать и систематизировать информацию</w:t>
      </w:r>
    </w:p>
    <w:p w:rsidR="00744464" w:rsidRDefault="00AA1485">
      <w:pPr>
        <w:pStyle w:val="1"/>
        <w:numPr>
          <w:ilvl w:val="0"/>
          <w:numId w:val="43"/>
        </w:numPr>
        <w:shd w:val="clear" w:color="auto" w:fill="auto"/>
        <w:tabs>
          <w:tab w:val="left" w:pos="1130"/>
        </w:tabs>
        <w:ind w:firstLine="580"/>
      </w:pPr>
      <w:r>
        <w:rPr>
          <w:b/>
          <w:bCs/>
          <w:i/>
          <w:iCs/>
        </w:rPr>
        <w:t>Общение</w:t>
      </w:r>
    </w:p>
    <w:p w:rsidR="00744464" w:rsidRDefault="00AA1485">
      <w:pPr>
        <w:pStyle w:val="1"/>
        <w:numPr>
          <w:ilvl w:val="0"/>
          <w:numId w:val="44"/>
        </w:numPr>
        <w:shd w:val="clear" w:color="auto" w:fill="auto"/>
        <w:tabs>
          <w:tab w:val="left" w:pos="1337"/>
        </w:tabs>
        <w:ind w:firstLine="580"/>
      </w:pPr>
      <w:r>
        <w:t>Выражать себя (свою точку зрения) в устных и письменных текстах</w:t>
      </w:r>
    </w:p>
    <w:p w:rsidR="00744464" w:rsidRDefault="00AA1485">
      <w:pPr>
        <w:pStyle w:val="1"/>
        <w:shd w:val="clear" w:color="auto" w:fill="auto"/>
        <w:ind w:firstLine="580"/>
      </w:pPr>
      <w:r>
        <w:rPr>
          <w:b/>
          <w:bCs/>
        </w:rPr>
        <w:t>3 Регулятивные УУД</w:t>
      </w:r>
    </w:p>
    <w:p w:rsidR="00744464" w:rsidRDefault="00AA1485">
      <w:pPr>
        <w:pStyle w:val="1"/>
        <w:numPr>
          <w:ilvl w:val="0"/>
          <w:numId w:val="45"/>
        </w:numPr>
        <w:shd w:val="clear" w:color="auto" w:fill="auto"/>
        <w:tabs>
          <w:tab w:val="left" w:pos="1130"/>
        </w:tabs>
        <w:spacing w:after="300"/>
        <w:ind w:firstLine="580"/>
      </w:pPr>
      <w:r>
        <w:rPr>
          <w:b/>
          <w:bCs/>
          <w:i/>
          <w:iCs/>
        </w:rPr>
        <w:t>Самоорганизация</w:t>
      </w:r>
    </w:p>
    <w:p w:rsidR="00744464" w:rsidRDefault="00AA1485">
      <w:pPr>
        <w:pStyle w:val="1"/>
        <w:numPr>
          <w:ilvl w:val="0"/>
          <w:numId w:val="46"/>
        </w:numPr>
        <w:shd w:val="clear" w:color="auto" w:fill="auto"/>
        <w:tabs>
          <w:tab w:val="left" w:pos="1321"/>
        </w:tabs>
        <w:spacing w:after="500"/>
        <w:ind w:firstLine="560"/>
      </w:pPr>
      <w:r>
        <w:t>Выявлять проблемы для решения в жизненных и учебных ситуациях; самостоятельно составлять алгоритм решения задачи</w:t>
      </w:r>
    </w:p>
    <w:p w:rsidR="00744464" w:rsidRDefault="00AA1485">
      <w:pPr>
        <w:pStyle w:val="22"/>
        <w:keepNext/>
        <w:keepLines/>
        <w:numPr>
          <w:ilvl w:val="0"/>
          <w:numId w:val="18"/>
        </w:numPr>
        <w:shd w:val="clear" w:color="auto" w:fill="auto"/>
        <w:tabs>
          <w:tab w:val="left" w:pos="2360"/>
        </w:tabs>
        <w:spacing w:after="160"/>
        <w:ind w:left="2300" w:hanging="1020"/>
      </w:pPr>
      <w:bookmarkStart w:id="47" w:name="bookmark46"/>
      <w:bookmarkStart w:id="48" w:name="bookmark47"/>
      <w:r>
        <w:t>Рекомендации для учителей по совершенствованию преподавания учебного предмета группе обучающихся с низким уровнем подготовки</w:t>
      </w:r>
      <w:bookmarkEnd w:id="47"/>
      <w:bookmarkEnd w:id="48"/>
    </w:p>
    <w:p w:rsidR="00744464" w:rsidRDefault="00AA1485">
      <w:pPr>
        <w:pStyle w:val="1"/>
        <w:shd w:val="clear" w:color="auto" w:fill="auto"/>
        <w:spacing w:after="500"/>
        <w:ind w:firstLine="700"/>
      </w:pPr>
      <w:bookmarkStart w:id="49" w:name="bookmark48"/>
      <w:r>
        <w:rPr>
          <w:color w:val="060708"/>
        </w:rPr>
        <w:t xml:space="preserve">для учащихся слабого уровня подготовки должны оставаться: закрепление навыков осознанного чтения, умение находить ответ в заданиях с кратким выбором ответов (в том числе и методом исключения), формирование навыков работы с текстом, умение извлекать информацию и цитировать текст или передавать содержание близко к тексту; также доя учащихся со слабым уровнем стоит подготовить памятки, отражающие ключевые понятия основных тем и помогающие </w:t>
      </w:r>
      <w:r>
        <w:rPr>
          <w:color w:val="060708"/>
        </w:rPr>
        <w:lastRenderedPageBreak/>
        <w:t>составить алгоритм выполнения заданий 1,5,6,12,21,22.).</w:t>
      </w:r>
      <w:bookmarkEnd w:id="49"/>
    </w:p>
    <w:p w:rsidR="00744464" w:rsidRDefault="00AA1485">
      <w:pPr>
        <w:pStyle w:val="22"/>
        <w:keepNext/>
        <w:keepLines/>
        <w:numPr>
          <w:ilvl w:val="0"/>
          <w:numId w:val="47"/>
        </w:numPr>
        <w:shd w:val="clear" w:color="auto" w:fill="auto"/>
        <w:tabs>
          <w:tab w:val="left" w:pos="1560"/>
        </w:tabs>
        <w:spacing w:after="0"/>
        <w:jc w:val="center"/>
      </w:pPr>
      <w:bookmarkStart w:id="50" w:name="bookmark49"/>
      <w:bookmarkStart w:id="51" w:name="bookmark50"/>
      <w:r>
        <w:t>Методический анализ выполнения заданий обучающимися со средним уровнем подготовки</w:t>
      </w:r>
      <w:bookmarkEnd w:id="50"/>
      <w:bookmarkEnd w:id="51"/>
    </w:p>
    <w:p w:rsidR="00744464" w:rsidRDefault="00AA1485">
      <w:pPr>
        <w:pStyle w:val="1"/>
        <w:shd w:val="clear" w:color="auto" w:fill="auto"/>
        <w:spacing w:after="280"/>
        <w:ind w:left="2300"/>
      </w:pPr>
      <w:bookmarkStart w:id="52" w:name="bookmark51"/>
      <w:r>
        <w:rPr>
          <w:b/>
          <w:bCs/>
        </w:rPr>
        <w:t>(в группе получивших отметку «4»), включая методические рекомендации для учителей</w:t>
      </w:r>
      <w:bookmarkEnd w:id="52"/>
    </w:p>
    <w:p w:rsidR="00744464" w:rsidRDefault="00AA1485">
      <w:pPr>
        <w:pStyle w:val="1"/>
        <w:shd w:val="clear" w:color="auto" w:fill="auto"/>
        <w:spacing w:after="160"/>
      </w:pPr>
      <w:r>
        <w:rPr>
          <w:i/>
          <w:iCs/>
        </w:rPr>
        <w:t>Методический анализ проводится на основе результатов выполнения заданий группами участников ОГЭ, получивших отметку «4</w:t>
      </w:r>
      <w:proofErr w:type="gramStart"/>
      <w:r>
        <w:rPr>
          <w:i/>
          <w:iCs/>
        </w:rPr>
        <w:t>»..</w:t>
      </w:r>
      <w:proofErr w:type="gramEnd"/>
      <w:r>
        <w:rPr>
          <w:i/>
          <w:iCs/>
        </w:rPr>
        <w:t xml:space="preserve"> Рекомендации для учителей должны быть ориентированы </w:t>
      </w:r>
      <w:r>
        <w:rPr>
          <w:b/>
          <w:bCs/>
          <w:i/>
          <w:iCs/>
        </w:rPr>
        <w:t xml:space="preserve">на достижение реалистичных задач коррекции дефицитов </w:t>
      </w:r>
      <w:r>
        <w:rPr>
          <w:i/>
          <w:iCs/>
        </w:rPr>
        <w:t>в подготовке школьников. Целевым ориентиром рекомендаций является уверенное получение отметки «5» данной группой школьников.</w:t>
      </w:r>
    </w:p>
    <w:p w:rsidR="00744464" w:rsidRDefault="00AA1485">
      <w:pPr>
        <w:pStyle w:val="22"/>
        <w:keepNext/>
        <w:keepLines/>
        <w:numPr>
          <w:ilvl w:val="0"/>
          <w:numId w:val="48"/>
        </w:numPr>
        <w:shd w:val="clear" w:color="auto" w:fill="auto"/>
        <w:tabs>
          <w:tab w:val="left" w:pos="2360"/>
        </w:tabs>
        <w:spacing w:after="280"/>
        <w:ind w:left="2300" w:hanging="1020"/>
      </w:pPr>
      <w:bookmarkStart w:id="53" w:name="bookmark52"/>
      <w:bookmarkStart w:id="54" w:name="bookmark53"/>
      <w:r>
        <w:t>Описание предметной подготовки участников ОГЭ со средним уровнем подготовки, анализ типичных дефицитов в подготовке</w:t>
      </w:r>
      <w:bookmarkEnd w:id="53"/>
      <w:bookmarkEnd w:id="54"/>
    </w:p>
    <w:p w:rsidR="00744464" w:rsidRDefault="00AA1485">
      <w:pPr>
        <w:pStyle w:val="1"/>
        <w:shd w:val="clear" w:color="auto" w:fill="auto"/>
        <w:spacing w:after="360"/>
        <w:ind w:left="660" w:hanging="30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Описание достигнутых предметных результатов ФГОС: освоенных тем программы, сформированных умений и т.п. (если имеются)</w:t>
      </w:r>
    </w:p>
    <w:p w:rsidR="00744464" w:rsidRDefault="00AA1485">
      <w:pPr>
        <w:pStyle w:val="1"/>
        <w:shd w:val="clear" w:color="auto" w:fill="auto"/>
        <w:spacing w:after="200" w:line="271" w:lineRule="auto"/>
        <w:ind w:left="300" w:firstLine="60"/>
      </w:pPr>
      <w:r>
        <w:t>Задания КИМ ОГЭ содержательно представляют следующие разделы курса: «Человек и общество» и «Сфера духовной культуры» (задания № 2-4), «Экономика» (задания № 6-9), при этом задание № 6 проверяет знание основ финансовой грамотности), «Социальная сфера» (задания № 10, 11), «Сфера политики и социального управления» (задания № 13, 14), «Право» (задания № 16-18).</w:t>
      </w:r>
    </w:p>
    <w:p w:rsidR="00744464" w:rsidRDefault="00AA1485">
      <w:pPr>
        <w:pStyle w:val="1"/>
        <w:shd w:val="clear" w:color="auto" w:fill="auto"/>
        <w:spacing w:after="300"/>
        <w:ind w:firstLine="580"/>
        <w:jc w:val="both"/>
      </w:pPr>
      <w:r>
        <w:rPr>
          <w:i/>
          <w:iCs/>
        </w:rPr>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rsidR="00744464" w:rsidRDefault="00AA1485">
      <w:pPr>
        <w:pStyle w:val="1"/>
        <w:shd w:val="clear" w:color="auto" w:fill="auto"/>
        <w:ind w:firstLine="580"/>
        <w:jc w:val="both"/>
      </w:pPr>
      <w:r>
        <w:rPr>
          <w:i/>
          <w:iCs/>
        </w:rPr>
        <w:t>Базовый уровень:</w:t>
      </w:r>
    </w:p>
    <w:p w:rsidR="00744464" w:rsidRDefault="00AA1485">
      <w:pPr>
        <w:pStyle w:val="1"/>
        <w:shd w:val="clear" w:color="auto" w:fill="auto"/>
        <w:ind w:firstLine="580"/>
        <w:jc w:val="both"/>
      </w:pPr>
      <w:r>
        <w:rPr>
          <w:i/>
          <w:iCs/>
        </w:rPr>
        <w:t>Задание 2. Предполагает</w:t>
      </w:r>
      <w:r>
        <w:t xml:space="preserve">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 Необходимо продемонстрировать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 группе обучающихся, получивших отметку «4», </w:t>
      </w:r>
      <w:r>
        <w:lastRenderedPageBreak/>
        <w:t>справились с этим заданием 98,2 % обучающихся, что свидетельствует об очень эффективной работе по данной теме и формированию умений.</w:t>
      </w:r>
    </w:p>
    <w:p w:rsidR="00744464" w:rsidRDefault="00AA1485">
      <w:pPr>
        <w:pStyle w:val="1"/>
        <w:shd w:val="clear" w:color="auto" w:fill="auto"/>
        <w:ind w:firstLine="580"/>
        <w:jc w:val="both"/>
      </w:pPr>
      <w:r>
        <w:rPr>
          <w:i/>
          <w:iCs/>
        </w:rPr>
        <w:t>Задание 4. Для его качественного выполнения важно показать</w:t>
      </w:r>
      <w:r>
        <w:t xml:space="preserve"> умение характеризовать традиционные российские духовно-нравственные ценности; государство как социальный институт /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Процент выполнения задания в этой группе 94,9%, что подтверждает освоение обучающимися теоретических знаний и наличие практических умений по выполнению таких заданий.</w:t>
      </w:r>
    </w:p>
    <w:p w:rsidR="00744464" w:rsidRDefault="00AA1485">
      <w:pPr>
        <w:pStyle w:val="1"/>
        <w:shd w:val="clear" w:color="auto" w:fill="auto"/>
        <w:ind w:firstLine="580"/>
        <w:jc w:val="both"/>
      </w:pPr>
      <w:r>
        <w:rPr>
          <w:i/>
          <w:iCs/>
        </w:rPr>
        <w:t>Задание 5. Выполнение обучающимися данного задания демонстрирует</w:t>
      </w:r>
      <w:r>
        <w:t xml:space="preserve"> овладение приёмами поиска и извлечения социальной информации по заданной теме из различных адаптированных источников (задание на анализ фотоизображения). Умение анализировать, обобщать, систематизировать, конкретизировать и критически оценивать социальную информацию, соотносить её с собственными знаниями, личным социальным опытом. Выполнили данное задание в полном объеме 95,5 % обучающихся. Это свидетельствует о том, что в данной группе почти все обучающиеся умеют работать с источниками визуальной информации, анализируя и критически оценивая ее.</w:t>
      </w:r>
    </w:p>
    <w:p w:rsidR="00744464" w:rsidRDefault="00AA1485">
      <w:pPr>
        <w:pStyle w:val="1"/>
        <w:shd w:val="clear" w:color="auto" w:fill="auto"/>
        <w:ind w:firstLine="580"/>
        <w:jc w:val="both"/>
      </w:pPr>
      <w:r>
        <w:rPr>
          <w:i/>
          <w:iCs/>
        </w:rPr>
        <w:t>Задание 6</w:t>
      </w:r>
      <w:r>
        <w:t xml:space="preserve"> (задание, проверяющее основы финансовой грамотности). </w:t>
      </w:r>
      <w:r>
        <w:rPr>
          <w:i/>
          <w:iCs/>
        </w:rPr>
        <w:t>Оно предполагает демонстрацию</w:t>
      </w:r>
      <w:r>
        <w:t xml:space="preserve"> умения решать в рамках изученного материала познавательные и практические задачи. Приобретение опыта использования полученных знаний, включая основы финансовой грамотности, в практической деятельности, в повседневной жизни для реализации и защиты прав человека и гражданина, прав потребителя (в том числе потребителя финансовых услуг). Выполнили данное задание 91,6 % выпускников. Основы финансовой грамотности освоены большой группой обучающихся, получивших отметку «4». Из-за введения новых форматов данного задания, связанного с характеристикой бюджета домохозяйств и заданиями по банковским услугам совсем небольшая часть не справилась с подобным заданием.</w:t>
      </w:r>
    </w:p>
    <w:p w:rsidR="00744464" w:rsidRDefault="00AA1485">
      <w:pPr>
        <w:pStyle w:val="1"/>
        <w:shd w:val="clear" w:color="auto" w:fill="auto"/>
        <w:ind w:firstLine="600"/>
        <w:jc w:val="both"/>
      </w:pPr>
      <w:r>
        <w:rPr>
          <w:i/>
          <w:iCs/>
        </w:rPr>
        <w:t>Задание 7. Показывает</w:t>
      </w:r>
      <w:r>
        <w:t xml:space="preserve"> 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w:t>
      </w:r>
      <w:proofErr w:type="spellStart"/>
      <w:r>
        <w:t>денежно</w:t>
      </w:r>
      <w:r>
        <w:softHyphen/>
        <w:t>кредитной</w:t>
      </w:r>
      <w:proofErr w:type="spellEnd"/>
      <w:r>
        <w:t xml:space="preserve"> политики. Необходимо было показать умение устанавливать и объяснять взаимосвязи социальных объектов в экономике, их элементов и основных функций. Справились с данным заданием 97,3 % обучающихся данной группы. Это очень высокий показатель, свидетельствующий о качественной подготовке обучающихся по данной теме содержания и практики.</w:t>
      </w:r>
    </w:p>
    <w:p w:rsidR="00744464" w:rsidRDefault="00AA1485">
      <w:pPr>
        <w:pStyle w:val="1"/>
        <w:shd w:val="clear" w:color="auto" w:fill="auto"/>
        <w:ind w:firstLine="600"/>
        <w:jc w:val="both"/>
      </w:pPr>
      <w:r>
        <w:rPr>
          <w:i/>
          <w:iCs/>
        </w:rPr>
        <w:t>Задание 13. Демонстрирует</w:t>
      </w:r>
      <w:r>
        <w:t xml:space="preserve"> освоение и применение системы знаний о процессах и явлениях в политической сфере жизни общества/ Умение решать в рамках изученного материала познавательные и практические задачи. Процент выполнения данного задания - 92,4 %. Результат высокий, но небольшая часть еще не смогла выполнить задание в полном объеме.</w:t>
      </w:r>
    </w:p>
    <w:p w:rsidR="00744464" w:rsidRDefault="00AA1485">
      <w:pPr>
        <w:pStyle w:val="1"/>
        <w:shd w:val="clear" w:color="auto" w:fill="auto"/>
        <w:ind w:firstLine="600"/>
        <w:jc w:val="both"/>
      </w:pPr>
      <w:r>
        <w:rPr>
          <w:i/>
          <w:iCs/>
        </w:rPr>
        <w:lastRenderedPageBreak/>
        <w:t>Задание 15. Предполагало показ</w:t>
      </w:r>
      <w:r>
        <w:t xml:space="preserve"> умения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Около 90,9 % обучающихся данной группы качественно выполнили данное задание, что свидетельствует о высоком уровне теоретических знаний и практических умений.</w:t>
      </w:r>
    </w:p>
    <w:p w:rsidR="00744464" w:rsidRDefault="00AA1485">
      <w:pPr>
        <w:pStyle w:val="1"/>
        <w:shd w:val="clear" w:color="auto" w:fill="auto"/>
        <w:ind w:firstLine="600"/>
        <w:jc w:val="both"/>
      </w:pPr>
      <w:r>
        <w:rPr>
          <w:i/>
          <w:iCs/>
        </w:rPr>
        <w:t>Задание 16. Свидетельствует об</w:t>
      </w:r>
      <w:r>
        <w:t xml:space="preserve"> освоении и применении системы знаний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92 % обучающихся справились успешно с данным заданием. Это говорит о том, что теоретический материал и демонстрация необходимых умений показаны подавляющим количеством выпускников из этой группы.</w:t>
      </w:r>
    </w:p>
    <w:p w:rsidR="00744464" w:rsidRDefault="00AA1485">
      <w:pPr>
        <w:pStyle w:val="1"/>
        <w:shd w:val="clear" w:color="auto" w:fill="auto"/>
        <w:ind w:firstLine="580"/>
      </w:pPr>
      <w:r>
        <w:rPr>
          <w:i/>
          <w:iCs/>
        </w:rPr>
        <w:t>Повышенный уровень</w:t>
      </w:r>
    </w:p>
    <w:p w:rsidR="00744464" w:rsidRDefault="00AA1485">
      <w:pPr>
        <w:pStyle w:val="1"/>
        <w:shd w:val="clear" w:color="auto" w:fill="auto"/>
        <w:ind w:firstLine="600"/>
        <w:jc w:val="both"/>
      </w:pPr>
      <w:r>
        <w:rPr>
          <w:i/>
          <w:iCs/>
        </w:rPr>
        <w:t>Задание 1. Демонстрирует</w:t>
      </w:r>
      <w:r>
        <w:t xml:space="preserve"> освоение и применение системы обществоведческих знаний /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 (в различных вариантах КИМ). Выполнили задание 97,3% обучающихся из данной группы. Это подтверждает освоение и применение ими системы обществоведческих знаний.</w:t>
      </w:r>
    </w:p>
    <w:p w:rsidR="00744464" w:rsidRDefault="00AA1485">
      <w:pPr>
        <w:pStyle w:val="1"/>
        <w:shd w:val="clear" w:color="auto" w:fill="auto"/>
        <w:ind w:firstLine="580"/>
        <w:jc w:val="both"/>
      </w:pPr>
      <w:r>
        <w:rPr>
          <w:i/>
          <w:iCs/>
        </w:rPr>
        <w:t>Задание 3. Показывает</w:t>
      </w:r>
      <w:r>
        <w:t xml:space="preserve"> 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 Выполнили данное задание 97,3 % обучающихся данной группы. Это подтверждение хорошего усвоения теоретического материала и умения выполнять познавательную задачу по конкретной тематике содержания.</w:t>
      </w:r>
    </w:p>
    <w:p w:rsidR="00744464" w:rsidRDefault="00AA1485">
      <w:pPr>
        <w:pStyle w:val="1"/>
        <w:shd w:val="clear" w:color="auto" w:fill="auto"/>
        <w:ind w:firstLine="580"/>
        <w:jc w:val="both"/>
      </w:pPr>
      <w:r>
        <w:rPr>
          <w:i/>
          <w:iCs/>
        </w:rPr>
        <w:t>Задание 9.</w:t>
      </w:r>
      <w:r>
        <w:t xml:space="preserve"> Предполагает демонстрацию умения устанавливать и объяснять взаимосвязи социальных объектов, явлений, процессов в различных сферах общественной жизни, их элементов и основных функций. Процент выполнения данного задания - 89%. Большинство обучающихся могут устанавливать взаимосвязи социальных объектов, что свидетельствует о понимании ими особенностей и места в социальной структуре и социальных отношениях.</w:t>
      </w:r>
    </w:p>
    <w:p w:rsidR="00744464" w:rsidRDefault="00AA1485">
      <w:pPr>
        <w:pStyle w:val="1"/>
        <w:shd w:val="clear" w:color="auto" w:fill="auto"/>
        <w:ind w:firstLine="580"/>
        <w:jc w:val="both"/>
      </w:pPr>
      <w:r>
        <w:rPr>
          <w:i/>
          <w:iCs/>
        </w:rPr>
        <w:t>Задание 11.</w:t>
      </w:r>
      <w:r>
        <w:t xml:space="preserve"> Выполнение данного задания также демонстрирует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Более 94,7 % справились с данным заданием в этой группе обучающихся. </w:t>
      </w:r>
      <w:r>
        <w:rPr>
          <w:i/>
          <w:iCs/>
        </w:rPr>
        <w:t>То есть большая часть обучающихся данной группы понимают и способны устанавливать взаимосвязи социальных объектов.</w:t>
      </w:r>
    </w:p>
    <w:p w:rsidR="00744464" w:rsidRDefault="00AA1485">
      <w:pPr>
        <w:pStyle w:val="1"/>
        <w:shd w:val="clear" w:color="auto" w:fill="auto"/>
        <w:ind w:firstLine="380"/>
        <w:jc w:val="both"/>
      </w:pPr>
      <w:r>
        <w:t xml:space="preserve">Задание 12 относится к заданиям повышенного уровня сложности, проверяет умения осуществлять поиск социальной </w:t>
      </w:r>
      <w:r>
        <w:lastRenderedPageBreak/>
        <w:t>информации по заданной теме из диаграммы/таблицы и оценивать поведение людей с точки зрения социальных норм, экономической рациональности.</w:t>
      </w:r>
    </w:p>
    <w:p w:rsidR="00744464" w:rsidRDefault="00AA1485">
      <w:pPr>
        <w:pStyle w:val="1"/>
        <w:shd w:val="clear" w:color="auto" w:fill="auto"/>
        <w:spacing w:after="280"/>
        <w:jc w:val="both"/>
      </w:pPr>
      <w:r>
        <w:t>В задании необходимо сформулировать по одному выводу: а) о сходстве и б) о различии в позициях групп опрошенных и высказать предположение о том, чем объясняется: а) сходство и б) различие. Выполнили данное задание 82,8 % обучающихся данной группы. Большая процентная доля выполнивших данное задание говорит о качественной подготовке обучающихся и умении делать выводы, исходя из предложенной графической информации.</w:t>
      </w:r>
    </w:p>
    <w:p w:rsidR="00744464" w:rsidRDefault="00AA1485">
      <w:pPr>
        <w:pStyle w:val="1"/>
        <w:shd w:val="clear" w:color="auto" w:fill="auto"/>
        <w:ind w:firstLine="580"/>
        <w:jc w:val="both"/>
      </w:pPr>
      <w:r>
        <w:rPr>
          <w:i/>
          <w:iCs/>
        </w:rPr>
        <w:t>Высокий уровень</w:t>
      </w:r>
    </w:p>
    <w:p w:rsidR="00744464" w:rsidRDefault="00AA1485">
      <w:pPr>
        <w:pStyle w:val="1"/>
        <w:shd w:val="clear" w:color="auto" w:fill="auto"/>
        <w:spacing w:after="320"/>
        <w:ind w:firstLine="580"/>
        <w:jc w:val="both"/>
      </w:pPr>
      <w:r>
        <w:rPr>
          <w:i/>
          <w:iCs/>
        </w:rPr>
        <w:t xml:space="preserve">Задание 24. оказалось, более сложным для выпускников данной группы. Необходимо было продемонстрировать </w:t>
      </w:r>
      <w:r>
        <w:t xml:space="preserve">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w:t>
      </w:r>
      <w:r>
        <w:rPr>
          <w:i/>
          <w:iCs/>
        </w:rPr>
        <w:t>процессам</w:t>
      </w:r>
      <w:r>
        <w:t xml:space="preserve"> социальной</w:t>
      </w:r>
      <w:r>
        <w:br w:type="page"/>
      </w:r>
      <w:r>
        <w:lastRenderedPageBreak/>
        <w:t>действительности. Справились с данным заданием 40,1 % выпускников данной группы. Это несколько выше, чем в группах обучающихся со слабой подготовкой, но говорить о качественном выполнении задания данной группой можно лишь частично.</w:t>
      </w:r>
    </w:p>
    <w:p w:rsidR="00744464" w:rsidRDefault="00AA1485">
      <w:pPr>
        <w:pStyle w:val="1"/>
        <w:shd w:val="clear" w:color="auto" w:fill="auto"/>
      </w:pPr>
      <w:r>
        <w:t>Достигнутый уровень:</w:t>
      </w:r>
    </w:p>
    <w:p w:rsidR="00744464" w:rsidRDefault="00AA1485">
      <w:pPr>
        <w:pStyle w:val="a7"/>
        <w:shd w:val="clear" w:color="auto" w:fill="auto"/>
        <w:ind w:left="11875"/>
        <w:rPr>
          <w:sz w:val="28"/>
          <w:szCs w:val="28"/>
        </w:rPr>
      </w:pPr>
      <w:r>
        <w:rPr>
          <w:i/>
          <w:iCs/>
          <w:sz w:val="28"/>
          <w:szCs w:val="28"/>
        </w:rPr>
        <w:t>Таблица 2-14.1</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6461"/>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1560"/>
                <w:tab w:val="left" w:pos="3586"/>
              </w:tabs>
              <w:jc w:val="both"/>
            </w:pPr>
            <w:r>
              <w:t>Освоение и применение системы знаний о социальных свойствах человека, особенностях его взаимодействия с другими людьми, важности семьи как базового</w:t>
            </w:r>
            <w:r>
              <w:tab/>
              <w:t>социального</w:t>
            </w:r>
            <w:r>
              <w:tab/>
              <w:t>института;</w:t>
            </w:r>
          </w:p>
          <w:p w:rsidR="00744464" w:rsidRDefault="00AA1485">
            <w:pPr>
              <w:pStyle w:val="a9"/>
              <w:shd w:val="clear" w:color="auto" w:fill="auto"/>
              <w:tabs>
                <w:tab w:val="left" w:pos="2194"/>
                <w:tab w:val="left" w:pos="3658"/>
              </w:tabs>
              <w:jc w:val="both"/>
            </w:pPr>
            <w:r>
              <w:t>характерных</w:t>
            </w:r>
            <w:r>
              <w:tab/>
              <w:t>чертах</w:t>
            </w:r>
            <w:r>
              <w:tab/>
              <w:t>общества;</w:t>
            </w:r>
          </w:p>
          <w:p w:rsidR="00744464" w:rsidRDefault="00AA1485">
            <w:pPr>
              <w:pStyle w:val="a9"/>
              <w:shd w:val="clear" w:color="auto" w:fill="auto"/>
              <w:jc w:val="both"/>
            </w:pPr>
            <w:r>
              <w:t>процессах и явлениях в духовной сфере жизни общества; основах политики в сфере культуры и образования.</w:t>
            </w:r>
          </w:p>
          <w:p w:rsidR="00744464" w:rsidRDefault="00AA1485">
            <w:pPr>
              <w:pStyle w:val="a9"/>
              <w:shd w:val="clear" w:color="auto" w:fill="auto"/>
              <w:tabs>
                <w:tab w:val="left" w:pos="2122"/>
              </w:tabs>
              <w:jc w:val="both"/>
            </w:pPr>
            <w:r>
              <w:t>Умение характеризовать традиционные российские</w:t>
            </w:r>
            <w:r>
              <w:tab/>
              <w:t>духовно-нравственные</w:t>
            </w:r>
          </w:p>
          <w:p w:rsidR="00744464" w:rsidRDefault="00AA1485">
            <w:pPr>
              <w:pStyle w:val="a9"/>
              <w:shd w:val="clear" w:color="auto" w:fill="auto"/>
              <w:tabs>
                <w:tab w:val="left" w:pos="1800"/>
                <w:tab w:val="right" w:pos="4867"/>
              </w:tabs>
              <w:jc w:val="both"/>
            </w:pPr>
            <w:r>
              <w:t>ценности; государство как социальный институт / Умение устанавливать и объяснять взаимосвязи социальных объектов, явлений, процессов в различных</w:t>
            </w:r>
            <w:r>
              <w:tab/>
              <w:t>сферах</w:t>
            </w:r>
            <w:r>
              <w:tab/>
              <w:t>общественной</w:t>
            </w:r>
          </w:p>
          <w:p w:rsidR="00744464" w:rsidRDefault="00AA1485">
            <w:pPr>
              <w:pStyle w:val="a9"/>
              <w:shd w:val="clear" w:color="auto" w:fill="auto"/>
              <w:jc w:val="both"/>
            </w:pPr>
            <w:r>
              <w:t>жизни, их элементов и основных функций, включая взаимодействия общества и природы, человека и общества, сфер общественной жизни.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49"/>
              </w:numPr>
              <w:shd w:val="clear" w:color="auto" w:fill="auto"/>
              <w:tabs>
                <w:tab w:val="left" w:pos="221"/>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49"/>
              </w:numPr>
              <w:shd w:val="clear" w:color="auto" w:fill="auto"/>
              <w:tabs>
                <w:tab w:val="left" w:pos="221"/>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50"/>
              </w:numPr>
              <w:shd w:val="clear" w:color="auto" w:fill="auto"/>
              <w:tabs>
                <w:tab w:val="left" w:pos="221"/>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50"/>
              </w:numPr>
              <w:shd w:val="clear" w:color="auto" w:fill="auto"/>
              <w:tabs>
                <w:tab w:val="left" w:pos="221"/>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49"/>
              </w:numPr>
              <w:shd w:val="clear" w:color="auto" w:fill="auto"/>
              <w:tabs>
                <w:tab w:val="left" w:pos="221"/>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49"/>
              </w:numPr>
              <w:shd w:val="clear" w:color="auto" w:fill="auto"/>
              <w:tabs>
                <w:tab w:val="left" w:pos="221"/>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9360"/>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Овладение приёмами поиска и извлечения социальной информации по заданной теме из различных адаптированных источников (задание на анализ фотоизображения). Умение анализировать, обобщать, систематизировать, конкретизировать и критически оценивать социальную информацию, соотносить её с собственными знаниями, личным социальным опытом.</w:t>
            </w:r>
          </w:p>
          <w:p w:rsidR="00744464" w:rsidRDefault="00AA1485">
            <w:pPr>
              <w:pStyle w:val="a9"/>
              <w:shd w:val="clear" w:color="auto" w:fill="auto"/>
              <w:tabs>
                <w:tab w:val="left" w:pos="2414"/>
              </w:tabs>
              <w:jc w:val="both"/>
            </w:pPr>
            <w:r>
              <w:t>Умение решать в рамках изученного материала познавательные и практические задачи. Приобретение опыта использования полученных знаний, включая основы финансовой грамотности, в практической деятельности, в повседневной жизни для реализации и защиты прав человека и гражданина, прав потребителя (в том числе потребителя финансовых услуг). 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w:t>
            </w:r>
            <w:r>
              <w:tab/>
              <w:t>денежно-кредитной</w:t>
            </w:r>
          </w:p>
          <w:p w:rsidR="00744464" w:rsidRDefault="00AA1485">
            <w:pPr>
              <w:pStyle w:val="a9"/>
              <w:shd w:val="clear" w:color="auto" w:fill="auto"/>
              <w:jc w:val="both"/>
            </w:pPr>
            <w:r>
              <w:t>политики.</w:t>
            </w:r>
          </w:p>
          <w:p w:rsidR="00744464" w:rsidRDefault="00AA1485">
            <w:pPr>
              <w:pStyle w:val="a9"/>
              <w:shd w:val="clear" w:color="auto" w:fill="auto"/>
              <w:jc w:val="left"/>
            </w:pPr>
            <w:r>
              <w:t>Умение устанавливать и объяснять</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8395"/>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взаимосвязи социальных объектов в экономике, их элементов и основных функций.</w:t>
            </w:r>
          </w:p>
          <w:p w:rsidR="00744464" w:rsidRDefault="00AA1485">
            <w:pPr>
              <w:pStyle w:val="a9"/>
              <w:shd w:val="clear" w:color="auto" w:fill="auto"/>
              <w:jc w:val="both"/>
            </w:pPr>
            <w:r>
              <w:t>Освоение и применение системы знаний о процессах и явлениях в политической сфере жизни общества/ Умение решать в рамках изученного материала познавательные и практические задачи.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44464" w:rsidRDefault="00AA1485">
            <w:pPr>
              <w:pStyle w:val="a9"/>
              <w:shd w:val="clear" w:color="auto" w:fill="auto"/>
              <w:jc w:val="both"/>
            </w:pPr>
            <w:r>
              <w:t>Освоение и применение системы знаний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w:t>
            </w:r>
          </w:p>
          <w:p w:rsidR="00744464" w:rsidRDefault="00AA1485">
            <w:pPr>
              <w:pStyle w:val="a9"/>
              <w:shd w:val="clear" w:color="auto" w:fill="auto"/>
              <w:jc w:val="both"/>
            </w:pPr>
            <w:r>
              <w:t>Умение осуществлять поиск социальной информации по заданной теме из диаграммы/таблицы.</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pStyle w:val="1"/>
        <w:shd w:val="clear" w:color="auto" w:fill="auto"/>
        <w:spacing w:after="300"/>
        <w:ind w:left="720"/>
        <w:jc w:val="both"/>
      </w:pPr>
      <w:r>
        <w:rPr>
          <w:i/>
          <w:iCs/>
        </w:rPr>
        <w:t>В связи с переходом на обновлённую федеральную рабочую программу по обществознанию, в соответствии с которой обществознание изучается на уровне основного общего образования в 9 классе, все вышеназванные темы включены в изучение только в 9 классе.</w:t>
      </w:r>
    </w:p>
    <w:p w:rsidR="00744464" w:rsidRDefault="00AA1485">
      <w:pPr>
        <w:pStyle w:val="1"/>
        <w:shd w:val="clear" w:color="auto" w:fill="auto"/>
        <w:spacing w:after="300"/>
        <w:ind w:left="720" w:hanging="420"/>
        <w:jc w:val="both"/>
      </w:pPr>
      <w:proofErr w:type="gramStart"/>
      <w:r>
        <w:rPr>
          <w:rFonts w:ascii="Courier New" w:eastAsia="Courier New" w:hAnsi="Courier New" w:cs="Courier New"/>
          <w:lang w:val="en-US" w:eastAsia="en-US" w:bidi="en-US"/>
        </w:rPr>
        <w:lastRenderedPageBreak/>
        <w:t>o</w:t>
      </w:r>
      <w:proofErr w:type="gramEnd"/>
      <w:r w:rsidRPr="00AA1485">
        <w:rPr>
          <w:rFonts w:ascii="Courier New" w:eastAsia="Courier New" w:hAnsi="Courier New" w:cs="Courier New"/>
          <w:lang w:eastAsia="en-US" w:bidi="en-US"/>
        </w:rPr>
        <w:t xml:space="preserve"> </w:t>
      </w:r>
      <w:r>
        <w:rPr>
          <w:b/>
          <w:bCs/>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744464" w:rsidRDefault="00AA1485">
      <w:pPr>
        <w:pStyle w:val="1"/>
        <w:shd w:val="clear" w:color="auto" w:fill="auto"/>
      </w:pPr>
      <w:r>
        <w:rPr>
          <w:i/>
          <w:iCs/>
        </w:rPr>
        <w:t>Базовый уровень:</w:t>
      </w:r>
    </w:p>
    <w:p w:rsidR="00744464" w:rsidRDefault="00AA1485">
      <w:pPr>
        <w:pStyle w:val="1"/>
        <w:shd w:val="clear" w:color="auto" w:fill="auto"/>
        <w:jc w:val="both"/>
      </w:pPr>
      <w:r>
        <w:rPr>
          <w:i/>
          <w:iCs/>
        </w:rPr>
        <w:t>Задание 20.</w:t>
      </w:r>
      <w:r>
        <w:t xml:space="preserve"> Различное содержание в КИМ. Необходимо было продемонстрировать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66,2 % выполнили данное задание в полном объёме. Это свидетельствует о том, что умение устанавливать взаимосвязи элементов социальных объектов или их функций сформировано не у всех обучающихся, получивших отметку «4». Есть и пробелы в теоретической подготовке.</w:t>
      </w:r>
    </w:p>
    <w:p w:rsidR="00744464" w:rsidRDefault="00AA1485">
      <w:pPr>
        <w:pStyle w:val="1"/>
        <w:shd w:val="clear" w:color="auto" w:fill="auto"/>
        <w:jc w:val="both"/>
      </w:pPr>
      <w:r>
        <w:rPr>
          <w:i/>
          <w:iCs/>
        </w:rPr>
        <w:t>Задание 22.</w:t>
      </w:r>
      <w:r>
        <w:t xml:space="preserve"> Показывает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Овладение приёмами поиска и извлечения социальной информации по заданной теме из различных адаптированных источников (в том числе учебных материалов) и публикаций СМИ. Данное задание является продолжением к заданию 21, предполагает внимательное изучение текста источника. Выполнили это задание 67,1 % выпускников данной группы. Достаточно хороший процент выполнения, но есть недостатки в отработке умений работы с текстом.</w:t>
      </w:r>
    </w:p>
    <w:p w:rsidR="00744464" w:rsidRDefault="00AA1485">
      <w:pPr>
        <w:pStyle w:val="1"/>
        <w:shd w:val="clear" w:color="auto" w:fill="auto"/>
        <w:spacing w:after="300"/>
        <w:jc w:val="both"/>
      </w:pPr>
      <w:r>
        <w:rPr>
          <w:i/>
          <w:iCs/>
        </w:rPr>
        <w:t>Задание 18.</w:t>
      </w:r>
      <w:r>
        <w:t xml:space="preserve"> Демонстрирует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гражданина и государства. 53,4 % выполнили качественно задание в данной группе обучающихся. Это чуть больше половины, что свидетельствует о недостаточно хорошем усвоении теоретического материала по теме «Право» и некоторую </w:t>
      </w:r>
      <w:proofErr w:type="spellStart"/>
      <w:r>
        <w:t>несформированность</w:t>
      </w:r>
      <w:proofErr w:type="spellEnd"/>
      <w:r>
        <w:t xml:space="preserve"> вышеуказанных умений.</w:t>
      </w:r>
    </w:p>
    <w:p w:rsidR="00744464" w:rsidRDefault="00AA1485">
      <w:pPr>
        <w:pStyle w:val="1"/>
        <w:shd w:val="clear" w:color="auto" w:fill="auto"/>
        <w:spacing w:after="280"/>
        <w:jc w:val="both"/>
      </w:pPr>
      <w:r>
        <w:t>Задание 21. Предполагает демонстрацию овладения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Выполнили задание 62,1 % обучающихся данной группы. Это свидетельствует о недостаточной работе по смысловому чтению и составлению планов ответов.</w:t>
      </w:r>
    </w:p>
    <w:p w:rsidR="00744464" w:rsidRDefault="00AA1485">
      <w:pPr>
        <w:pStyle w:val="1"/>
        <w:shd w:val="clear" w:color="auto" w:fill="auto"/>
        <w:jc w:val="both"/>
      </w:pPr>
      <w:r>
        <w:rPr>
          <w:i/>
          <w:iCs/>
        </w:rPr>
        <w:t>Высокий уровень:</w:t>
      </w:r>
    </w:p>
    <w:p w:rsidR="00744464" w:rsidRDefault="00AA1485">
      <w:pPr>
        <w:pStyle w:val="1"/>
        <w:shd w:val="clear" w:color="auto" w:fill="auto"/>
        <w:jc w:val="both"/>
      </w:pPr>
      <w:r>
        <w:rPr>
          <w:i/>
          <w:iCs/>
        </w:rPr>
        <w:lastRenderedPageBreak/>
        <w:t>Задание 23.</w:t>
      </w:r>
      <w:r>
        <w:t xml:space="preserve"> Показывает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Всего 13,4 % обучающихся, получивших отметку «4», смогли справиться с данным заданием. Типичной ошибкой было то, что выпускники рассуждали на тему, но конкретные примеры, в соответствии с условиями задания, не приводили.</w:t>
      </w:r>
    </w:p>
    <w:p w:rsidR="00744464" w:rsidRDefault="00AA1485">
      <w:pPr>
        <w:pStyle w:val="1"/>
        <w:shd w:val="clear" w:color="auto" w:fill="auto"/>
        <w:ind w:firstLine="600"/>
        <w:jc w:val="both"/>
      </w:pPr>
      <w:r>
        <w:rPr>
          <w:i/>
          <w:iCs/>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rsidR="00744464" w:rsidRDefault="00AA1485">
      <w:pPr>
        <w:pStyle w:val="1"/>
        <w:shd w:val="clear" w:color="auto" w:fill="auto"/>
        <w:spacing w:after="160"/>
        <w:jc w:val="right"/>
      </w:pPr>
      <w:r>
        <w:rPr>
          <w:i/>
          <w:iCs/>
        </w:rPr>
        <w:t>Таблица 2-14.2</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62"/>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3557"/>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a9"/>
              <w:shd w:val="clear" w:color="auto" w:fill="auto"/>
              <w:tabs>
                <w:tab w:val="left" w:pos="3682"/>
              </w:tabs>
              <w:jc w:val="both"/>
            </w:pPr>
            <w:r>
              <w:t>Овладение смысловым чтением текстов обществоведческой</w:t>
            </w:r>
            <w:r>
              <w:tab/>
              <w:t>тематики,</w:t>
            </w:r>
          </w:p>
          <w:p w:rsidR="00744464" w:rsidRDefault="00AA1485">
            <w:pPr>
              <w:pStyle w:val="a9"/>
              <w:shd w:val="clear" w:color="auto" w:fill="auto"/>
              <w:jc w:val="both"/>
            </w:pPr>
            <w:r>
              <w:t>позволяющим воспринимать, понимать и интерпретировать смысл текстов разных типов, жанров, назначений в целях решения различных учебных</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numPr>
                <w:ilvl w:val="0"/>
                <w:numId w:val="51"/>
              </w:numPr>
              <w:shd w:val="clear" w:color="auto" w:fill="auto"/>
              <w:tabs>
                <w:tab w:val="left" w:pos="21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51"/>
              </w:numPr>
              <w:shd w:val="clear" w:color="auto" w:fill="auto"/>
              <w:tabs>
                <w:tab w:val="left" w:pos="21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52"/>
              </w:numPr>
              <w:shd w:val="clear" w:color="auto" w:fill="auto"/>
              <w:tabs>
                <w:tab w:val="left" w:pos="216"/>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52"/>
              </w:numPr>
              <w:shd w:val="clear" w:color="auto" w:fill="auto"/>
              <w:tabs>
                <w:tab w:val="left" w:pos="216"/>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51"/>
              </w:numPr>
              <w:shd w:val="clear" w:color="auto" w:fill="auto"/>
              <w:tabs>
                <w:tab w:val="left" w:pos="216"/>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51"/>
              </w:numPr>
              <w:shd w:val="clear" w:color="auto" w:fill="auto"/>
              <w:tabs>
                <w:tab w:val="left" w:pos="216"/>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5496"/>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1762"/>
                <w:tab w:val="left" w:pos="3422"/>
                <w:tab w:val="left" w:pos="4714"/>
              </w:tabs>
              <w:jc w:val="both"/>
            </w:pPr>
            <w:r>
              <w:t>задач, в том числе извлечений из Конституции Российской Федерации и других нормативных правовых актов. Овладение</w:t>
            </w:r>
            <w:r>
              <w:tab/>
              <w:t>приёмами</w:t>
            </w:r>
            <w:r>
              <w:tab/>
              <w:t>поиска</w:t>
            </w:r>
            <w:r>
              <w:tab/>
              <w:t>и</w:t>
            </w:r>
          </w:p>
          <w:p w:rsidR="00744464" w:rsidRDefault="00AA1485">
            <w:pPr>
              <w:pStyle w:val="a9"/>
              <w:shd w:val="clear" w:color="auto" w:fill="auto"/>
              <w:tabs>
                <w:tab w:val="left" w:pos="1646"/>
                <w:tab w:val="left" w:pos="2760"/>
                <w:tab w:val="right" w:pos="4862"/>
              </w:tabs>
              <w:jc w:val="both"/>
            </w:pPr>
            <w:r>
              <w:t>извлечения социальной информации по заданной</w:t>
            </w:r>
            <w:r>
              <w:tab/>
              <w:t>теме</w:t>
            </w:r>
            <w:r>
              <w:tab/>
              <w:t>из</w:t>
            </w:r>
            <w:r>
              <w:tab/>
              <w:t>различных</w:t>
            </w:r>
          </w:p>
          <w:p w:rsidR="00744464" w:rsidRDefault="00AA1485">
            <w:pPr>
              <w:pStyle w:val="a9"/>
              <w:shd w:val="clear" w:color="auto" w:fill="auto"/>
              <w:tabs>
                <w:tab w:val="left" w:pos="1186"/>
                <w:tab w:val="left" w:pos="2726"/>
                <w:tab w:val="right" w:pos="4853"/>
              </w:tabs>
              <w:jc w:val="both"/>
            </w:pPr>
            <w:r>
              <w:t>адаптированных источников (в том числе</w:t>
            </w:r>
            <w:r>
              <w:tab/>
              <w:t>учебных</w:t>
            </w:r>
            <w:r>
              <w:tab/>
            </w:r>
            <w:proofErr w:type="gramStart"/>
            <w:r>
              <w:t>материалов)</w:t>
            </w:r>
            <w:r>
              <w:tab/>
            </w:r>
            <w:proofErr w:type="gramEnd"/>
            <w:r>
              <w:t>и</w:t>
            </w:r>
          </w:p>
          <w:p w:rsidR="00744464" w:rsidRDefault="00AA1485">
            <w:pPr>
              <w:pStyle w:val="a9"/>
              <w:shd w:val="clear" w:color="auto" w:fill="auto"/>
              <w:jc w:val="left"/>
            </w:pPr>
            <w:r>
              <w:t>публикаций СМИ.</w:t>
            </w:r>
          </w:p>
          <w:p w:rsidR="00744464" w:rsidRDefault="00AA1485">
            <w:pPr>
              <w:pStyle w:val="a9"/>
              <w:shd w:val="clear" w:color="auto" w:fill="auto"/>
              <w:tabs>
                <w:tab w:val="left" w:pos="1334"/>
                <w:tab w:val="left" w:pos="3662"/>
              </w:tabs>
              <w:jc w:val="left"/>
            </w:pPr>
            <w:r>
              <w:t>Умение приводить примеры (в том числе</w:t>
            </w:r>
            <w:r>
              <w:tab/>
              <w:t>моделировать</w:t>
            </w:r>
            <w:r>
              <w:tab/>
              <w:t>ситуации)</w:t>
            </w:r>
          </w:p>
          <w:p w:rsidR="00744464" w:rsidRDefault="00AA1485">
            <w:pPr>
              <w:pStyle w:val="a9"/>
              <w:shd w:val="clear" w:color="auto" w:fill="auto"/>
              <w:tabs>
                <w:tab w:val="left" w:pos="2083"/>
                <w:tab w:val="right" w:pos="4862"/>
              </w:tabs>
              <w:jc w:val="left"/>
            </w:pPr>
            <w:r>
              <w:t>деятельности</w:t>
            </w:r>
            <w:r>
              <w:tab/>
            </w:r>
            <w:proofErr w:type="gramStart"/>
            <w:r>
              <w:t>людей,</w:t>
            </w:r>
            <w:r>
              <w:tab/>
            </w:r>
            <w:proofErr w:type="gramEnd"/>
            <w:r>
              <w:t>социальных</w:t>
            </w:r>
          </w:p>
          <w:p w:rsidR="00744464" w:rsidRDefault="00AA1485">
            <w:pPr>
              <w:pStyle w:val="a9"/>
              <w:shd w:val="clear" w:color="auto" w:fill="auto"/>
              <w:tabs>
                <w:tab w:val="left" w:pos="1862"/>
                <w:tab w:val="right" w:pos="4848"/>
              </w:tabs>
              <w:jc w:val="left"/>
            </w:pPr>
            <w:proofErr w:type="gramStart"/>
            <w:r>
              <w:t>объектов,</w:t>
            </w:r>
            <w:r>
              <w:tab/>
            </w:r>
            <w:proofErr w:type="gramEnd"/>
            <w:r>
              <w:t>явлений,</w:t>
            </w:r>
            <w:r>
              <w:tab/>
              <w:t>процессов</w:t>
            </w:r>
          </w:p>
          <w:p w:rsidR="00744464" w:rsidRDefault="00AA1485">
            <w:pPr>
              <w:pStyle w:val="a9"/>
              <w:shd w:val="clear" w:color="auto" w:fill="auto"/>
              <w:jc w:val="both"/>
            </w:pPr>
            <w:r>
              <w:t>определённого типа в различных сферах общественной жизни, их структурных элементов и проявлений основных функций.</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pStyle w:val="1"/>
        <w:shd w:val="clear" w:color="auto" w:fill="auto"/>
        <w:spacing w:after="320"/>
        <w:ind w:left="720"/>
        <w:jc w:val="both"/>
      </w:pPr>
      <w:r>
        <w:rPr>
          <w:i/>
          <w:iCs/>
        </w:rPr>
        <w:t>В связи с переходом на обновлённую федеральную рабочую программу по обществознанию, в соответствии с которой обществознание изучается на уровне основного общего образования в 9 классе, все вышеназванные темы включены в изучение только в 9 классе.</w:t>
      </w:r>
    </w:p>
    <w:p w:rsidR="00744464" w:rsidRDefault="00AA1485">
      <w:pPr>
        <w:pStyle w:val="1"/>
        <w:shd w:val="clear" w:color="auto" w:fill="auto"/>
        <w:ind w:firstLine="1080"/>
      </w:pPr>
      <w:r>
        <w:rPr>
          <w:rFonts w:ascii="Courier New" w:eastAsia="Courier New" w:hAnsi="Courier New" w:cs="Courier New"/>
          <w:lang w:val="en-US" w:eastAsia="en-US" w:bidi="en-US"/>
        </w:rPr>
        <w:t>o</w:t>
      </w:r>
      <w:r w:rsidRPr="00AA1485">
        <w:rPr>
          <w:rFonts w:ascii="Courier New" w:eastAsia="Courier New" w:hAnsi="Courier New" w:cs="Courier New"/>
          <w:lang w:eastAsia="en-US" w:bidi="en-US"/>
        </w:rPr>
        <w:t xml:space="preserve"> </w:t>
      </w:r>
      <w:r>
        <w:rPr>
          <w:b/>
          <w:bCs/>
        </w:rPr>
        <w:t xml:space="preserve">Реалистичные «зоны роста» в части предметной подготовки для уверенного получения отметки «5» </w:t>
      </w:r>
      <w:proofErr w:type="spellStart"/>
      <w:r>
        <w:rPr>
          <w:i/>
          <w:iCs/>
        </w:rPr>
        <w:t>ЗаДание</w:t>
      </w:r>
      <w:proofErr w:type="spellEnd"/>
      <w:r>
        <w:rPr>
          <w:i/>
          <w:iCs/>
        </w:rPr>
        <w:t xml:space="preserve"> 2</w:t>
      </w:r>
      <w:r>
        <w:t xml:space="preserve"> выполнено на максимальное количество 1 балл - 97,93 %. Необходимо обратить внимание на содержание дефиниций понятий по теме «Человек в системе социальных отношений», опираясь на текст учебника, чтобы достичь максимального процента выполнения данного задания.</w:t>
      </w:r>
    </w:p>
    <w:p w:rsidR="00744464" w:rsidRDefault="00AA1485">
      <w:pPr>
        <w:pStyle w:val="1"/>
        <w:shd w:val="clear" w:color="auto" w:fill="auto"/>
      </w:pPr>
      <w:r>
        <w:rPr>
          <w:i/>
          <w:iCs/>
        </w:rPr>
        <w:t>Задание 3</w:t>
      </w:r>
      <w:r>
        <w:t xml:space="preserve"> выполнено на максимальное количество 1 балл - 98,48 %. Лишь небольшой процент обучающихся не справился с данным заданием. Тему «Человек в мире культуры» необходимо более детально разбирать. уделяя внимание ключевым понятиям.</w:t>
      </w:r>
    </w:p>
    <w:p w:rsidR="00744464" w:rsidRDefault="00AA1485">
      <w:pPr>
        <w:pStyle w:val="1"/>
        <w:shd w:val="clear" w:color="auto" w:fill="auto"/>
      </w:pPr>
      <w:proofErr w:type="spellStart"/>
      <w:r>
        <w:rPr>
          <w:i/>
          <w:iCs/>
        </w:rPr>
        <w:t>ЗаДание</w:t>
      </w:r>
      <w:proofErr w:type="spellEnd"/>
      <w:r>
        <w:rPr>
          <w:i/>
          <w:iCs/>
        </w:rPr>
        <w:t xml:space="preserve"> 4.</w:t>
      </w:r>
      <w:r>
        <w:t xml:space="preserve"> выполнено на максимальное количество 1 балл - 94,78 %. Тема «Человек в системе социальных отношений» освоена большинством обучающихся в полном объеме, но около 5,2 % недостаточно хорошо изучена. Можно работать </w:t>
      </w:r>
      <w:r>
        <w:lastRenderedPageBreak/>
        <w:t>индивидуально с конкретными обучающимися.</w:t>
      </w:r>
    </w:p>
    <w:p w:rsidR="00744464" w:rsidRDefault="00AA1485">
      <w:pPr>
        <w:pStyle w:val="1"/>
        <w:shd w:val="clear" w:color="auto" w:fill="auto"/>
      </w:pPr>
      <w:r>
        <w:rPr>
          <w:i/>
          <w:iCs/>
        </w:rPr>
        <w:t>Задание 7.</w:t>
      </w:r>
      <w:r>
        <w:t xml:space="preserve"> выполнено на максимальное количество 1 балл - 95,99 %. Тематически задание входит в тему «Экономическая жизнь общества». Возможно увеличение успешно выполнивших задание при эффективной работе на теоретический материал».</w:t>
      </w:r>
    </w:p>
    <w:p w:rsidR="00744464" w:rsidRDefault="00AA1485">
      <w:pPr>
        <w:pStyle w:val="1"/>
        <w:shd w:val="clear" w:color="auto" w:fill="auto"/>
      </w:pPr>
      <w:r>
        <w:rPr>
          <w:i/>
          <w:iCs/>
        </w:rPr>
        <w:t>Задание 8.</w:t>
      </w:r>
      <w:r>
        <w:t xml:space="preserve"> выполнено на максимальное количество 1 балл - 95,60 %. Небольшая группа обучающихся, приступившая к выполнению данного задания, допустила ошибки, что может быть связано с невнимательностью или с недостаточным повторением теоретического материала по теме «Человек в экономических отношениях».</w:t>
      </w:r>
    </w:p>
    <w:p w:rsidR="00744464" w:rsidRDefault="00AA1485">
      <w:pPr>
        <w:pStyle w:val="1"/>
        <w:shd w:val="clear" w:color="auto" w:fill="auto"/>
      </w:pPr>
      <w:r>
        <w:rPr>
          <w:i/>
          <w:iCs/>
        </w:rPr>
        <w:t>Задание 9</w:t>
      </w:r>
      <w:r>
        <w:t>. выполнено на максимальное количество 1 балл - 93,15 %. Индивидуальная работа с обучающимися данной группы, которые не справились с заданием, может быть направлена на частое повторение темы.</w:t>
      </w:r>
    </w:p>
    <w:p w:rsidR="00744464" w:rsidRDefault="00AA1485">
      <w:pPr>
        <w:pStyle w:val="1"/>
        <w:shd w:val="clear" w:color="auto" w:fill="auto"/>
      </w:pPr>
      <w:r>
        <w:rPr>
          <w:i/>
          <w:iCs/>
        </w:rPr>
        <w:t>Задание 10</w:t>
      </w:r>
      <w:r>
        <w:t>. выполнено на максимальное количество 1 балл - 97,34 %. Практически все обучающиеся данной группы справились с заданием. Повторение темы «Человек в системе социальных отношений» и работа над вышеназванными умениями индивидуально может способствовать достижению полного выполнения задания обучающимися данной группы.</w:t>
      </w:r>
    </w:p>
    <w:p w:rsidR="00744464" w:rsidRDefault="00AA1485">
      <w:pPr>
        <w:pStyle w:val="1"/>
        <w:shd w:val="clear" w:color="auto" w:fill="auto"/>
        <w:spacing w:after="280"/>
        <w:jc w:val="both"/>
      </w:pPr>
      <w:r>
        <w:rPr>
          <w:i/>
          <w:iCs/>
        </w:rPr>
        <w:t>Задание 11</w:t>
      </w:r>
      <w:r>
        <w:t>. выполнено на максимальное количество 1 балл - 90,29 %. Тема «Человек в современном изменяющемся мире» изучена обучающимися достаточно хорошо, но есть отдельные понятия и их характерные черты, на которые нужно обратить внимание.</w:t>
      </w:r>
    </w:p>
    <w:p w:rsidR="00744464" w:rsidRDefault="00AA1485">
      <w:pPr>
        <w:pStyle w:val="1"/>
        <w:shd w:val="clear" w:color="auto" w:fill="auto"/>
      </w:pPr>
      <w:r>
        <w:rPr>
          <w:i/>
          <w:iCs/>
        </w:rPr>
        <w:t>Задание 17.</w:t>
      </w:r>
      <w:r>
        <w:t xml:space="preserve"> выполнено на максимальное количество 1 балл - 94,38 %. Это свидетельствует о том, что тема «Человек как участник правовых отношений» усвоена почти всеми обучающимися данной группы. Необходимо индивидуально работать с конкретными обучающимися.</w:t>
      </w:r>
    </w:p>
    <w:p w:rsidR="00744464" w:rsidRDefault="00AA1485">
      <w:pPr>
        <w:pStyle w:val="1"/>
        <w:shd w:val="clear" w:color="auto" w:fill="auto"/>
        <w:jc w:val="both"/>
      </w:pPr>
      <w:r>
        <w:rPr>
          <w:i/>
          <w:iCs/>
        </w:rPr>
        <w:t>Задание 19.</w:t>
      </w:r>
      <w:r>
        <w:t xml:space="preserve"> выполнено на максимальное количество 1 балл - 93,66 </w:t>
      </w:r>
      <w:proofErr w:type="gramStart"/>
      <w:r>
        <w:t>% .</w:t>
      </w:r>
      <w:proofErr w:type="gramEnd"/>
      <w:r>
        <w:t xml:space="preserve"> Проанализировав процент выполнения и качество выполнения данного задания, можно сделать вывод, что чаще всего у небольшой группы возможна невнимательность при чтении условия, из-за этого допускаются ошибки.</w:t>
      </w:r>
    </w:p>
    <w:p w:rsidR="00744464" w:rsidRDefault="00AA1485">
      <w:pPr>
        <w:pStyle w:val="1"/>
        <w:shd w:val="clear" w:color="auto" w:fill="auto"/>
        <w:jc w:val="both"/>
      </w:pPr>
      <w:r>
        <w:rPr>
          <w:i/>
          <w:iCs/>
        </w:rPr>
        <w:t>Задание 20.</w:t>
      </w:r>
      <w:r>
        <w:t xml:space="preserve"> выполнено на максимальное количество 1 балл - 93,87 </w:t>
      </w:r>
      <w:proofErr w:type="gramStart"/>
      <w:r>
        <w:t>% .</w:t>
      </w:r>
      <w:proofErr w:type="gramEnd"/>
      <w:r>
        <w:t xml:space="preserve"> Данное задание предполагает разное содержание тематически. Те, кто не справился с заданием, возможно недостаточно владеют понятийным аппаратом по различным темам курса. Необходима индивидуальная работа.</w:t>
      </w:r>
    </w:p>
    <w:p w:rsidR="00744464" w:rsidRDefault="00AA1485">
      <w:pPr>
        <w:pStyle w:val="22"/>
        <w:keepNext/>
        <w:keepLines/>
        <w:numPr>
          <w:ilvl w:val="0"/>
          <w:numId w:val="53"/>
        </w:numPr>
        <w:shd w:val="clear" w:color="auto" w:fill="auto"/>
        <w:tabs>
          <w:tab w:val="left" w:pos="2400"/>
        </w:tabs>
        <w:spacing w:after="300"/>
        <w:ind w:left="2380" w:hanging="1060"/>
      </w:pPr>
      <w:bookmarkStart w:id="55" w:name="bookmark54"/>
      <w:bookmarkStart w:id="56" w:name="bookmark55"/>
      <w:r>
        <w:t>Методический анализ качества освоения метапредметных результатов ФГОС участниками ОГЭ со средним уровнем подготовки</w:t>
      </w:r>
      <w:bookmarkEnd w:id="55"/>
      <w:bookmarkEnd w:id="56"/>
    </w:p>
    <w:p w:rsidR="00744464" w:rsidRDefault="00AA1485">
      <w:pPr>
        <w:pStyle w:val="1"/>
        <w:shd w:val="clear" w:color="auto" w:fill="auto"/>
        <w:ind w:firstLine="600"/>
        <w:jc w:val="both"/>
      </w:pPr>
      <w:r>
        <w:rPr>
          <w:i/>
          <w:iCs/>
        </w:rPr>
        <w:t xml:space="preserve">В данном пункте рассматриваются </w:t>
      </w:r>
      <w:proofErr w:type="spellStart"/>
      <w:r>
        <w:rPr>
          <w:i/>
          <w:iCs/>
        </w:rPr>
        <w:t>метапредметные</w:t>
      </w:r>
      <w:proofErr w:type="spellEnd"/>
      <w:r>
        <w:rPr>
          <w:i/>
          <w:iCs/>
        </w:rPr>
        <w:t xml:space="preserve"> результаты ФГОС (познавательные, коммуникативные, регулятивные (самоорганизация и самоконтроль)) (Далее - </w:t>
      </w:r>
      <w:proofErr w:type="spellStart"/>
      <w:r>
        <w:rPr>
          <w:i/>
          <w:iCs/>
        </w:rPr>
        <w:t>метапреДметные</w:t>
      </w:r>
      <w:proofErr w:type="spellEnd"/>
      <w:r>
        <w:rPr>
          <w:i/>
          <w:iCs/>
        </w:rPr>
        <w:t xml:space="preserve"> умения), которые могли повлиять на </w:t>
      </w:r>
      <w:r>
        <w:rPr>
          <w:i/>
          <w:iCs/>
        </w:rPr>
        <w:lastRenderedPageBreak/>
        <w:t>выполнение заданий КИМ.</w:t>
      </w:r>
    </w:p>
    <w:p w:rsidR="00744464" w:rsidRDefault="00AA1485">
      <w:pPr>
        <w:pStyle w:val="1"/>
        <w:shd w:val="clear" w:color="auto" w:fill="auto"/>
        <w:ind w:firstLine="600"/>
        <w:jc w:val="both"/>
      </w:pPr>
      <w:r>
        <w:rPr>
          <w:i/>
          <w:iCs/>
        </w:rPr>
        <w:t xml:space="preserve">Для </w:t>
      </w:r>
      <w:proofErr w:type="spellStart"/>
      <w:r>
        <w:rPr>
          <w:i/>
          <w:iCs/>
        </w:rPr>
        <w:t>провеДения</w:t>
      </w:r>
      <w:proofErr w:type="spellEnd"/>
      <w:r>
        <w:rPr>
          <w:i/>
          <w:iCs/>
        </w:rPr>
        <w:t xml:space="preserve"> анализа </w:t>
      </w:r>
      <w:proofErr w:type="spellStart"/>
      <w:r>
        <w:rPr>
          <w:i/>
          <w:iCs/>
        </w:rPr>
        <w:t>слеДует</w:t>
      </w:r>
      <w:proofErr w:type="spellEnd"/>
      <w:r>
        <w:rPr>
          <w:i/>
          <w:iCs/>
        </w:rPr>
        <w:t xml:space="preserve"> использовать перечень </w:t>
      </w:r>
      <w:proofErr w:type="spellStart"/>
      <w:r>
        <w:rPr>
          <w:i/>
          <w:iCs/>
        </w:rPr>
        <w:t>метапреДметных</w:t>
      </w:r>
      <w:proofErr w:type="spellEnd"/>
      <w:r>
        <w:rPr>
          <w:i/>
          <w:iCs/>
        </w:rPr>
        <w:t xml:space="preserve"> результатов ФГОС, </w:t>
      </w:r>
      <w:proofErr w:type="spellStart"/>
      <w:r>
        <w:rPr>
          <w:i/>
          <w:iCs/>
        </w:rPr>
        <w:t>привеДенный</w:t>
      </w:r>
      <w:proofErr w:type="spellEnd"/>
      <w:r>
        <w:rPr>
          <w:i/>
          <w:iCs/>
        </w:rPr>
        <w:t xml:space="preserve"> в таблице 1 </w:t>
      </w:r>
      <w:proofErr w:type="spellStart"/>
      <w:r>
        <w:rPr>
          <w:i/>
          <w:iCs/>
        </w:rPr>
        <w:t>КоДификатора</w:t>
      </w:r>
      <w:proofErr w:type="spellEnd"/>
      <w:r>
        <w:rPr>
          <w:i/>
          <w:iCs/>
        </w:rPr>
        <w:t xml:space="preserve"> ОГЭ по </w:t>
      </w:r>
      <w:proofErr w:type="spellStart"/>
      <w:r>
        <w:rPr>
          <w:i/>
          <w:iCs/>
        </w:rPr>
        <w:t>кажДому</w:t>
      </w:r>
      <w:proofErr w:type="spellEnd"/>
      <w:r>
        <w:rPr>
          <w:i/>
          <w:iCs/>
        </w:rPr>
        <w:t xml:space="preserve"> учебному </w:t>
      </w:r>
      <w:proofErr w:type="spellStart"/>
      <w:r>
        <w:rPr>
          <w:i/>
          <w:iCs/>
        </w:rPr>
        <w:t>преДмету</w:t>
      </w:r>
      <w:proofErr w:type="spellEnd"/>
      <w:r>
        <w:rPr>
          <w:i/>
          <w:iCs/>
        </w:rPr>
        <w:t xml:space="preserve">, а также указание связей </w:t>
      </w:r>
      <w:proofErr w:type="spellStart"/>
      <w:r>
        <w:rPr>
          <w:i/>
          <w:iCs/>
        </w:rPr>
        <w:t>метапреДметных</w:t>
      </w:r>
      <w:proofErr w:type="spellEnd"/>
      <w:r>
        <w:rPr>
          <w:i/>
          <w:iCs/>
        </w:rPr>
        <w:t xml:space="preserve"> и </w:t>
      </w:r>
      <w:proofErr w:type="spellStart"/>
      <w:r>
        <w:rPr>
          <w:i/>
          <w:iCs/>
        </w:rPr>
        <w:t>преДметных</w:t>
      </w:r>
      <w:proofErr w:type="spellEnd"/>
      <w:r>
        <w:rPr>
          <w:i/>
          <w:iCs/>
        </w:rPr>
        <w:t xml:space="preserve"> результатов освоения основной образовательной программы из таблицы 2 </w:t>
      </w:r>
      <w:proofErr w:type="spellStart"/>
      <w:r>
        <w:rPr>
          <w:i/>
          <w:iCs/>
        </w:rPr>
        <w:t>КоДификатора</w:t>
      </w:r>
      <w:proofErr w:type="spellEnd"/>
      <w:r>
        <w:rPr>
          <w:i/>
          <w:iCs/>
        </w:rPr>
        <w:t xml:space="preserve"> ОГЭ.</w:t>
      </w:r>
    </w:p>
    <w:p w:rsidR="00744464" w:rsidRDefault="00AA1485">
      <w:pPr>
        <w:pStyle w:val="1"/>
        <w:shd w:val="clear" w:color="auto" w:fill="auto"/>
        <w:spacing w:after="300"/>
        <w:ind w:firstLine="600"/>
        <w:jc w:val="both"/>
      </w:pPr>
      <w:r>
        <w:rPr>
          <w:i/>
          <w:iCs/>
        </w:rPr>
        <w:t xml:space="preserve">Анализ может </w:t>
      </w:r>
      <w:proofErr w:type="spellStart"/>
      <w:r>
        <w:rPr>
          <w:i/>
          <w:iCs/>
        </w:rPr>
        <w:t>провоДиться</w:t>
      </w:r>
      <w:proofErr w:type="spellEnd"/>
      <w:r>
        <w:rPr>
          <w:i/>
          <w:iCs/>
        </w:rPr>
        <w:t xml:space="preserve"> по группам/</w:t>
      </w:r>
      <w:proofErr w:type="spellStart"/>
      <w:r>
        <w:rPr>
          <w:i/>
          <w:iCs/>
        </w:rPr>
        <w:t>поДгруппам</w:t>
      </w:r>
      <w:proofErr w:type="spellEnd"/>
      <w:r>
        <w:rPr>
          <w:i/>
          <w:iCs/>
        </w:rPr>
        <w:t xml:space="preserve"> УУД, или наиболее значимым </w:t>
      </w:r>
      <w:proofErr w:type="gramStart"/>
      <w:r>
        <w:rPr>
          <w:i/>
          <w:iCs/>
        </w:rPr>
        <w:t>Для</w:t>
      </w:r>
      <w:proofErr w:type="gramEnd"/>
      <w:r>
        <w:rPr>
          <w:i/>
          <w:iCs/>
        </w:rPr>
        <w:t xml:space="preserve"> выполнения большинства </w:t>
      </w:r>
      <w:proofErr w:type="spellStart"/>
      <w:r>
        <w:rPr>
          <w:i/>
          <w:iCs/>
        </w:rPr>
        <w:t>заДаний</w:t>
      </w:r>
      <w:proofErr w:type="spellEnd"/>
      <w:r>
        <w:rPr>
          <w:i/>
          <w:iCs/>
        </w:rPr>
        <w:t xml:space="preserve"> УУД.</w:t>
      </w:r>
    </w:p>
    <w:p w:rsidR="00744464" w:rsidRDefault="00AA1485">
      <w:pPr>
        <w:pStyle w:val="1"/>
        <w:shd w:val="clear" w:color="auto" w:fill="auto"/>
        <w:ind w:left="740" w:hanging="40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Развернутый комментарий на основе заданий / групп заданий, на успешность выполнения которых могла повлиять достаточная или недостаточная </w:t>
      </w:r>
      <w:proofErr w:type="spellStart"/>
      <w:r>
        <w:t>сформированность</w:t>
      </w:r>
      <w:proofErr w:type="spellEnd"/>
      <w:r>
        <w:t xml:space="preserve">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744464" w:rsidRDefault="00AA1485">
      <w:pPr>
        <w:pStyle w:val="1"/>
        <w:shd w:val="clear" w:color="auto" w:fill="auto"/>
        <w:spacing w:after="300"/>
        <w:ind w:firstLine="340"/>
      </w:pPr>
      <w:r>
        <w:t xml:space="preserve">В целом, обучающиеся со средним уровнем подготовки, достаточно успешно справились с заданиями базового и повышенного уровня. Для них не представлялось сложным выделить из предложенного списка необходимую характеристику или элемент, соотнести различные элементы ответа по различным темам, включенным в задания КИМ. Можно констатировать, что </w:t>
      </w:r>
      <w:proofErr w:type="spellStart"/>
      <w:r>
        <w:t>метапредметные</w:t>
      </w:r>
      <w:proofErr w:type="spellEnd"/>
      <w:r>
        <w:t xml:space="preserve"> умения, которые должны быть сформированы у выпускников 9 класса, в большинстве случаев продемонстрированы обучающимися данной группы.</w:t>
      </w:r>
    </w:p>
    <w:p w:rsidR="00744464" w:rsidRDefault="00AA1485">
      <w:pPr>
        <w:pStyle w:val="1"/>
        <w:shd w:val="clear" w:color="auto" w:fill="auto"/>
        <w:ind w:firstLine="32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Предположение о достигнутых и недостигнутых метапредметных результатах ФГОС</w:t>
      </w:r>
    </w:p>
    <w:p w:rsidR="00744464" w:rsidRDefault="00AA1485">
      <w:pPr>
        <w:pStyle w:val="1"/>
        <w:shd w:val="clear" w:color="auto" w:fill="auto"/>
        <w:spacing w:after="300"/>
      </w:pPr>
      <w:r>
        <w:t xml:space="preserve">Можно предположить, что достигнутыми можно считать такие </w:t>
      </w:r>
      <w:proofErr w:type="spellStart"/>
      <w:r>
        <w:t>метапредметные</w:t>
      </w:r>
      <w:proofErr w:type="spellEnd"/>
      <w:r>
        <w:t xml:space="preserve"> </w:t>
      </w:r>
      <w:proofErr w:type="gramStart"/>
      <w:r>
        <w:t>умения( в</w:t>
      </w:r>
      <w:proofErr w:type="gramEnd"/>
      <w:r>
        <w:t xml:space="preserve"> соответствии с кодификатором), как:</w:t>
      </w:r>
    </w:p>
    <w:p w:rsidR="00744464" w:rsidRDefault="00AA1485">
      <w:pPr>
        <w:pStyle w:val="1"/>
        <w:numPr>
          <w:ilvl w:val="0"/>
          <w:numId w:val="54"/>
        </w:numPr>
        <w:shd w:val="clear" w:color="auto" w:fill="auto"/>
        <w:tabs>
          <w:tab w:val="left" w:pos="866"/>
        </w:tabs>
        <w:spacing w:after="300"/>
        <w:ind w:firstLine="320"/>
      </w:pPr>
      <w:r>
        <w:rPr>
          <w:b/>
          <w:bCs/>
          <w:i/>
          <w:iCs/>
        </w:rPr>
        <w:t>Базовые логические действия</w:t>
      </w:r>
    </w:p>
    <w:p w:rsidR="00744464" w:rsidRDefault="00AA1485">
      <w:pPr>
        <w:pStyle w:val="1"/>
        <w:numPr>
          <w:ilvl w:val="0"/>
          <w:numId w:val="55"/>
        </w:numPr>
        <w:shd w:val="clear" w:color="auto" w:fill="auto"/>
        <w:tabs>
          <w:tab w:val="left" w:pos="1137"/>
        </w:tabs>
        <w:spacing w:line="276" w:lineRule="auto"/>
        <w:ind w:firstLine="380"/>
      </w:pPr>
      <w:r>
        <w:t>Выявлять и характеризовать существенные признаки объектов (явлений).</w:t>
      </w:r>
    </w:p>
    <w:p w:rsidR="00744464" w:rsidRDefault="00AA1485">
      <w:pPr>
        <w:pStyle w:val="1"/>
        <w:numPr>
          <w:ilvl w:val="0"/>
          <w:numId w:val="55"/>
        </w:numPr>
        <w:shd w:val="clear" w:color="auto" w:fill="auto"/>
        <w:tabs>
          <w:tab w:val="left" w:pos="1137"/>
        </w:tabs>
        <w:spacing w:line="276" w:lineRule="auto"/>
        <w:ind w:left="380"/>
      </w:pPr>
      <w:r>
        <w:t>Устанавливать существенный признак классификации, основания для обобщения и сравнения, критерии проводимого анализа.</w:t>
      </w:r>
    </w:p>
    <w:p w:rsidR="00744464" w:rsidRDefault="00AA1485">
      <w:pPr>
        <w:pStyle w:val="1"/>
        <w:numPr>
          <w:ilvl w:val="0"/>
          <w:numId w:val="56"/>
        </w:numPr>
        <w:shd w:val="clear" w:color="auto" w:fill="auto"/>
        <w:tabs>
          <w:tab w:val="left" w:pos="1137"/>
        </w:tabs>
        <w:spacing w:line="276" w:lineRule="auto"/>
        <w:ind w:firstLine="380"/>
      </w:pPr>
      <w:r>
        <w:t>Выявлять причинно-следственные связи при изучении явлений и процессов</w:t>
      </w:r>
    </w:p>
    <w:p w:rsidR="00744464" w:rsidRDefault="00AA1485">
      <w:pPr>
        <w:pStyle w:val="1"/>
        <w:numPr>
          <w:ilvl w:val="0"/>
          <w:numId w:val="56"/>
        </w:numPr>
        <w:shd w:val="clear" w:color="auto" w:fill="auto"/>
        <w:tabs>
          <w:tab w:val="left" w:pos="1137"/>
        </w:tabs>
        <w:spacing w:after="200" w:line="276" w:lineRule="auto"/>
        <w:ind w:left="380"/>
      </w:pPr>
      <w:r>
        <w:t>Делать выводы с использованием дедуктивных и индуктивных умозаключений, умозаключений по аналогии, формулировать гипотезы о взаимосвязях.</w:t>
      </w:r>
    </w:p>
    <w:p w:rsidR="00744464" w:rsidRDefault="00AA1485">
      <w:pPr>
        <w:pStyle w:val="1"/>
        <w:numPr>
          <w:ilvl w:val="0"/>
          <w:numId w:val="54"/>
        </w:numPr>
        <w:shd w:val="clear" w:color="auto" w:fill="auto"/>
        <w:tabs>
          <w:tab w:val="left" w:pos="1135"/>
        </w:tabs>
        <w:ind w:firstLine="580"/>
      </w:pPr>
      <w:r>
        <w:rPr>
          <w:b/>
          <w:bCs/>
          <w:i/>
          <w:iCs/>
        </w:rPr>
        <w:lastRenderedPageBreak/>
        <w:t>Базовые исследовательские действия</w:t>
      </w:r>
    </w:p>
    <w:p w:rsidR="00744464" w:rsidRDefault="00AA1485">
      <w:pPr>
        <w:pStyle w:val="1"/>
        <w:numPr>
          <w:ilvl w:val="0"/>
          <w:numId w:val="57"/>
        </w:numPr>
        <w:shd w:val="clear" w:color="auto" w:fill="auto"/>
        <w:tabs>
          <w:tab w:val="left" w:pos="1323"/>
        </w:tabs>
        <w:spacing w:after="300"/>
        <w:ind w:firstLine="580"/>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44464" w:rsidRDefault="00AA1485">
      <w:pPr>
        <w:pStyle w:val="1"/>
        <w:numPr>
          <w:ilvl w:val="0"/>
          <w:numId w:val="54"/>
        </w:numPr>
        <w:shd w:val="clear" w:color="auto" w:fill="auto"/>
        <w:tabs>
          <w:tab w:val="left" w:pos="1135"/>
        </w:tabs>
        <w:ind w:firstLine="580"/>
      </w:pPr>
      <w:r>
        <w:rPr>
          <w:b/>
          <w:bCs/>
          <w:i/>
          <w:iCs/>
        </w:rPr>
        <w:t>Работа с информацией</w:t>
      </w:r>
    </w:p>
    <w:p w:rsidR="00744464" w:rsidRDefault="00AA1485">
      <w:pPr>
        <w:pStyle w:val="1"/>
        <w:numPr>
          <w:ilvl w:val="0"/>
          <w:numId w:val="58"/>
        </w:numPr>
        <w:shd w:val="clear" w:color="auto" w:fill="auto"/>
        <w:tabs>
          <w:tab w:val="left" w:pos="1323"/>
        </w:tabs>
        <w:ind w:firstLine="580"/>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44464" w:rsidRDefault="00AA1485">
      <w:pPr>
        <w:pStyle w:val="1"/>
        <w:numPr>
          <w:ilvl w:val="0"/>
          <w:numId w:val="58"/>
        </w:numPr>
        <w:shd w:val="clear" w:color="auto" w:fill="auto"/>
        <w:tabs>
          <w:tab w:val="left" w:pos="1323"/>
        </w:tabs>
        <w:ind w:firstLine="580"/>
      </w:pPr>
      <w: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744464" w:rsidRDefault="00AA1485">
      <w:pPr>
        <w:pStyle w:val="1"/>
        <w:shd w:val="clear" w:color="auto" w:fill="auto"/>
        <w:ind w:firstLine="580"/>
      </w:pPr>
      <w:r>
        <w:rPr>
          <w:b/>
          <w:bCs/>
          <w:u w:val="single"/>
        </w:rPr>
        <w:t>Пока недостаточно сформированными у некоторых участников данной группы можно считать:</w:t>
      </w:r>
    </w:p>
    <w:p w:rsidR="00744464" w:rsidRDefault="00AA1485">
      <w:pPr>
        <w:pStyle w:val="1"/>
        <w:numPr>
          <w:ilvl w:val="0"/>
          <w:numId w:val="59"/>
        </w:numPr>
        <w:shd w:val="clear" w:color="auto" w:fill="auto"/>
        <w:tabs>
          <w:tab w:val="left" w:pos="1135"/>
        </w:tabs>
        <w:ind w:firstLine="580"/>
      </w:pPr>
      <w:r>
        <w:rPr>
          <w:b/>
          <w:bCs/>
          <w:i/>
          <w:iCs/>
        </w:rPr>
        <w:t>Работа с информацией</w:t>
      </w:r>
    </w:p>
    <w:p w:rsidR="00744464" w:rsidRDefault="00AA1485">
      <w:pPr>
        <w:pStyle w:val="1"/>
        <w:numPr>
          <w:ilvl w:val="0"/>
          <w:numId w:val="60"/>
        </w:numPr>
        <w:shd w:val="clear" w:color="auto" w:fill="auto"/>
        <w:tabs>
          <w:tab w:val="left" w:pos="1342"/>
        </w:tabs>
        <w:ind w:firstLine="580"/>
      </w:pPr>
      <w:r>
        <w:t>Эффективно запоминать и систематизировать информацию</w:t>
      </w:r>
    </w:p>
    <w:p w:rsidR="00744464" w:rsidRDefault="00AA1485">
      <w:pPr>
        <w:pStyle w:val="1"/>
        <w:numPr>
          <w:ilvl w:val="0"/>
          <w:numId w:val="61"/>
        </w:numPr>
        <w:shd w:val="clear" w:color="auto" w:fill="auto"/>
        <w:tabs>
          <w:tab w:val="left" w:pos="1135"/>
        </w:tabs>
        <w:ind w:firstLine="580"/>
      </w:pPr>
      <w:r>
        <w:rPr>
          <w:b/>
          <w:bCs/>
          <w:i/>
          <w:iCs/>
        </w:rPr>
        <w:t>Общение</w:t>
      </w:r>
    </w:p>
    <w:p w:rsidR="00744464" w:rsidRDefault="00AA1485">
      <w:pPr>
        <w:pStyle w:val="1"/>
        <w:numPr>
          <w:ilvl w:val="0"/>
          <w:numId w:val="62"/>
        </w:numPr>
        <w:shd w:val="clear" w:color="auto" w:fill="auto"/>
        <w:tabs>
          <w:tab w:val="left" w:pos="1342"/>
        </w:tabs>
        <w:ind w:firstLine="580"/>
      </w:pPr>
      <w:r>
        <w:t>Выражать себя (свою точку зрения) в устных и письменных текстах</w:t>
      </w:r>
    </w:p>
    <w:p w:rsidR="00744464" w:rsidRDefault="00AA1485">
      <w:pPr>
        <w:pStyle w:val="1"/>
        <w:shd w:val="clear" w:color="auto" w:fill="auto"/>
        <w:ind w:firstLine="580"/>
      </w:pPr>
      <w:r>
        <w:rPr>
          <w:b/>
          <w:bCs/>
        </w:rPr>
        <w:t>3 Регулятивные УУД</w:t>
      </w:r>
    </w:p>
    <w:p w:rsidR="00744464" w:rsidRDefault="00AA1485">
      <w:pPr>
        <w:pStyle w:val="1"/>
        <w:numPr>
          <w:ilvl w:val="0"/>
          <w:numId w:val="63"/>
        </w:numPr>
        <w:shd w:val="clear" w:color="auto" w:fill="auto"/>
        <w:tabs>
          <w:tab w:val="left" w:pos="1135"/>
        </w:tabs>
        <w:ind w:firstLine="580"/>
      </w:pPr>
      <w:r>
        <w:rPr>
          <w:b/>
          <w:bCs/>
          <w:i/>
          <w:iCs/>
        </w:rPr>
        <w:t>Самоорганизация</w:t>
      </w:r>
    </w:p>
    <w:p w:rsidR="00744464" w:rsidRDefault="00AA1485">
      <w:pPr>
        <w:pStyle w:val="1"/>
        <w:numPr>
          <w:ilvl w:val="0"/>
          <w:numId w:val="64"/>
        </w:numPr>
        <w:shd w:val="clear" w:color="auto" w:fill="auto"/>
        <w:tabs>
          <w:tab w:val="left" w:pos="1323"/>
        </w:tabs>
        <w:spacing w:after="200"/>
        <w:ind w:firstLine="580"/>
      </w:pPr>
      <w:r>
        <w:t>Выявлять проблемы для решения в жизненных и учебных ситуациях; самостоятельно составлять алгоритм решения задачи</w:t>
      </w:r>
    </w:p>
    <w:p w:rsidR="00744464" w:rsidRDefault="00AA1485">
      <w:pPr>
        <w:pStyle w:val="22"/>
        <w:keepNext/>
        <w:keepLines/>
        <w:numPr>
          <w:ilvl w:val="0"/>
          <w:numId w:val="53"/>
        </w:numPr>
        <w:shd w:val="clear" w:color="auto" w:fill="auto"/>
        <w:tabs>
          <w:tab w:val="left" w:pos="2360"/>
        </w:tabs>
        <w:spacing w:after="0"/>
        <w:ind w:left="2360" w:hanging="1080"/>
        <w:jc w:val="both"/>
      </w:pPr>
      <w:bookmarkStart w:id="57" w:name="bookmark56"/>
      <w:bookmarkStart w:id="58" w:name="bookmark57"/>
      <w:r>
        <w:t>Рекомендации для учителей по совершенствованию преподавания учебного предмета группе обучающихся со средним уровнем подготовки</w:t>
      </w:r>
      <w:bookmarkEnd w:id="57"/>
      <w:bookmarkEnd w:id="58"/>
    </w:p>
    <w:p w:rsidR="00744464" w:rsidRDefault="00AA1485">
      <w:pPr>
        <w:pStyle w:val="1"/>
        <w:shd w:val="clear" w:color="auto" w:fill="auto"/>
        <w:ind w:firstLine="720"/>
        <w:jc w:val="both"/>
      </w:pPr>
      <w:r>
        <w:rPr>
          <w:color w:val="060708"/>
        </w:rPr>
        <w:t>для обучающихся со средним уровнем подготовки учителям рекомендуется:</w:t>
      </w:r>
    </w:p>
    <w:p w:rsidR="00744464" w:rsidRDefault="00AA1485">
      <w:pPr>
        <w:pStyle w:val="1"/>
        <w:numPr>
          <w:ilvl w:val="0"/>
          <w:numId w:val="65"/>
        </w:numPr>
        <w:shd w:val="clear" w:color="auto" w:fill="auto"/>
        <w:tabs>
          <w:tab w:val="left" w:pos="992"/>
        </w:tabs>
        <w:ind w:firstLine="740"/>
        <w:jc w:val="both"/>
      </w:pPr>
      <w:r>
        <w:rPr>
          <w:color w:val="060708"/>
        </w:rPr>
        <w:t>уделять особое внимание формированию навыков осознанного чтения, отрабатывать умение работать с текстом, извлекать и структурировать информацию;</w:t>
      </w:r>
    </w:p>
    <w:p w:rsidR="00744464" w:rsidRDefault="00AA1485">
      <w:pPr>
        <w:pStyle w:val="1"/>
        <w:numPr>
          <w:ilvl w:val="0"/>
          <w:numId w:val="65"/>
        </w:numPr>
        <w:shd w:val="clear" w:color="auto" w:fill="auto"/>
        <w:tabs>
          <w:tab w:val="left" w:pos="987"/>
        </w:tabs>
        <w:ind w:firstLine="740"/>
        <w:jc w:val="both"/>
      </w:pPr>
      <w:r>
        <w:rPr>
          <w:color w:val="060708"/>
        </w:rPr>
        <w:t>также стоит для данных учащихся сделать упор на отработку основных терминов, умение составлять и грамотно формулировать пункты плана, использовать формы работы, предполагающие развёрнутые ответы на поставленные вопросы;</w:t>
      </w:r>
    </w:p>
    <w:p w:rsidR="00744464" w:rsidRDefault="00AA1485">
      <w:pPr>
        <w:pStyle w:val="1"/>
        <w:numPr>
          <w:ilvl w:val="0"/>
          <w:numId w:val="65"/>
        </w:numPr>
        <w:shd w:val="clear" w:color="auto" w:fill="auto"/>
        <w:tabs>
          <w:tab w:val="left" w:pos="992"/>
        </w:tabs>
        <w:spacing w:after="180"/>
        <w:ind w:firstLine="720"/>
        <w:jc w:val="both"/>
      </w:pPr>
      <w:r>
        <w:rPr>
          <w:color w:val="060708"/>
        </w:rPr>
        <w:t>стоит уделить внимание отработке заданий 18, 23, 24, в том числе используя способы самопроверки.</w:t>
      </w:r>
    </w:p>
    <w:p w:rsidR="00744464" w:rsidRDefault="00AA1485">
      <w:pPr>
        <w:pStyle w:val="22"/>
        <w:keepNext/>
        <w:keepLines/>
        <w:shd w:val="clear" w:color="auto" w:fill="auto"/>
        <w:spacing w:after="280"/>
        <w:ind w:left="1660" w:hanging="720"/>
        <w:jc w:val="both"/>
      </w:pPr>
      <w:bookmarkStart w:id="59" w:name="bookmark58"/>
      <w:bookmarkStart w:id="60" w:name="bookmark59"/>
      <w:r>
        <w:lastRenderedPageBreak/>
        <w:t>3.2.4. 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bookmarkEnd w:id="59"/>
      <w:bookmarkEnd w:id="60"/>
    </w:p>
    <w:p w:rsidR="00744464" w:rsidRDefault="00AA1485">
      <w:pPr>
        <w:pStyle w:val="1"/>
        <w:shd w:val="clear" w:color="auto" w:fill="auto"/>
        <w:spacing w:after="180"/>
        <w:ind w:firstLine="580"/>
        <w:jc w:val="both"/>
      </w:pPr>
      <w:r>
        <w:rPr>
          <w:i/>
          <w:iCs/>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rsidR="00744464" w:rsidRDefault="00AA1485">
      <w:pPr>
        <w:pStyle w:val="22"/>
        <w:keepNext/>
        <w:keepLines/>
        <w:numPr>
          <w:ilvl w:val="0"/>
          <w:numId w:val="66"/>
        </w:numPr>
        <w:shd w:val="clear" w:color="auto" w:fill="auto"/>
        <w:tabs>
          <w:tab w:val="left" w:pos="2360"/>
        </w:tabs>
        <w:spacing w:after="0"/>
        <w:ind w:left="2360" w:hanging="1080"/>
        <w:jc w:val="both"/>
      </w:pPr>
      <w:bookmarkStart w:id="61" w:name="bookmark60"/>
      <w:bookmarkStart w:id="62" w:name="bookmark61"/>
      <w:r>
        <w:t>Описание предметной подготовки участников ОГЭ с высоким уровнем подготовки, анализ типичных дефицитов в подготовке</w:t>
      </w:r>
      <w:bookmarkEnd w:id="61"/>
      <w:bookmarkEnd w:id="62"/>
    </w:p>
    <w:p w:rsidR="00744464" w:rsidRDefault="00AA1485">
      <w:pPr>
        <w:pStyle w:val="1"/>
        <w:shd w:val="clear" w:color="auto" w:fill="auto"/>
        <w:spacing w:after="280"/>
        <w:ind w:left="720" w:hanging="42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Описание достигнутых предметных результатов ФГОС: освоенных тем программы, сформированных умений и т.п. (если имеются)</w:t>
      </w:r>
    </w:p>
    <w:p w:rsidR="00744464" w:rsidRDefault="00AA1485">
      <w:pPr>
        <w:pStyle w:val="1"/>
        <w:shd w:val="clear" w:color="auto" w:fill="auto"/>
        <w:spacing w:after="280"/>
        <w:ind w:firstLine="580"/>
        <w:jc w:val="both"/>
      </w:pPr>
      <w:r>
        <w:rPr>
          <w:i/>
          <w:iCs/>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rsidR="00744464" w:rsidRDefault="00AA1485">
      <w:pPr>
        <w:pStyle w:val="1"/>
        <w:shd w:val="clear" w:color="auto" w:fill="auto"/>
        <w:ind w:firstLine="580"/>
        <w:jc w:val="both"/>
      </w:pPr>
      <w:r>
        <w:rPr>
          <w:i/>
          <w:iCs/>
        </w:rPr>
        <w:t>Базовый уровень:</w:t>
      </w:r>
    </w:p>
    <w:p w:rsidR="00744464" w:rsidRDefault="00AA1485">
      <w:pPr>
        <w:pStyle w:val="1"/>
        <w:shd w:val="clear" w:color="auto" w:fill="auto"/>
        <w:ind w:firstLine="580"/>
        <w:jc w:val="both"/>
      </w:pPr>
      <w:r>
        <w:rPr>
          <w:i/>
          <w:iCs/>
        </w:rPr>
        <w:t>Задание 2 Демонстрирует</w:t>
      </w:r>
      <w:r>
        <w:t xml:space="preserve">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Выполнили данное задание 99,3 % всех обучающихся из группы, получивших отметку «5».</w:t>
      </w:r>
    </w:p>
    <w:p w:rsidR="00744464" w:rsidRDefault="00AA1485">
      <w:pPr>
        <w:pStyle w:val="1"/>
        <w:shd w:val="clear" w:color="auto" w:fill="auto"/>
        <w:ind w:firstLine="580"/>
        <w:jc w:val="both"/>
      </w:pPr>
      <w:r>
        <w:rPr>
          <w:i/>
          <w:iCs/>
        </w:rPr>
        <w:t>Задание 4 показывает</w:t>
      </w:r>
      <w:r>
        <w:t xml:space="preserve"> умение характеризовать традиционные российские духовно-нравственные ценности; государство как социальный институт /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Задание успешно выполнили 99,8 % обучающихся данной группы.</w:t>
      </w:r>
    </w:p>
    <w:p w:rsidR="00744464" w:rsidRDefault="00AA1485">
      <w:pPr>
        <w:pStyle w:val="1"/>
        <w:shd w:val="clear" w:color="auto" w:fill="auto"/>
        <w:ind w:firstLine="580"/>
        <w:jc w:val="both"/>
      </w:pPr>
      <w:r>
        <w:rPr>
          <w:i/>
          <w:iCs/>
        </w:rPr>
        <w:t>Задание 5. Успешное выполнение данного задания показывает степень</w:t>
      </w:r>
      <w:r>
        <w:t xml:space="preserve"> овладения приёмами поиска и извлечения социальной информации по заданной теме из различных адаптированных источников (задание на анализ фотоизображения). Полное выполнение задания предполагает также ответы на вопросы, которые свидетельствуют о </w:t>
      </w:r>
      <w:proofErr w:type="spellStart"/>
      <w:r>
        <w:t>сформированности</w:t>
      </w:r>
      <w:proofErr w:type="spellEnd"/>
      <w:r>
        <w:t xml:space="preserve"> </w:t>
      </w:r>
      <w:r>
        <w:rPr>
          <w:i/>
          <w:iCs/>
        </w:rPr>
        <w:t>у</w:t>
      </w:r>
      <w:r>
        <w:t xml:space="preserve">мения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 Умения анализировать, обобщать, систематизировать, конкретизировать и критически оценивать социальную информацию, соотносить её с собственными знаниями. Выполнили </w:t>
      </w:r>
      <w:r>
        <w:lastRenderedPageBreak/>
        <w:t>задание в полном объёме 98,1 % обучающихся в группе с высоким уровнем подготовки.</w:t>
      </w:r>
    </w:p>
    <w:p w:rsidR="00744464" w:rsidRDefault="00AA1485">
      <w:pPr>
        <w:pStyle w:val="1"/>
        <w:shd w:val="clear" w:color="auto" w:fill="auto"/>
        <w:ind w:firstLine="580"/>
        <w:jc w:val="both"/>
      </w:pPr>
      <w:r>
        <w:rPr>
          <w:i/>
          <w:iCs/>
        </w:rPr>
        <w:t>Задание 6.</w:t>
      </w:r>
      <w:r>
        <w:t xml:space="preserve"> Показывает, как выпускниками освоены основы финансовой грамотности. То, что с данным заданием справились 95,2 % выпускников, говорит о том, что данное направление обучающимися соотносится с их личным социальным опытом и позволяет говорить об успешном применении знаний при выполнении познавательных задач.</w:t>
      </w:r>
    </w:p>
    <w:p w:rsidR="00744464" w:rsidRDefault="00AA1485">
      <w:pPr>
        <w:pStyle w:val="1"/>
        <w:shd w:val="clear" w:color="auto" w:fill="auto"/>
        <w:ind w:firstLine="580"/>
        <w:jc w:val="both"/>
      </w:pPr>
      <w:r>
        <w:rPr>
          <w:i/>
          <w:iCs/>
        </w:rPr>
        <w:t>Задание 7. Демонстрирует</w:t>
      </w:r>
      <w:r>
        <w:t xml:space="preserve"> 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w:t>
      </w:r>
      <w:proofErr w:type="spellStart"/>
      <w:r>
        <w:t>денежно</w:t>
      </w:r>
      <w:r>
        <w:softHyphen/>
        <w:t>кредитной</w:t>
      </w:r>
      <w:proofErr w:type="spellEnd"/>
      <w:r>
        <w:t xml:space="preserve"> политики.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Очень высокий процент выполнения - 99,8 % свидетельствует о качестве знаний почти у 100% обучающихся из данной группы по этой теме.</w:t>
      </w:r>
    </w:p>
    <w:p w:rsidR="00744464" w:rsidRDefault="00AA1485">
      <w:pPr>
        <w:pStyle w:val="1"/>
        <w:shd w:val="clear" w:color="auto" w:fill="auto"/>
        <w:ind w:firstLine="580"/>
        <w:jc w:val="both"/>
      </w:pPr>
      <w:r>
        <w:rPr>
          <w:i/>
          <w:iCs/>
        </w:rPr>
        <w:t>Задание 8.</w:t>
      </w:r>
      <w:r>
        <w:t xml:space="preserve">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успешно показано обучающимися данной группы 97,2 % долей.</w:t>
      </w:r>
    </w:p>
    <w:p w:rsidR="00744464" w:rsidRDefault="00AA1485">
      <w:pPr>
        <w:pStyle w:val="1"/>
        <w:shd w:val="clear" w:color="auto" w:fill="auto"/>
        <w:ind w:firstLine="580"/>
        <w:jc w:val="both"/>
      </w:pPr>
      <w:r>
        <w:rPr>
          <w:i/>
          <w:iCs/>
        </w:rPr>
        <w:t>Задание 10 При выполнении данного задания в КИМ 92,1 % обучающихся показали</w:t>
      </w:r>
      <w:r>
        <w:t xml:space="preserve"> освоение и применение системы знаний о важности семьи как базового социального института; содержании и значении социальных норм, регулирующих общественные отношения; процессах и явлениях в социальной сфере жизни общества; основах государственной социальной политики.</w:t>
      </w:r>
    </w:p>
    <w:p w:rsidR="00744464" w:rsidRDefault="00AA1485">
      <w:pPr>
        <w:pStyle w:val="1"/>
        <w:shd w:val="clear" w:color="auto" w:fill="auto"/>
        <w:ind w:firstLine="580"/>
        <w:jc w:val="both"/>
      </w:pPr>
      <w:r>
        <w:rPr>
          <w:i/>
          <w:iCs/>
        </w:rPr>
        <w:t>Задание 13 содержательно охватывает тему:</w:t>
      </w:r>
      <w:r>
        <w:t xml:space="preserve"> «Человек в политическом измерении». 98,9 % обучающихся данной группы, выполнивших задание, </w:t>
      </w:r>
      <w:r>
        <w:rPr>
          <w:i/>
          <w:iCs/>
        </w:rPr>
        <w:t>демонстрируют освоение</w:t>
      </w:r>
      <w:r>
        <w:t xml:space="preserve"> и применение системы знаний о процессах и явлениях в политической сфере жизни общества.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rsidR="00744464" w:rsidRDefault="00AA1485">
      <w:pPr>
        <w:pStyle w:val="1"/>
        <w:shd w:val="clear" w:color="auto" w:fill="auto"/>
        <w:ind w:firstLine="580"/>
        <w:jc w:val="both"/>
      </w:pPr>
      <w:r>
        <w:rPr>
          <w:i/>
          <w:iCs/>
        </w:rPr>
        <w:t xml:space="preserve">Задание 15 показывает </w:t>
      </w:r>
      <w:proofErr w:type="spellStart"/>
      <w:r>
        <w:rPr>
          <w:i/>
          <w:iCs/>
        </w:rPr>
        <w:t>сформированность</w:t>
      </w:r>
      <w:proofErr w:type="spellEnd"/>
      <w:r>
        <w:t xml:space="preserve"> умения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97,8 % обучающихся данной группы успешно справились с заданием.</w:t>
      </w:r>
    </w:p>
    <w:p w:rsidR="00744464" w:rsidRDefault="00AA1485">
      <w:pPr>
        <w:pStyle w:val="1"/>
        <w:shd w:val="clear" w:color="auto" w:fill="auto"/>
        <w:ind w:firstLine="580"/>
        <w:jc w:val="both"/>
      </w:pPr>
      <w:r>
        <w:rPr>
          <w:i/>
          <w:iCs/>
        </w:rPr>
        <w:t>Задание 16 включает в себя содержательно темы: «</w:t>
      </w:r>
      <w:r>
        <w:t>Основы российского права» и «Гражданин и государство» Успешное выполнение данного задания 98,4 % обучающимися данной группы свидетельствует о том, что ими освоена и применяется система знаний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w:t>
      </w:r>
    </w:p>
    <w:p w:rsidR="00744464" w:rsidRDefault="00AA1485">
      <w:pPr>
        <w:pStyle w:val="1"/>
        <w:shd w:val="clear" w:color="auto" w:fill="auto"/>
        <w:ind w:firstLine="580"/>
        <w:jc w:val="both"/>
      </w:pPr>
      <w:r>
        <w:rPr>
          <w:i/>
          <w:iCs/>
        </w:rPr>
        <w:t xml:space="preserve">Задание 17 предполагает </w:t>
      </w:r>
      <w:proofErr w:type="spellStart"/>
      <w:r>
        <w:rPr>
          <w:i/>
          <w:iCs/>
        </w:rPr>
        <w:t>сформированность</w:t>
      </w:r>
      <w:proofErr w:type="spellEnd"/>
      <w:r>
        <w:t xml:space="preserve"> умения решать в рамках изученного материала познавательные и </w:t>
      </w:r>
      <w:r>
        <w:lastRenderedPageBreak/>
        <w:t xml:space="preserve">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правой системе государства. 97,7 % показали </w:t>
      </w:r>
      <w:proofErr w:type="spellStart"/>
      <w:r>
        <w:t>сформированность</w:t>
      </w:r>
      <w:proofErr w:type="spellEnd"/>
      <w:r>
        <w:t xml:space="preserve"> данных умений у обучающихся.</w:t>
      </w:r>
    </w:p>
    <w:p w:rsidR="00744464" w:rsidRDefault="00AA1485">
      <w:pPr>
        <w:pStyle w:val="1"/>
        <w:shd w:val="clear" w:color="auto" w:fill="auto"/>
        <w:ind w:firstLine="580"/>
        <w:jc w:val="both"/>
      </w:pPr>
      <w:r>
        <w:rPr>
          <w:i/>
          <w:iCs/>
        </w:rPr>
        <w:t>Задание 19. Показывает умение</w:t>
      </w:r>
      <w:r>
        <w:t xml:space="preserve">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Справились с этим заданием 91,5 % обучающихся данной группы.</w:t>
      </w:r>
    </w:p>
    <w:p w:rsidR="00744464" w:rsidRDefault="00AA1485">
      <w:pPr>
        <w:pStyle w:val="1"/>
        <w:shd w:val="clear" w:color="auto" w:fill="auto"/>
        <w:ind w:firstLine="580"/>
        <w:jc w:val="both"/>
      </w:pPr>
      <w:r>
        <w:rPr>
          <w:i/>
          <w:iCs/>
        </w:rPr>
        <w:t>Задание 20 демонстрирует</w:t>
      </w:r>
      <w:r>
        <w:t xml:space="preserve"> умение устанавливать и объяснять взаимосвязи социальных объектов, общественной жизни, их элементов и основных функций. явлений, процессов в различных сферах. Может включать различное содержание. 90,1 % обучающихся выполнили успешно это задание.</w:t>
      </w:r>
    </w:p>
    <w:p w:rsidR="00744464" w:rsidRDefault="00AA1485">
      <w:pPr>
        <w:pStyle w:val="1"/>
        <w:shd w:val="clear" w:color="auto" w:fill="auto"/>
        <w:spacing w:after="280"/>
        <w:ind w:firstLine="580"/>
        <w:jc w:val="both"/>
      </w:pPr>
      <w:r>
        <w:rPr>
          <w:i/>
          <w:iCs/>
        </w:rPr>
        <w:t>Задание 22 связано тематически с текстом, как источником информации. Оно показывает</w:t>
      </w:r>
      <w:r>
        <w:t xml:space="preserve">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овладение приёмами поиска и извлечения социальной информации по заданной теме из различных адаптированных источников (в том числе учебных материалов) и публикаций СМИ. Выполнили это задание 92,2 % обучающихся, получивших отметку «5».</w:t>
      </w:r>
    </w:p>
    <w:p w:rsidR="00744464" w:rsidRDefault="00AA1485">
      <w:pPr>
        <w:pStyle w:val="1"/>
        <w:shd w:val="clear" w:color="auto" w:fill="auto"/>
        <w:ind w:firstLine="600"/>
        <w:jc w:val="both"/>
      </w:pPr>
      <w:r>
        <w:rPr>
          <w:i/>
          <w:iCs/>
        </w:rPr>
        <w:t>Повышенный уровень:</w:t>
      </w:r>
    </w:p>
    <w:p w:rsidR="00744464" w:rsidRDefault="00AA1485">
      <w:pPr>
        <w:pStyle w:val="1"/>
        <w:shd w:val="clear" w:color="auto" w:fill="auto"/>
        <w:ind w:firstLine="600"/>
        <w:jc w:val="both"/>
      </w:pPr>
      <w:r>
        <w:rPr>
          <w:i/>
          <w:iCs/>
        </w:rPr>
        <w:t>Задание 1 ярко демонстрирует</w:t>
      </w:r>
      <w:r>
        <w:t xml:space="preserve"> освоение и применение системы обществоведческих знаний. Обучающиеся данной группы практически все справились полностью с этим заданием. 99,3 % выполнили.</w:t>
      </w:r>
    </w:p>
    <w:p w:rsidR="00744464" w:rsidRDefault="00AA1485">
      <w:pPr>
        <w:pStyle w:val="1"/>
        <w:shd w:val="clear" w:color="auto" w:fill="auto"/>
        <w:ind w:firstLine="600"/>
        <w:jc w:val="both"/>
      </w:pPr>
      <w:r>
        <w:rPr>
          <w:i/>
          <w:iCs/>
        </w:rPr>
        <w:t>Задание 3 выполнено 99,6 % обучающимися, что продемонстрировало</w:t>
      </w:r>
      <w:r>
        <w:t xml:space="preserve"> 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p w:rsidR="00744464" w:rsidRDefault="00AA1485">
      <w:pPr>
        <w:pStyle w:val="1"/>
        <w:shd w:val="clear" w:color="auto" w:fill="auto"/>
        <w:ind w:firstLine="600"/>
        <w:jc w:val="both"/>
      </w:pPr>
      <w:r>
        <w:rPr>
          <w:i/>
          <w:iCs/>
        </w:rPr>
        <w:t>Задание 9 показало, как обучающиеся с высоким уровнем подготовки обладают</w:t>
      </w:r>
      <w:r>
        <w:t xml:space="preserve"> умением устанавливать и объяснять взаимосвязи социальных объектов, явлений, процессов в различных сферах общественной жизни, их элементов и основных функций. Выполнили его 96,6 % обучающихся данной группы.</w:t>
      </w:r>
    </w:p>
    <w:p w:rsidR="00744464" w:rsidRDefault="00AA1485">
      <w:pPr>
        <w:pStyle w:val="1"/>
        <w:shd w:val="clear" w:color="auto" w:fill="auto"/>
        <w:ind w:firstLine="600"/>
        <w:jc w:val="both"/>
      </w:pPr>
      <w:r>
        <w:rPr>
          <w:i/>
          <w:iCs/>
        </w:rPr>
        <w:t>Задание 11 выполнено 99,2 % обучающихся в группе, получивших отметку «5». Они продемонстрировали</w:t>
      </w:r>
      <w:r>
        <w:t xml:space="preserve">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shd w:val="clear" w:color="auto" w:fill="auto"/>
        <w:ind w:firstLine="600"/>
        <w:jc w:val="both"/>
      </w:pPr>
      <w:r>
        <w:rPr>
          <w:i/>
          <w:iCs/>
        </w:rPr>
        <w:t>Задание 12 является объемным по количеству элементов. Оно демонстрирует</w:t>
      </w:r>
      <w:r>
        <w:t xml:space="preserve"> умение анализировать, обобщать, </w:t>
      </w:r>
      <w:r>
        <w:lastRenderedPageBreak/>
        <w:t xml:space="preserve">систематизировать, конкретизировать и критически оценивать социальную информацию, включая </w:t>
      </w:r>
      <w:proofErr w:type="spellStart"/>
      <w:r>
        <w:t>экономико</w:t>
      </w:r>
      <w:r>
        <w:softHyphen/>
        <w:t>статистическую</w:t>
      </w:r>
      <w:proofErr w:type="spellEnd"/>
      <w:r>
        <w:t>, из адаптированных источников, соотносить её с собственными знаниями, личным социальным опытом; используя обществоведческие знания, формулировать выводы, подкрепляя их аргументами. 95,7 % обучающихся данной группы справились с заданием.</w:t>
      </w:r>
    </w:p>
    <w:p w:rsidR="00744464" w:rsidRDefault="00AA1485">
      <w:pPr>
        <w:pStyle w:val="1"/>
        <w:shd w:val="clear" w:color="auto" w:fill="auto"/>
        <w:spacing w:after="280"/>
        <w:ind w:firstLine="600"/>
        <w:jc w:val="both"/>
      </w:pPr>
      <w:r>
        <w:rPr>
          <w:i/>
          <w:iCs/>
        </w:rPr>
        <w:t>Задание 14 продемонстрировало</w:t>
      </w:r>
      <w:r>
        <w:t xml:space="preserve">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Успешность выполнения- 95,4 %.</w:t>
      </w:r>
    </w:p>
    <w:p w:rsidR="00744464" w:rsidRDefault="00AA1485">
      <w:pPr>
        <w:pStyle w:val="1"/>
        <w:shd w:val="clear" w:color="auto" w:fill="auto"/>
        <w:ind w:firstLine="600"/>
        <w:jc w:val="both"/>
      </w:pPr>
      <w:r>
        <w:rPr>
          <w:i/>
          <w:iCs/>
        </w:rPr>
        <w:t>Высокий уровень:</w:t>
      </w:r>
    </w:p>
    <w:p w:rsidR="00744464" w:rsidRDefault="00AA1485">
      <w:pPr>
        <w:pStyle w:val="1"/>
        <w:shd w:val="clear" w:color="auto" w:fill="auto"/>
        <w:ind w:firstLine="600"/>
        <w:jc w:val="both"/>
      </w:pPr>
      <w:r>
        <w:rPr>
          <w:i/>
          <w:iCs/>
        </w:rPr>
        <w:t>Задание 24 выполнено успешно, но процент выполнения несколько ниже, чем у заданий базового и повышенного уровня - 74,2 %. Необходимо было продемонстрировать</w:t>
      </w:r>
      <w:r>
        <w:t xml:space="preserve"> умение использовать полученные знания для объяснения (устного и письменного) сущности, взаимосвязей явлений, процессов социальной действительности; для осмысления</w:t>
      </w:r>
      <w:r>
        <w:br w:type="page"/>
      </w:r>
      <w:r>
        <w:lastRenderedPageBreak/>
        <w:t>личного социального опыта /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используя обществоведческие знания, формулировать выводы, подкрепляя их аргументами.</w:t>
      </w:r>
    </w:p>
    <w:p w:rsidR="00744464" w:rsidRDefault="00AA1485">
      <w:pPr>
        <w:pStyle w:val="1"/>
        <w:shd w:val="clear" w:color="auto" w:fill="auto"/>
        <w:jc w:val="both"/>
      </w:pPr>
      <w:r>
        <w:t>Достигнутый уровень:</w:t>
      </w:r>
    </w:p>
    <w:p w:rsidR="00744464" w:rsidRDefault="00AA1485">
      <w:pPr>
        <w:pStyle w:val="a7"/>
        <w:shd w:val="clear" w:color="auto" w:fill="auto"/>
        <w:jc w:val="right"/>
        <w:rPr>
          <w:sz w:val="28"/>
          <w:szCs w:val="28"/>
        </w:rPr>
      </w:pPr>
      <w:r>
        <w:rPr>
          <w:i/>
          <w:iCs/>
          <w:sz w:val="28"/>
          <w:szCs w:val="28"/>
        </w:rPr>
        <w:t>Таблица 2-15.1</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53"/>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6461"/>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tabs>
                <w:tab w:val="left" w:pos="1560"/>
                <w:tab w:val="left" w:pos="3581"/>
              </w:tabs>
              <w:jc w:val="both"/>
            </w:pPr>
            <w:r>
              <w:t>Освоение и применение системы знаний о социальных свойствах человека, особенностях его взаимодействия с другими людьми, важности семьи как базового</w:t>
            </w:r>
            <w:r>
              <w:tab/>
              <w:t>социального</w:t>
            </w:r>
            <w:r>
              <w:tab/>
              <w:t>института;</w:t>
            </w:r>
          </w:p>
          <w:p w:rsidR="00744464" w:rsidRDefault="00AA1485">
            <w:pPr>
              <w:pStyle w:val="a9"/>
              <w:shd w:val="clear" w:color="auto" w:fill="auto"/>
              <w:tabs>
                <w:tab w:val="left" w:pos="2194"/>
                <w:tab w:val="left" w:pos="3658"/>
              </w:tabs>
              <w:jc w:val="both"/>
            </w:pPr>
            <w:r>
              <w:t>характерных</w:t>
            </w:r>
            <w:r>
              <w:tab/>
              <w:t>чертах</w:t>
            </w:r>
            <w:r>
              <w:tab/>
              <w:t>общества;</w:t>
            </w:r>
          </w:p>
          <w:p w:rsidR="00744464" w:rsidRDefault="00AA1485">
            <w:pPr>
              <w:pStyle w:val="a9"/>
              <w:shd w:val="clear" w:color="auto" w:fill="auto"/>
              <w:jc w:val="both"/>
            </w:pPr>
            <w:r>
              <w:t>процессах и явлениях в духовной сфере жизни общества; основах политики в сфере культуры и образования.</w:t>
            </w:r>
          </w:p>
          <w:p w:rsidR="00744464" w:rsidRDefault="00AA1485">
            <w:pPr>
              <w:pStyle w:val="a9"/>
              <w:shd w:val="clear" w:color="auto" w:fill="auto"/>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a9"/>
              <w:shd w:val="clear" w:color="auto" w:fill="auto"/>
              <w:tabs>
                <w:tab w:val="left" w:pos="2122"/>
              </w:tabs>
              <w:jc w:val="both"/>
            </w:pPr>
            <w:r>
              <w:t>Умение характеризовать традиционные российские</w:t>
            </w:r>
            <w:r>
              <w:tab/>
              <w:t>духовно-нравственные</w:t>
            </w:r>
          </w:p>
          <w:p w:rsidR="00744464" w:rsidRDefault="00AA1485">
            <w:pPr>
              <w:pStyle w:val="a9"/>
              <w:shd w:val="clear" w:color="auto" w:fill="auto"/>
              <w:jc w:val="both"/>
            </w:pPr>
            <w:r>
              <w:t>ценности; государство как социальный институт / Умение устанавливать и объяснять взаимосвязи социальных объектов, явлений, процессов в</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left"/>
            </w:pPr>
            <w:r>
              <w:t xml:space="preserve">6 </w:t>
            </w:r>
            <w:proofErr w:type="spellStart"/>
            <w:proofErr w:type="gramStart"/>
            <w:r>
              <w:t>кл</w:t>
            </w:r>
            <w:proofErr w:type="spellEnd"/>
            <w:r>
              <w:t>.,</w:t>
            </w:r>
            <w:proofErr w:type="gramEnd"/>
            <w:r>
              <w:t xml:space="preserve"> п. 151.3.1. Человек и его социальное окружение.</w:t>
            </w:r>
          </w:p>
          <w:p w:rsidR="00744464" w:rsidRDefault="00AA1485">
            <w:pPr>
              <w:pStyle w:val="a9"/>
              <w:numPr>
                <w:ilvl w:val="0"/>
                <w:numId w:val="67"/>
              </w:numPr>
              <w:shd w:val="clear" w:color="auto" w:fill="auto"/>
              <w:tabs>
                <w:tab w:val="left" w:pos="221"/>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67"/>
              </w:numPr>
              <w:shd w:val="clear" w:color="auto" w:fill="auto"/>
              <w:tabs>
                <w:tab w:val="left" w:pos="221"/>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numPr>
                <w:ilvl w:val="0"/>
                <w:numId w:val="68"/>
              </w:numPr>
              <w:shd w:val="clear" w:color="auto" w:fill="auto"/>
              <w:tabs>
                <w:tab w:val="left" w:pos="216"/>
              </w:tabs>
              <w:jc w:val="left"/>
            </w:pPr>
            <w:proofErr w:type="spellStart"/>
            <w:proofErr w:type="gramStart"/>
            <w:r>
              <w:t>кл</w:t>
            </w:r>
            <w:proofErr w:type="spellEnd"/>
            <w:r>
              <w:t>.,</w:t>
            </w:r>
            <w:proofErr w:type="gramEnd"/>
            <w:r>
              <w:t xml:space="preserve"> п. 151.4.3. Основы российского права</w:t>
            </w:r>
          </w:p>
          <w:p w:rsidR="00744464" w:rsidRDefault="00AA1485">
            <w:pPr>
              <w:pStyle w:val="a9"/>
              <w:numPr>
                <w:ilvl w:val="0"/>
                <w:numId w:val="68"/>
              </w:numPr>
              <w:shd w:val="clear" w:color="auto" w:fill="auto"/>
              <w:tabs>
                <w:tab w:val="left" w:pos="216"/>
              </w:tabs>
              <w:jc w:val="left"/>
            </w:pPr>
            <w:proofErr w:type="spellStart"/>
            <w:proofErr w:type="gramStart"/>
            <w:r>
              <w:t>кл</w:t>
            </w:r>
            <w:proofErr w:type="spellEnd"/>
            <w:r>
              <w:t>.,</w:t>
            </w:r>
            <w:proofErr w:type="gramEnd"/>
            <w:r>
              <w:t xml:space="preserve"> п. 151.5.1. Человек в экономических отношениях. Экономическая жизнь общества.</w:t>
            </w:r>
          </w:p>
          <w:p w:rsidR="00744464" w:rsidRDefault="00AA1485">
            <w:pPr>
              <w:pStyle w:val="a9"/>
              <w:numPr>
                <w:ilvl w:val="0"/>
                <w:numId w:val="67"/>
              </w:numPr>
              <w:shd w:val="clear" w:color="auto" w:fill="auto"/>
              <w:tabs>
                <w:tab w:val="left" w:pos="216"/>
              </w:tabs>
              <w:jc w:val="left"/>
            </w:pPr>
            <w:proofErr w:type="spellStart"/>
            <w:proofErr w:type="gramStart"/>
            <w:r>
              <w:t>кл</w:t>
            </w:r>
            <w:proofErr w:type="spellEnd"/>
            <w:r>
              <w:t>.,</w:t>
            </w:r>
            <w:proofErr w:type="gramEnd"/>
            <w:r>
              <w:t xml:space="preserve"> п. 151.5.2. Человек в мире культуры.</w:t>
            </w:r>
          </w:p>
          <w:p w:rsidR="00744464" w:rsidRDefault="00AA1485">
            <w:pPr>
              <w:pStyle w:val="a9"/>
              <w:numPr>
                <w:ilvl w:val="0"/>
                <w:numId w:val="67"/>
              </w:numPr>
              <w:shd w:val="clear" w:color="auto" w:fill="auto"/>
              <w:tabs>
                <w:tab w:val="left" w:pos="216"/>
              </w:tabs>
              <w:jc w:val="left"/>
            </w:pP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151.6.3. Человек в системе социальных отношений.</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9360"/>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tabs>
                <w:tab w:val="left" w:pos="1574"/>
                <w:tab w:val="left" w:pos="3355"/>
              </w:tabs>
              <w:jc w:val="both"/>
            </w:pPr>
            <w:r>
              <w:t>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овладения</w:t>
            </w:r>
            <w:r>
              <w:tab/>
              <w:t>приёмами</w:t>
            </w:r>
            <w:r>
              <w:tab/>
              <w:t>поиска и</w:t>
            </w:r>
          </w:p>
          <w:p w:rsidR="00744464" w:rsidRDefault="00AA1485">
            <w:pPr>
              <w:pStyle w:val="a9"/>
              <w:shd w:val="clear" w:color="auto" w:fill="auto"/>
              <w:tabs>
                <w:tab w:val="left" w:pos="1574"/>
                <w:tab w:val="left" w:pos="3355"/>
              </w:tabs>
              <w:jc w:val="both"/>
            </w:pPr>
            <w:r>
              <w:t>извлечения социальной информации по заданной</w:t>
            </w:r>
            <w:r>
              <w:tab/>
              <w:t>теме из</w:t>
            </w:r>
            <w:r>
              <w:tab/>
              <w:t>различных</w:t>
            </w:r>
          </w:p>
          <w:p w:rsidR="00744464" w:rsidRDefault="00AA1485">
            <w:pPr>
              <w:pStyle w:val="a9"/>
              <w:shd w:val="clear" w:color="auto" w:fill="auto"/>
              <w:tabs>
                <w:tab w:val="left" w:pos="3562"/>
              </w:tabs>
              <w:jc w:val="both"/>
            </w:pPr>
            <w:r>
              <w:t xml:space="preserve">адаптированных источников (задание на анализ фотоизображения). Полное выполнение задания предполагает также ответы на вопросы, которые свидетельствуют о </w:t>
            </w:r>
            <w:proofErr w:type="spellStart"/>
            <w:r>
              <w:t>сформированности</w:t>
            </w:r>
            <w:proofErr w:type="spellEnd"/>
            <w:r>
              <w:t xml:space="preserve">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 Умения </w:t>
            </w:r>
            <w:proofErr w:type="gramStart"/>
            <w:r>
              <w:t>анализировать,</w:t>
            </w:r>
            <w:r>
              <w:tab/>
            </w:r>
            <w:proofErr w:type="gramEnd"/>
            <w:r>
              <w:t>обобщать,</w:t>
            </w:r>
          </w:p>
          <w:p w:rsidR="00744464" w:rsidRDefault="00AA1485">
            <w:pPr>
              <w:pStyle w:val="a9"/>
              <w:shd w:val="clear" w:color="auto" w:fill="auto"/>
              <w:jc w:val="both"/>
            </w:pPr>
            <w:r>
              <w:t>систематизировать, конкретизировать и критически оценивать социальную информацию, соотносить её с собственными знаниями.</w:t>
            </w:r>
          </w:p>
          <w:p w:rsidR="00744464" w:rsidRDefault="00AA1485">
            <w:pPr>
              <w:pStyle w:val="a9"/>
              <w:shd w:val="clear" w:color="auto" w:fill="auto"/>
              <w:jc w:val="both"/>
            </w:pPr>
            <w:r>
              <w:t>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9360"/>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бюджетной и денежно-кредитной политики.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a9"/>
              <w:shd w:val="clear" w:color="auto" w:fill="auto"/>
              <w:jc w:val="both"/>
            </w:pPr>
            <w: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rsidR="00744464" w:rsidRDefault="00AA1485">
            <w:pPr>
              <w:pStyle w:val="a9"/>
              <w:shd w:val="clear" w:color="auto" w:fill="auto"/>
              <w:ind w:firstLine="640"/>
              <w:jc w:val="both"/>
            </w:pPr>
            <w:r>
              <w:t>Освоение и применение системы знаний о важности семьи как базового социального института; содержании и значении социальных норм, регулирующих общественные отношения; процессах и явлениях в социальной сфере жизни общества; основах государственной социальной политики.</w:t>
            </w:r>
          </w:p>
          <w:p w:rsidR="00744464" w:rsidRDefault="00AA1485">
            <w:pPr>
              <w:pStyle w:val="a9"/>
              <w:shd w:val="clear" w:color="auto" w:fill="auto"/>
              <w:jc w:val="both"/>
            </w:pPr>
            <w:r>
              <w:t>Освоение и применение системы знаний о процессах и явлениях в политической сфере жизни общества.</w:t>
            </w:r>
          </w:p>
          <w:p w:rsidR="00744464" w:rsidRDefault="00AA1485">
            <w:pPr>
              <w:pStyle w:val="a9"/>
              <w:shd w:val="clear" w:color="auto" w:fill="auto"/>
              <w:jc w:val="both"/>
            </w:pPr>
            <w:r>
              <w:t>Умение классифицировать по разным признакам (в том числе устанавливать</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9360"/>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44464" w:rsidRDefault="00AA1485">
            <w:pPr>
              <w:pStyle w:val="a9"/>
              <w:shd w:val="clear" w:color="auto" w:fill="auto"/>
              <w:jc w:val="both"/>
            </w:pPr>
            <w: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правой системе государства.</w:t>
            </w:r>
          </w:p>
          <w:p w:rsidR="00744464" w:rsidRDefault="00AA1485">
            <w:pPr>
              <w:pStyle w:val="a9"/>
              <w:shd w:val="clear" w:color="auto" w:fill="auto"/>
              <w:tabs>
                <w:tab w:val="left" w:pos="1190"/>
                <w:tab w:val="left" w:pos="2731"/>
                <w:tab w:val="right" w:pos="4858"/>
              </w:tabs>
              <w:jc w:val="both"/>
            </w:pPr>
            <w: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овладение приёмами поиска и извлечения социальной информации по заданной теме из различных адаптированных источников (в том числе</w:t>
            </w:r>
            <w:r>
              <w:tab/>
              <w:t>учебных</w:t>
            </w:r>
            <w:r>
              <w:tab/>
            </w:r>
            <w:proofErr w:type="gramStart"/>
            <w:r>
              <w:t>материалов)</w:t>
            </w:r>
            <w:r>
              <w:tab/>
            </w:r>
            <w:proofErr w:type="gramEnd"/>
            <w:r>
              <w:t>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r w:rsidR="00744464">
        <w:tblPrEx>
          <w:tblCellMar>
            <w:top w:w="0" w:type="dxa"/>
            <w:bottom w:w="0" w:type="dxa"/>
          </w:tblCellMar>
        </w:tblPrEx>
        <w:trPr>
          <w:trHeight w:hRule="exact" w:val="3888"/>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both"/>
            </w:pPr>
            <w:r>
              <w:t>публикаций СМИ.</w:t>
            </w:r>
          </w:p>
          <w:p w:rsidR="00744464" w:rsidRDefault="00AA1485">
            <w:pPr>
              <w:pStyle w:val="a9"/>
              <w:shd w:val="clear" w:color="auto" w:fill="auto"/>
              <w:jc w:val="both"/>
            </w:pPr>
            <w:r>
              <w:t xml:space="preserve">Умение анализировать, обобщать, систематизировать, конкретизировать и критически оценивать социальную информацию, включая </w:t>
            </w:r>
            <w:proofErr w:type="spellStart"/>
            <w:r>
              <w:t>экономико</w:t>
            </w:r>
            <w:r>
              <w:softHyphen/>
              <w:t>статистическую</w:t>
            </w:r>
            <w:proofErr w:type="spellEnd"/>
            <w:r>
              <w:t>, из адаптированных источников, соотносить её с собственными знаниями, личным социальным опытом; используя обществоведческие знания, формулировать выводы, подкрепляя их аргументами.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pStyle w:val="1"/>
        <w:shd w:val="clear" w:color="auto" w:fill="auto"/>
        <w:spacing w:after="300"/>
        <w:ind w:left="720"/>
        <w:jc w:val="both"/>
      </w:pPr>
      <w:r>
        <w:rPr>
          <w:i/>
          <w:iCs/>
        </w:rPr>
        <w:t>В связи с переходом на обновлённую федеральную рабочую программу по обществознанию, в соответствии с которой обществознание изучается на уровне основного общего образования в 9 классе, все вышеназванные темы включены в изучение только в 9 классе.</w:t>
      </w:r>
    </w:p>
    <w:p w:rsidR="00744464" w:rsidRDefault="00AA1485">
      <w:pPr>
        <w:pStyle w:val="1"/>
        <w:shd w:val="clear" w:color="auto" w:fill="auto"/>
        <w:spacing w:after="300"/>
        <w:ind w:left="720" w:hanging="42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744464" w:rsidRDefault="00AA1485">
      <w:pPr>
        <w:pStyle w:val="1"/>
        <w:shd w:val="clear" w:color="auto" w:fill="auto"/>
        <w:spacing w:after="300"/>
        <w:ind w:firstLine="600"/>
        <w:jc w:val="both"/>
      </w:pPr>
      <w:r>
        <w:rPr>
          <w:i/>
          <w:iCs/>
        </w:rPr>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rsidR="00744464" w:rsidRDefault="00AA1485">
      <w:pPr>
        <w:pStyle w:val="1"/>
        <w:shd w:val="clear" w:color="auto" w:fill="auto"/>
        <w:ind w:firstLine="580"/>
      </w:pPr>
      <w:r>
        <w:rPr>
          <w:i/>
          <w:iCs/>
        </w:rPr>
        <w:t>Базовый уровень:</w:t>
      </w:r>
    </w:p>
    <w:p w:rsidR="00744464" w:rsidRDefault="00AA1485">
      <w:pPr>
        <w:pStyle w:val="1"/>
        <w:shd w:val="clear" w:color="auto" w:fill="auto"/>
        <w:ind w:firstLine="600"/>
      </w:pPr>
      <w:r>
        <w:rPr>
          <w:i/>
          <w:iCs/>
        </w:rPr>
        <w:t>Задание 20 выполнено 90,1 % выпускников в группе, получивших отметку «5». Нельзя сказать, что</w:t>
      </w:r>
      <w:r>
        <w:t xml:space="preserve">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не сформировано, но некоторые пробелы у части обучающихся есть.</w:t>
      </w:r>
    </w:p>
    <w:p w:rsidR="00744464" w:rsidRDefault="00AA1485">
      <w:pPr>
        <w:pStyle w:val="1"/>
        <w:shd w:val="clear" w:color="auto" w:fill="auto"/>
        <w:spacing w:after="300"/>
        <w:ind w:firstLine="580"/>
      </w:pPr>
      <w:r>
        <w:rPr>
          <w:i/>
          <w:iCs/>
        </w:rPr>
        <w:t>Повышенный уровень</w:t>
      </w:r>
    </w:p>
    <w:p w:rsidR="00744464" w:rsidRDefault="00AA1485">
      <w:pPr>
        <w:pStyle w:val="1"/>
        <w:shd w:val="clear" w:color="auto" w:fill="auto"/>
        <w:ind w:firstLine="580"/>
        <w:jc w:val="both"/>
      </w:pPr>
      <w:r>
        <w:rPr>
          <w:i/>
          <w:iCs/>
        </w:rPr>
        <w:t>Задание 18 выполнили 89,8 % обучающихся данной группы.</w:t>
      </w:r>
      <w:r>
        <w:t xml:space="preserve"> Умение устанавливать и объяснять взаимосвязи социальных </w:t>
      </w:r>
      <w:r>
        <w:lastRenderedPageBreak/>
        <w:t>объектов, явлений, процессов в различных сферах общественной жизни, их элементов и основных функций, включая взаимодействия гражданина и государства сформировано почти у 90 % выпускников с высокой подготовкой. Необходимо индивидуально работать с теми, кто не справился с этим заданием (содержательно).</w:t>
      </w:r>
    </w:p>
    <w:p w:rsidR="00744464" w:rsidRDefault="00AA1485">
      <w:pPr>
        <w:pStyle w:val="1"/>
        <w:shd w:val="clear" w:color="auto" w:fill="auto"/>
        <w:ind w:firstLine="580"/>
        <w:jc w:val="both"/>
      </w:pPr>
      <w:r>
        <w:rPr>
          <w:i/>
          <w:iCs/>
        </w:rPr>
        <w:t xml:space="preserve">Задание 21 не все обучающиеся с сильной подготовкой показали </w:t>
      </w:r>
      <w:proofErr w:type="spellStart"/>
      <w:r>
        <w:rPr>
          <w:i/>
          <w:iCs/>
        </w:rPr>
        <w:t>сформированность</w:t>
      </w:r>
      <w:proofErr w:type="spellEnd"/>
      <w:r>
        <w:rPr>
          <w:i/>
          <w:iCs/>
        </w:rPr>
        <w:t xml:space="preserve"> умения работать с текстом.</w:t>
      </w:r>
      <w:r>
        <w:t xml:space="preserve">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продемонстрировали 82,5 % выпускников.</w:t>
      </w:r>
    </w:p>
    <w:p w:rsidR="00744464" w:rsidRDefault="00AA1485">
      <w:pPr>
        <w:pStyle w:val="1"/>
        <w:shd w:val="clear" w:color="auto" w:fill="auto"/>
        <w:ind w:firstLine="580"/>
        <w:jc w:val="both"/>
      </w:pPr>
      <w:r>
        <w:rPr>
          <w:i/>
          <w:iCs/>
        </w:rPr>
        <w:t>Высокий уровень</w:t>
      </w:r>
    </w:p>
    <w:p w:rsidR="00744464" w:rsidRDefault="00AA1485">
      <w:pPr>
        <w:pStyle w:val="1"/>
        <w:shd w:val="clear" w:color="auto" w:fill="auto"/>
        <w:spacing w:after="300"/>
        <w:ind w:firstLine="580"/>
        <w:jc w:val="both"/>
      </w:pPr>
      <w:r>
        <w:rPr>
          <w:i/>
          <w:iCs/>
        </w:rPr>
        <w:t>Задание 23, а вот задание где нужно было показать</w:t>
      </w:r>
      <w:r>
        <w:t xml:space="preserve">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смогли выполнить только 51,9 % выпускников из данной группы.</w:t>
      </w:r>
    </w:p>
    <w:p w:rsidR="00744464" w:rsidRDefault="00AA1485">
      <w:pPr>
        <w:pStyle w:val="1"/>
        <w:shd w:val="clear" w:color="auto" w:fill="auto"/>
      </w:pPr>
      <w:r>
        <w:t>В целом, не до конца освоены знания и сформированы умения:</w:t>
      </w:r>
    </w:p>
    <w:p w:rsidR="00744464" w:rsidRDefault="00AA1485">
      <w:pPr>
        <w:pStyle w:val="a7"/>
        <w:shd w:val="clear" w:color="auto" w:fill="auto"/>
        <w:jc w:val="right"/>
        <w:rPr>
          <w:sz w:val="28"/>
          <w:szCs w:val="28"/>
        </w:rPr>
      </w:pPr>
      <w:r>
        <w:rPr>
          <w:i/>
          <w:iCs/>
          <w:sz w:val="28"/>
          <w:szCs w:val="28"/>
        </w:rPr>
        <w:t>Таблица 2-15.2</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658"/>
          <w:jc w:val="center"/>
        </w:trPr>
        <w:tc>
          <w:tcPr>
            <w:tcW w:w="600"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pPr>
            <w:r>
              <w:t>№ п/п</w:t>
            </w:r>
          </w:p>
        </w:tc>
        <w:tc>
          <w:tcPr>
            <w:tcW w:w="5083" w:type="dxa"/>
            <w:tcBorders>
              <w:top w:val="single" w:sz="4" w:space="0" w:color="auto"/>
              <w:left w:val="single" w:sz="4" w:space="0" w:color="auto"/>
            </w:tcBorders>
            <w:shd w:val="clear" w:color="auto" w:fill="FFFFFF"/>
          </w:tcPr>
          <w:p w:rsidR="00744464" w:rsidRDefault="00AA1485">
            <w:pPr>
              <w:pStyle w:val="a9"/>
              <w:shd w:val="clear" w:color="auto" w:fill="auto"/>
              <w:jc w:val="left"/>
            </w:pPr>
            <w:r>
              <w:t>Умения</w:t>
            </w:r>
          </w:p>
        </w:tc>
        <w:tc>
          <w:tcPr>
            <w:tcW w:w="8126" w:type="dxa"/>
            <w:tcBorders>
              <w:top w:val="single" w:sz="4" w:space="0" w:color="auto"/>
              <w:left w:val="single" w:sz="4" w:space="0" w:color="auto"/>
              <w:right w:val="single" w:sz="4" w:space="0" w:color="auto"/>
            </w:tcBorders>
            <w:shd w:val="clear" w:color="auto" w:fill="FFFFFF"/>
          </w:tcPr>
          <w:p w:rsidR="00744464" w:rsidRDefault="00AA1485">
            <w:pPr>
              <w:pStyle w:val="a9"/>
              <w:shd w:val="clear" w:color="auto" w:fill="auto"/>
              <w:jc w:val="left"/>
            </w:pPr>
            <w:r>
              <w:t>Темы программы и класс(-ы) изучения в соответствии с ФОП</w:t>
            </w:r>
          </w:p>
        </w:tc>
      </w:tr>
      <w:tr w:rsidR="00744464">
        <w:tblPrEx>
          <w:tblCellMar>
            <w:top w:w="0" w:type="dxa"/>
            <w:bottom w:w="0" w:type="dxa"/>
          </w:tblCellMar>
        </w:tblPrEx>
        <w:trPr>
          <w:trHeight w:hRule="exact" w:val="2918"/>
          <w:jc w:val="center"/>
        </w:trPr>
        <w:tc>
          <w:tcPr>
            <w:tcW w:w="600"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left"/>
            </w:pPr>
            <w:r>
              <w:t>1.</w:t>
            </w: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a9"/>
              <w:shd w:val="clear" w:color="auto" w:fill="auto"/>
              <w:jc w:val="both"/>
            </w:pPr>
            <w:r>
              <w:t>Умение устанавливать и объяснять взаимосвязи социальных объектов, явлений, процессов в различных сферах общественной жизни, их элементов и</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numPr>
                <w:ilvl w:val="0"/>
                <w:numId w:val="69"/>
              </w:numPr>
              <w:shd w:val="clear" w:color="auto" w:fill="auto"/>
              <w:tabs>
                <w:tab w:val="left" w:pos="216"/>
              </w:tabs>
              <w:jc w:val="left"/>
            </w:pPr>
            <w:proofErr w:type="spellStart"/>
            <w:proofErr w:type="gramStart"/>
            <w:r>
              <w:t>кл</w:t>
            </w:r>
            <w:proofErr w:type="spellEnd"/>
            <w:r>
              <w:t>.,</w:t>
            </w:r>
            <w:proofErr w:type="gramEnd"/>
            <w:r>
              <w:t xml:space="preserve"> п. 151.3.2. Общество, в котором мы живём.</w:t>
            </w:r>
          </w:p>
          <w:p w:rsidR="00744464" w:rsidRDefault="00AA1485">
            <w:pPr>
              <w:pStyle w:val="a9"/>
              <w:numPr>
                <w:ilvl w:val="0"/>
                <w:numId w:val="69"/>
              </w:numPr>
              <w:shd w:val="clear" w:color="auto" w:fill="auto"/>
              <w:tabs>
                <w:tab w:val="left" w:pos="216"/>
              </w:tabs>
              <w:jc w:val="left"/>
            </w:pPr>
            <w:proofErr w:type="spellStart"/>
            <w:proofErr w:type="gramStart"/>
            <w:r>
              <w:t>кл</w:t>
            </w:r>
            <w:proofErr w:type="spellEnd"/>
            <w:r>
              <w:t>.,</w:t>
            </w:r>
            <w:proofErr w:type="gramEnd"/>
            <w:r>
              <w:t xml:space="preserve"> п. 151.4.1. Социальные ценности и нормы.</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151.4.2. Человек как участник правовых отношений.</w:t>
            </w:r>
          </w:p>
          <w:p w:rsidR="00744464" w:rsidRDefault="00AA1485">
            <w:pPr>
              <w:pStyle w:val="a9"/>
              <w:shd w:val="clear" w:color="auto" w:fill="auto"/>
              <w:jc w:val="left"/>
            </w:pPr>
            <w:r>
              <w:t xml:space="preserve">7 </w:t>
            </w:r>
            <w:proofErr w:type="spellStart"/>
            <w:proofErr w:type="gramStart"/>
            <w:r>
              <w:t>кл</w:t>
            </w:r>
            <w:proofErr w:type="spellEnd"/>
            <w:r>
              <w:t>.,</w:t>
            </w:r>
            <w:proofErr w:type="gramEnd"/>
            <w:r>
              <w:t xml:space="preserve"> п. 151.4.3. Основы российского права</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151.6.1. Человек в политическом измерении.</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151.6.2. Гражданин и государство.</w:t>
            </w:r>
          </w:p>
          <w:p w:rsidR="00744464" w:rsidRDefault="00AA1485">
            <w:pPr>
              <w:pStyle w:val="a9"/>
              <w:shd w:val="clear" w:color="auto" w:fill="auto"/>
              <w:jc w:val="left"/>
            </w:pPr>
            <w:r>
              <w:t xml:space="preserve">9 </w:t>
            </w:r>
            <w:proofErr w:type="spellStart"/>
            <w:proofErr w:type="gramStart"/>
            <w:r>
              <w:t>кл</w:t>
            </w:r>
            <w:proofErr w:type="spellEnd"/>
            <w:r>
              <w:t>.,</w:t>
            </w:r>
            <w:proofErr w:type="gramEnd"/>
            <w:r>
              <w:t xml:space="preserve"> п. 151.6.4. Человек в современном изменяющемся мире</w:t>
            </w:r>
          </w:p>
        </w:tc>
      </w:tr>
    </w:tbl>
    <w:p w:rsidR="00744464" w:rsidRDefault="00AA1485">
      <w:pPr>
        <w:spacing w:line="1" w:lineRule="exact"/>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600"/>
        <w:gridCol w:w="5083"/>
        <w:gridCol w:w="8126"/>
      </w:tblGrid>
      <w:tr w:rsidR="00744464">
        <w:tblPrEx>
          <w:tblCellMar>
            <w:top w:w="0" w:type="dxa"/>
            <w:bottom w:w="0" w:type="dxa"/>
          </w:tblCellMar>
        </w:tblPrEx>
        <w:trPr>
          <w:trHeight w:hRule="exact" w:val="7109"/>
          <w:jc w:val="center"/>
        </w:trPr>
        <w:tc>
          <w:tcPr>
            <w:tcW w:w="600" w:type="dxa"/>
            <w:tcBorders>
              <w:top w:val="single" w:sz="4" w:space="0" w:color="auto"/>
              <w:left w:val="single" w:sz="4" w:space="0" w:color="auto"/>
              <w:bottom w:val="single" w:sz="4" w:space="0" w:color="auto"/>
            </w:tcBorders>
            <w:shd w:val="clear" w:color="auto" w:fill="FFFFFF"/>
          </w:tcPr>
          <w:p w:rsidR="00744464" w:rsidRDefault="00744464">
            <w:pPr>
              <w:rPr>
                <w:sz w:val="10"/>
                <w:szCs w:val="10"/>
              </w:rPr>
            </w:pPr>
          </w:p>
        </w:tc>
        <w:tc>
          <w:tcPr>
            <w:tcW w:w="5083" w:type="dxa"/>
            <w:tcBorders>
              <w:top w:val="single" w:sz="4" w:space="0" w:color="auto"/>
              <w:left w:val="single" w:sz="4" w:space="0" w:color="auto"/>
              <w:bottom w:val="single" w:sz="4" w:space="0" w:color="auto"/>
            </w:tcBorders>
            <w:shd w:val="clear" w:color="auto" w:fill="FFFFFF"/>
          </w:tcPr>
          <w:p w:rsidR="00744464" w:rsidRDefault="00AA1485">
            <w:pPr>
              <w:pStyle w:val="a9"/>
              <w:shd w:val="clear" w:color="auto" w:fill="auto"/>
              <w:jc w:val="both"/>
            </w:pPr>
            <w:r>
              <w:t>основных функций, включая взаимодействия гражданина и государства</w:t>
            </w:r>
          </w:p>
          <w:p w:rsidR="00744464" w:rsidRDefault="00AA1485">
            <w:pPr>
              <w:pStyle w:val="a9"/>
              <w:shd w:val="clear" w:color="auto" w:fill="auto"/>
              <w:tabs>
                <w:tab w:val="left" w:pos="3341"/>
              </w:tabs>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умение приводить примеры (в том числе моделировать ситуации) деятельности </w:t>
            </w:r>
            <w:proofErr w:type="gramStart"/>
            <w:r>
              <w:t>людей,</w:t>
            </w:r>
            <w:r>
              <w:tab/>
            </w:r>
            <w:proofErr w:type="gramEnd"/>
            <w:r>
              <w:t>социальных</w:t>
            </w:r>
          </w:p>
          <w:p w:rsidR="00744464" w:rsidRDefault="00AA1485">
            <w:pPr>
              <w:pStyle w:val="a9"/>
              <w:shd w:val="clear" w:color="auto" w:fill="auto"/>
              <w:tabs>
                <w:tab w:val="left" w:pos="1973"/>
              </w:tabs>
              <w:jc w:val="both"/>
            </w:pPr>
            <w:proofErr w:type="gramStart"/>
            <w:r>
              <w:t>объектов,</w:t>
            </w:r>
            <w:r>
              <w:tab/>
            </w:r>
            <w:proofErr w:type="gramEnd"/>
            <w:r>
              <w:t>явлений, процессов</w:t>
            </w:r>
          </w:p>
          <w:p w:rsidR="00744464" w:rsidRDefault="00AA1485">
            <w:pPr>
              <w:pStyle w:val="a9"/>
              <w:shd w:val="clear" w:color="auto" w:fill="auto"/>
              <w:jc w:val="both"/>
            </w:pPr>
            <w:r>
              <w:t>определённого типа в различных сферах общественной жизни, их структурных элементов и проявлений основных функций</w:t>
            </w:r>
          </w:p>
        </w:tc>
        <w:tc>
          <w:tcPr>
            <w:tcW w:w="8126" w:type="dxa"/>
            <w:tcBorders>
              <w:top w:val="single" w:sz="4" w:space="0" w:color="auto"/>
              <w:left w:val="single" w:sz="4" w:space="0" w:color="auto"/>
              <w:bottom w:val="single" w:sz="4" w:space="0" w:color="auto"/>
              <w:right w:val="single" w:sz="4" w:space="0" w:color="auto"/>
            </w:tcBorders>
            <w:shd w:val="clear" w:color="auto" w:fill="FFFFFF"/>
          </w:tcPr>
          <w:p w:rsidR="00744464" w:rsidRDefault="00744464">
            <w:pPr>
              <w:rPr>
                <w:sz w:val="10"/>
                <w:szCs w:val="10"/>
              </w:rPr>
            </w:pPr>
          </w:p>
        </w:tc>
      </w:tr>
    </w:tbl>
    <w:p w:rsidR="00744464" w:rsidRDefault="00AA1485">
      <w:pPr>
        <w:pStyle w:val="a7"/>
        <w:shd w:val="clear" w:color="auto" w:fill="auto"/>
        <w:ind w:left="67"/>
        <w:rPr>
          <w:sz w:val="28"/>
          <w:szCs w:val="28"/>
        </w:rPr>
      </w:pPr>
      <w:r>
        <w:rPr>
          <w:i/>
          <w:iCs/>
          <w:sz w:val="28"/>
          <w:szCs w:val="28"/>
        </w:rPr>
        <w:t>В связи с переходом на обновлённую федеральную рабочую программу по обществознанию, в соответствии с которой обществознание изучается на уровне основного общего образования в 9 классе, все вышеназванные темы включены в изучение только в 9 классе.</w:t>
      </w:r>
    </w:p>
    <w:p w:rsidR="00744464" w:rsidRDefault="00744464">
      <w:pPr>
        <w:spacing w:after="259" w:line="1" w:lineRule="exact"/>
      </w:pPr>
    </w:p>
    <w:p w:rsidR="00744464" w:rsidRDefault="00AA1485">
      <w:pPr>
        <w:pStyle w:val="1"/>
        <w:shd w:val="clear" w:color="auto" w:fill="auto"/>
        <w:spacing w:line="230" w:lineRule="auto"/>
        <w:ind w:left="660" w:hanging="440"/>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Реалистичные «зоны роста» в части предметной подготовки для получения максимального количества первичных баллов.</w:t>
      </w:r>
    </w:p>
    <w:p w:rsidR="00744464" w:rsidRDefault="00AA1485">
      <w:pPr>
        <w:pStyle w:val="1"/>
        <w:shd w:val="clear" w:color="auto" w:fill="auto"/>
      </w:pPr>
      <w:r>
        <w:t>Задание 1 на максимальное количество баллов выполнили 94,42 %.</w:t>
      </w:r>
    </w:p>
    <w:p w:rsidR="00744464" w:rsidRDefault="00AA1485">
      <w:pPr>
        <w:pStyle w:val="1"/>
        <w:shd w:val="clear" w:color="auto" w:fill="auto"/>
      </w:pPr>
      <w:r>
        <w:t>Задание 6 на максимальное количество баллов выполнили 90,25 %</w:t>
      </w:r>
    </w:p>
    <w:p w:rsidR="00744464" w:rsidRDefault="00AA1485">
      <w:pPr>
        <w:pStyle w:val="1"/>
        <w:shd w:val="clear" w:color="auto" w:fill="auto"/>
        <w:jc w:val="both"/>
      </w:pPr>
      <w:r>
        <w:lastRenderedPageBreak/>
        <w:t>Задание 11 на максимальное количество баллов выполнили 96,32 %</w:t>
      </w:r>
    </w:p>
    <w:p w:rsidR="00744464" w:rsidRDefault="00AA1485">
      <w:pPr>
        <w:pStyle w:val="1"/>
        <w:shd w:val="clear" w:color="auto" w:fill="auto"/>
        <w:jc w:val="both"/>
      </w:pPr>
      <w:r>
        <w:t>Задание 14 на максимальное количество баллов выполнили 94,99 %</w:t>
      </w:r>
    </w:p>
    <w:p w:rsidR="00744464" w:rsidRDefault="00AA1485">
      <w:pPr>
        <w:pStyle w:val="1"/>
        <w:shd w:val="clear" w:color="auto" w:fill="auto"/>
        <w:jc w:val="both"/>
      </w:pPr>
      <w:r>
        <w:t>Задание 15 на максимальное количество баллов выполнили 97,08 %</w:t>
      </w:r>
    </w:p>
    <w:p w:rsidR="00744464" w:rsidRDefault="00AA1485">
      <w:pPr>
        <w:pStyle w:val="1"/>
        <w:shd w:val="clear" w:color="auto" w:fill="auto"/>
        <w:jc w:val="both"/>
      </w:pPr>
      <w:r>
        <w:t>Задание 16 на максимальное количество баллов выполнили 95,49 %</w:t>
      </w:r>
    </w:p>
    <w:p w:rsidR="00744464" w:rsidRDefault="00AA1485">
      <w:pPr>
        <w:pStyle w:val="1"/>
        <w:shd w:val="clear" w:color="auto" w:fill="auto"/>
        <w:jc w:val="both"/>
      </w:pPr>
      <w:r>
        <w:t>Задание 19 на максимальное количество баллов выполнили 91,50 %</w:t>
      </w:r>
    </w:p>
    <w:p w:rsidR="00744464" w:rsidRDefault="00AA1485">
      <w:pPr>
        <w:pStyle w:val="1"/>
        <w:shd w:val="clear" w:color="auto" w:fill="auto"/>
        <w:jc w:val="both"/>
      </w:pPr>
      <w:r>
        <w:t>Задание 20 на максимальное количество баллов выполнили 90,10 %</w:t>
      </w:r>
    </w:p>
    <w:p w:rsidR="00744464" w:rsidRDefault="00AA1485">
      <w:pPr>
        <w:pStyle w:val="1"/>
        <w:shd w:val="clear" w:color="auto" w:fill="auto"/>
        <w:jc w:val="both"/>
      </w:pPr>
      <w:r>
        <w:t>Задание 22 на максимальное количество баллов выполнили 92,20 %</w:t>
      </w:r>
    </w:p>
    <w:p w:rsidR="00744464" w:rsidRDefault="00AA1485">
      <w:pPr>
        <w:pStyle w:val="1"/>
        <w:shd w:val="clear" w:color="auto" w:fill="auto"/>
        <w:spacing w:after="500"/>
        <w:jc w:val="both"/>
      </w:pPr>
      <w:r>
        <w:t>Для успешной работы учителей с обучающимися по всем этим заданиям необходимо в индивидуальном порядке установить, в чем причина невыполнения задания в полном объёме у конкретного обучающегося. В соответствии с этим с каждым обучающимся проводить работу по достижению им максимального результата. В данной группе обучающихся прогресс в этом отношении очевиден.</w:t>
      </w:r>
    </w:p>
    <w:p w:rsidR="00744464" w:rsidRDefault="00AA1485">
      <w:pPr>
        <w:pStyle w:val="22"/>
        <w:keepNext/>
        <w:keepLines/>
        <w:numPr>
          <w:ilvl w:val="0"/>
          <w:numId w:val="66"/>
        </w:numPr>
        <w:shd w:val="clear" w:color="auto" w:fill="auto"/>
        <w:tabs>
          <w:tab w:val="left" w:pos="2360"/>
        </w:tabs>
        <w:spacing w:after="280"/>
        <w:ind w:left="2360" w:hanging="1080"/>
        <w:jc w:val="both"/>
      </w:pPr>
      <w:bookmarkStart w:id="63" w:name="bookmark62"/>
      <w:bookmarkStart w:id="64" w:name="bookmark63"/>
      <w:r>
        <w:t>Рекомендации для учителей по совершенствованию преподавания учебного предмета группе обучающихся с высоким уровнем подготовки</w:t>
      </w:r>
      <w:bookmarkEnd w:id="63"/>
      <w:bookmarkEnd w:id="64"/>
    </w:p>
    <w:p w:rsidR="00744464" w:rsidRDefault="00AA1485">
      <w:pPr>
        <w:pStyle w:val="1"/>
        <w:shd w:val="clear" w:color="auto" w:fill="auto"/>
        <w:ind w:firstLine="180"/>
        <w:jc w:val="both"/>
      </w:pPr>
      <w:r>
        <w:rPr>
          <w:color w:val="060708"/>
        </w:rPr>
        <w:t xml:space="preserve">Для обучающихся с высоким уровнем подготовки необходимо - больше уделять внимания практической отработке различных вариантов ОГЭ по обществознанию, используя как открытый банк ФИПИ, так и максимально широкий круг пособий и сборников различных издательств по подготовке к ОГЭ по обществознанию, рекомендованных разработчиками КИМ; - выделять индивидуальные «проблемные» темы и отрабатывать их, а также расширять умения по использованию и формулировке личного социального опыта с привлечением материалов СМИ и </w:t>
      </w:r>
      <w:proofErr w:type="spellStart"/>
      <w:r>
        <w:rPr>
          <w:color w:val="060708"/>
        </w:rPr>
        <w:t>межпредметных</w:t>
      </w:r>
      <w:proofErr w:type="spellEnd"/>
      <w:r>
        <w:rPr>
          <w:color w:val="060708"/>
        </w:rPr>
        <w:t xml:space="preserve"> связей; - рекомендуется уделить внимание умению приводить примеры (задание 23), в том числе и моделированию ситуации; умению использовать полученные знания для четкого и грамотного объяснения сущности и взаимосвязей явлений и процессов (задание 24).</w:t>
      </w:r>
    </w:p>
    <w:p w:rsidR="00744464" w:rsidRDefault="00AA1485">
      <w:pPr>
        <w:pStyle w:val="1"/>
        <w:shd w:val="clear" w:color="auto" w:fill="auto"/>
        <w:jc w:val="both"/>
      </w:pPr>
      <w:r>
        <w:t xml:space="preserve">Важна также работа по закреплению </w:t>
      </w:r>
      <w:proofErr w:type="gramStart"/>
      <w:r>
        <w:t>навыков</w:t>
      </w:r>
      <w:proofErr w:type="gramEnd"/>
      <w:r>
        <w:t xml:space="preserve"> учащихся по работе с текстом: формировать умение извлекать информацию и цитировать текст или передавать содержание близко к тексту; у обучающихся с достаточным уровнем подготовки формировать умение определять содержание смысловых частей текста, составлять грамотно формулировки пунктов плана; использовать формы работы, предполагающие развёрнутые ответы на поставленные вопросы к тексту.</w:t>
      </w:r>
    </w:p>
    <w:p w:rsidR="00744464" w:rsidRDefault="00AA1485">
      <w:pPr>
        <w:pStyle w:val="1"/>
        <w:shd w:val="clear" w:color="auto" w:fill="auto"/>
        <w:spacing w:after="280"/>
        <w:jc w:val="both"/>
      </w:pPr>
      <w:r>
        <w:t xml:space="preserve">То, что касается формирования </w:t>
      </w:r>
      <w:proofErr w:type="spellStart"/>
      <w:r>
        <w:t>знаниевых</w:t>
      </w:r>
      <w:proofErr w:type="spellEnd"/>
      <w:r>
        <w:t xml:space="preserve"> компетенций у обучающихся, то особое внимание следует обратить на содержание разделов: «Экономика», «Политика».</w:t>
      </w:r>
    </w:p>
    <w:p w:rsidR="00744464" w:rsidRDefault="00AA1485">
      <w:pPr>
        <w:pStyle w:val="1"/>
        <w:shd w:val="clear" w:color="auto" w:fill="auto"/>
        <w:jc w:val="both"/>
      </w:pPr>
      <w:r>
        <w:t>Для обучающихся с более высоким уровнем подготовки важно:</w:t>
      </w:r>
    </w:p>
    <w:p w:rsidR="00744464" w:rsidRDefault="00AA1485">
      <w:pPr>
        <w:pStyle w:val="1"/>
        <w:shd w:val="clear" w:color="auto" w:fill="auto"/>
        <w:jc w:val="both"/>
      </w:pPr>
      <w:r>
        <w:lastRenderedPageBreak/>
        <w:t xml:space="preserve">3) выделение индивидуальных «проблемных» тем, работа над ликвидацией пробелов в умениях по расширению социального опыта, с привлечением </w:t>
      </w:r>
      <w:proofErr w:type="spellStart"/>
      <w:r>
        <w:t>межпредметных</w:t>
      </w:r>
      <w:proofErr w:type="spellEnd"/>
      <w:r>
        <w:t xml:space="preserve"> связей, материалов СМИ;</w:t>
      </w:r>
    </w:p>
    <w:p w:rsidR="00744464" w:rsidRDefault="00AA1485">
      <w:pPr>
        <w:pStyle w:val="1"/>
        <w:shd w:val="clear" w:color="auto" w:fill="auto"/>
        <w:jc w:val="both"/>
      </w:pPr>
      <w:r>
        <w:t>4) обобщающее повторение по темам с использованием максимально широкого круга пособий различных издательств по подготовке к ОГЭ по обществознанию, рекомендованных разработчиками КИМ;</w:t>
      </w:r>
    </w:p>
    <w:p w:rsidR="00744464" w:rsidRDefault="00AA1485">
      <w:pPr>
        <w:pStyle w:val="1"/>
        <w:shd w:val="clear" w:color="auto" w:fill="auto"/>
        <w:jc w:val="both"/>
      </w:pPr>
      <w:r>
        <w:t xml:space="preserve">Для всех </w:t>
      </w:r>
      <w:proofErr w:type="gramStart"/>
      <w:r>
        <w:t>категорий</w:t>
      </w:r>
      <w:proofErr w:type="gramEnd"/>
      <w:r>
        <w:t xml:space="preserve"> обучающихся для повышения уровня подготовки к заданиям с открытым ответом необходимо шире использовать открытый банк заданий ФИПИ, проанализировав имеющиеся в нем тексты, подготовив с учащимися своеобразную «копилку» социального опыта из различных источников - СМИ, общественных отношений, политических процессов, международных отношений, сферы экономики, культуры, литературы.</w:t>
      </w:r>
    </w:p>
    <w:p w:rsidR="00744464" w:rsidRDefault="00AA1485">
      <w:pPr>
        <w:pStyle w:val="1"/>
        <w:shd w:val="clear" w:color="auto" w:fill="auto"/>
        <w:jc w:val="both"/>
      </w:pPr>
      <w:r>
        <w:t>Требуется также развивать у обучающихся навыки реализации алгоритма логических действий. Навыки приведения примеров, объяснений следует развивать в диалогичной форме индивидуальной, либо групповой работы на уроках и во внеурочной деятельности.</w:t>
      </w:r>
    </w:p>
    <w:p w:rsidR="00744464" w:rsidRDefault="00AA1485">
      <w:pPr>
        <w:pStyle w:val="1"/>
        <w:shd w:val="clear" w:color="auto" w:fill="auto"/>
        <w:spacing w:after="280"/>
        <w:jc w:val="both"/>
      </w:pPr>
      <w:r>
        <w:t>Важно также научить обучающихся внимательно читать условие задания и четко уяснить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w:t>
      </w:r>
    </w:p>
    <w:p w:rsidR="00744464" w:rsidRDefault="00AA1485">
      <w:pPr>
        <w:pStyle w:val="1"/>
        <w:shd w:val="clear" w:color="auto" w:fill="auto"/>
        <w:spacing w:after="280"/>
        <w:jc w:val="center"/>
      </w:pPr>
      <w:r>
        <w:rPr>
          <w:b/>
          <w:bCs/>
        </w:rPr>
        <w:t>Выводы по результатам ОГЭ в 2026 г. по предмету «Обществознание» в Краснодарском крае</w:t>
      </w:r>
    </w:p>
    <w:p w:rsidR="00744464" w:rsidRDefault="00AA1485">
      <w:pPr>
        <w:pStyle w:val="1"/>
        <w:shd w:val="clear" w:color="auto" w:fill="auto"/>
        <w:jc w:val="both"/>
      </w:pPr>
      <w:r>
        <w:rPr>
          <w:i/>
          <w:iCs/>
        </w:rPr>
        <w:t xml:space="preserve">Перечень элементов содержания / умений, навыков, видов познавательной деятельности, освоение которых всеми школьниками региона в целом </w:t>
      </w:r>
      <w:r>
        <w:rPr>
          <w:b/>
          <w:bCs/>
          <w:i/>
          <w:iCs/>
        </w:rPr>
        <w:t>можно считать достаточным</w:t>
      </w:r>
    </w:p>
    <w:p w:rsidR="00744464" w:rsidRDefault="00AA1485">
      <w:pPr>
        <w:pStyle w:val="1"/>
        <w:numPr>
          <w:ilvl w:val="0"/>
          <w:numId w:val="70"/>
        </w:numPr>
        <w:shd w:val="clear" w:color="auto" w:fill="auto"/>
        <w:tabs>
          <w:tab w:val="left" w:pos="796"/>
        </w:tabs>
        <w:ind w:left="740" w:hanging="360"/>
      </w:pPr>
      <w: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процессах и явлениях в духовной сфере жизни общества; основах политики в сфере культуры и образования.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numPr>
          <w:ilvl w:val="0"/>
          <w:numId w:val="70"/>
        </w:numPr>
        <w:shd w:val="clear" w:color="auto" w:fill="auto"/>
        <w:tabs>
          <w:tab w:val="left" w:pos="371"/>
        </w:tabs>
        <w:ind w:left="380" w:hanging="380"/>
        <w:jc w:val="both"/>
      </w:pPr>
      <w: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 Умение решать в рамках изученного материала познавательные и практические задачи, отражающие типичные социальные взаимодействия в различных сферах общественной жизни.</w:t>
      </w:r>
    </w:p>
    <w:p w:rsidR="00744464" w:rsidRDefault="00AA1485">
      <w:pPr>
        <w:pStyle w:val="1"/>
        <w:numPr>
          <w:ilvl w:val="0"/>
          <w:numId w:val="70"/>
        </w:numPr>
        <w:shd w:val="clear" w:color="auto" w:fill="auto"/>
        <w:tabs>
          <w:tab w:val="left" w:pos="371"/>
        </w:tabs>
        <w:ind w:left="380" w:hanging="380"/>
        <w:jc w:val="both"/>
      </w:pPr>
      <w:r>
        <w:t xml:space="preserve">Умение характеризовать традиционные российские духовно-нравственные ценности; государство как социальный </w:t>
      </w:r>
      <w:r>
        <w:lastRenderedPageBreak/>
        <w:t>институт /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w:t>
      </w:r>
    </w:p>
    <w:p w:rsidR="00744464" w:rsidRDefault="00AA1485">
      <w:pPr>
        <w:pStyle w:val="1"/>
        <w:numPr>
          <w:ilvl w:val="0"/>
          <w:numId w:val="70"/>
        </w:numPr>
        <w:shd w:val="clear" w:color="auto" w:fill="auto"/>
        <w:tabs>
          <w:tab w:val="left" w:pos="371"/>
        </w:tabs>
        <w:ind w:left="380" w:hanging="380"/>
        <w:jc w:val="both"/>
      </w:pPr>
      <w:r>
        <w:t>Освоение и применение системы знаний о процессах и явлениях в экономической (в области макро- и микроэкономики) сфере жизни общества; основах государственной бюджетной и денежно-кредитной политики.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numPr>
          <w:ilvl w:val="0"/>
          <w:numId w:val="70"/>
        </w:numPr>
        <w:shd w:val="clear" w:color="auto" w:fill="auto"/>
        <w:tabs>
          <w:tab w:val="left" w:pos="371"/>
        </w:tabs>
        <w:ind w:left="380" w:hanging="380"/>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p>
    <w:p w:rsidR="00744464" w:rsidRDefault="00AA1485">
      <w:pPr>
        <w:pStyle w:val="1"/>
        <w:numPr>
          <w:ilvl w:val="0"/>
          <w:numId w:val="70"/>
        </w:numPr>
        <w:shd w:val="clear" w:color="auto" w:fill="auto"/>
        <w:tabs>
          <w:tab w:val="left" w:pos="371"/>
        </w:tabs>
        <w:ind w:left="380" w:hanging="380"/>
        <w:jc w:val="both"/>
      </w:pPr>
      <w:r>
        <w:t>Освоение и применение системы знаний о важности семьи как базового социального института; содержании и значении социальных норм, регулирующих общественные отношения; процессах и явлениях в социальной сфере жизни общества; основах государственной социальной политики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rsidR="00744464" w:rsidRDefault="00AA1485">
      <w:pPr>
        <w:pStyle w:val="1"/>
        <w:numPr>
          <w:ilvl w:val="0"/>
          <w:numId w:val="70"/>
        </w:numPr>
        <w:shd w:val="clear" w:color="auto" w:fill="auto"/>
        <w:tabs>
          <w:tab w:val="left" w:pos="371"/>
        </w:tabs>
        <w:ind w:left="380" w:hanging="380"/>
        <w:jc w:val="both"/>
      </w:pPr>
      <w:r>
        <w:t>Освоение и применение системы знаний о процессах и явлениях в политической сфере жизни общества; противодействии коррупции в Российской Федерации, обеспечении безопасности личности, общества и государства, в том числе от терроризма и экстремизма /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rsidR="00744464" w:rsidRDefault="00AA1485">
      <w:pPr>
        <w:pStyle w:val="1"/>
        <w:numPr>
          <w:ilvl w:val="0"/>
          <w:numId w:val="70"/>
        </w:numPr>
        <w:shd w:val="clear" w:color="auto" w:fill="auto"/>
        <w:tabs>
          <w:tab w:val="left" w:pos="740"/>
        </w:tabs>
        <w:ind w:left="740" w:hanging="360"/>
        <w:jc w:val="both"/>
      </w:pPr>
      <w:r>
        <w:t>Освоение и применение системы знаний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44464" w:rsidRDefault="00AA1485">
      <w:pPr>
        <w:pStyle w:val="1"/>
        <w:numPr>
          <w:ilvl w:val="0"/>
          <w:numId w:val="70"/>
        </w:numPr>
        <w:shd w:val="clear" w:color="auto" w:fill="auto"/>
        <w:tabs>
          <w:tab w:val="left" w:pos="740"/>
        </w:tabs>
        <w:spacing w:after="280"/>
        <w:ind w:left="740" w:hanging="360"/>
        <w:jc w:val="both"/>
      </w:pPr>
      <w: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44464" w:rsidRDefault="00AA1485">
      <w:pPr>
        <w:pStyle w:val="1"/>
        <w:shd w:val="clear" w:color="auto" w:fill="auto"/>
        <w:jc w:val="both"/>
      </w:pPr>
      <w:r>
        <w:rPr>
          <w:i/>
          <w:iCs/>
        </w:rPr>
        <w:lastRenderedPageBreak/>
        <w:t xml:space="preserve">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w:t>
      </w:r>
      <w:r>
        <w:rPr>
          <w:b/>
          <w:bCs/>
          <w:i/>
          <w:iCs/>
        </w:rPr>
        <w:t>нельзя считать достаточным</w:t>
      </w:r>
    </w:p>
    <w:p w:rsidR="00744464" w:rsidRDefault="00AA1485">
      <w:pPr>
        <w:pStyle w:val="1"/>
        <w:numPr>
          <w:ilvl w:val="0"/>
          <w:numId w:val="71"/>
        </w:numPr>
        <w:shd w:val="clear" w:color="auto" w:fill="auto"/>
        <w:tabs>
          <w:tab w:val="left" w:pos="740"/>
        </w:tabs>
        <w:ind w:left="740" w:hanging="360"/>
        <w:jc w:val="both"/>
      </w:pPr>
      <w:r>
        <w:t>Освоение и применение системы обществоведческих знаний /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44464" w:rsidRDefault="00AA1485">
      <w:pPr>
        <w:pStyle w:val="1"/>
        <w:numPr>
          <w:ilvl w:val="0"/>
          <w:numId w:val="71"/>
        </w:numPr>
        <w:shd w:val="clear" w:color="auto" w:fill="auto"/>
        <w:tabs>
          <w:tab w:val="left" w:pos="740"/>
        </w:tabs>
        <w:ind w:left="740" w:hanging="360"/>
        <w:jc w:val="both"/>
      </w:pPr>
      <w: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(задание на анализ фотоизображения).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44464" w:rsidRDefault="00AA1485">
      <w:pPr>
        <w:pStyle w:val="1"/>
        <w:numPr>
          <w:ilvl w:val="0"/>
          <w:numId w:val="71"/>
        </w:numPr>
        <w:shd w:val="clear" w:color="auto" w:fill="auto"/>
        <w:tabs>
          <w:tab w:val="left" w:pos="740"/>
        </w:tabs>
        <w:ind w:left="740" w:hanging="360"/>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w:t>
      </w:r>
      <w:proofErr w:type="gramStart"/>
      <w:r>
        <w:t>модели(</w:t>
      </w:r>
      <w:proofErr w:type="gramEnd"/>
      <w:r>
        <w:t>таблицу, диаграмму, схему) и преобразовывать предложенные модели в текст.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w:t>
      </w:r>
    </w:p>
    <w:p w:rsidR="00744464" w:rsidRDefault="00AA1485">
      <w:pPr>
        <w:pStyle w:val="1"/>
        <w:numPr>
          <w:ilvl w:val="0"/>
          <w:numId w:val="71"/>
        </w:numPr>
        <w:shd w:val="clear" w:color="auto" w:fill="auto"/>
        <w:tabs>
          <w:tab w:val="left" w:pos="740"/>
        </w:tabs>
        <w:ind w:left="720" w:hanging="340"/>
        <w:jc w:val="both"/>
      </w:pPr>
      <w: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w:t>
      </w:r>
    </w:p>
    <w:p w:rsidR="00744464" w:rsidRDefault="00AA1485">
      <w:pPr>
        <w:pStyle w:val="1"/>
        <w:numPr>
          <w:ilvl w:val="0"/>
          <w:numId w:val="71"/>
        </w:numPr>
        <w:shd w:val="clear" w:color="auto" w:fill="auto"/>
        <w:tabs>
          <w:tab w:val="left" w:pos="740"/>
        </w:tabs>
        <w:spacing w:after="300"/>
        <w:ind w:left="720" w:hanging="340"/>
        <w:jc w:val="both"/>
      </w:pPr>
      <w: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для осмысления личного социального опыта при исполнении типичных для </w:t>
      </w:r>
      <w:r>
        <w:lastRenderedPageBreak/>
        <w:t>несовершеннолетнего социальных ролей /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44464" w:rsidRDefault="00AA1485">
      <w:pPr>
        <w:pStyle w:val="1"/>
        <w:shd w:val="clear" w:color="auto" w:fill="auto"/>
        <w:jc w:val="center"/>
      </w:pPr>
      <w:r>
        <w:rPr>
          <w:b/>
          <w:bCs/>
          <w:i/>
          <w:iCs/>
        </w:rPr>
        <w:t>Выводы о вероятных причинах затруднений и типичных ошибок обучающихся Краснодарского края</w:t>
      </w:r>
    </w:p>
    <w:p w:rsidR="00744464" w:rsidRDefault="00AA1485">
      <w:pPr>
        <w:pStyle w:val="1"/>
        <w:shd w:val="clear" w:color="auto" w:fill="auto"/>
        <w:ind w:firstLine="740"/>
        <w:jc w:val="both"/>
      </w:pPr>
      <w:r>
        <w:t>Все задания в первой части выполнили более 82,5% выпускников. Задания повышенного уровня сложности вызвали различную степень затруднений у учащихся.</w:t>
      </w:r>
    </w:p>
    <w:p w:rsidR="00744464" w:rsidRDefault="00AA1485">
      <w:pPr>
        <w:pStyle w:val="1"/>
        <w:shd w:val="clear" w:color="auto" w:fill="auto"/>
        <w:ind w:left="580" w:firstLine="720"/>
        <w:jc w:val="both"/>
      </w:pPr>
      <w:r>
        <w:t>Средние баллы по заданиям показывают, что навык составления плана текста в полной мере продемонстрировали не более 50% выпускников, как и смыслового чтения, а с выделением позиции автора всего 5% смогли дополнительно объяснить. Средний балл 0,5 из 3 возможных в задании 23 свидетельствует о том, что в среднем только каждый шестой выпускник смог привести объяснения авторской и своей позиции.</w:t>
      </w:r>
    </w:p>
    <w:p w:rsidR="00744464" w:rsidRDefault="00AA1485">
      <w:pPr>
        <w:pStyle w:val="1"/>
        <w:shd w:val="clear" w:color="auto" w:fill="auto"/>
        <w:ind w:left="580" w:firstLine="720"/>
        <w:jc w:val="both"/>
      </w:pPr>
      <w:r>
        <w:t>У выпускников, не набравших минимального балла ОГЭ по обществознанию (а это 8,8%), круг основных умений, проверяемых базовым блоком заданий, не сформирован. Большинство участников с хорошей подготовкой уверенно владеют комплексом соответствующих знаний и умений, выявляемых с помощью заданий этого блока.</w:t>
      </w:r>
    </w:p>
    <w:p w:rsidR="00744464" w:rsidRDefault="00AA1485">
      <w:pPr>
        <w:pStyle w:val="1"/>
        <w:shd w:val="clear" w:color="auto" w:fill="auto"/>
        <w:ind w:left="580" w:firstLine="720"/>
        <w:jc w:val="both"/>
      </w:pPr>
      <w:r>
        <w:t>Результаты выполнения заданий части 2 показывают, что некоторые участники ОГЭ не владеют комплексом сложных умений, выявляемых данными заданиями. Небольшие подъемы приходятся на задания базового уровня к тексту, требующие умения находить нужную информацию в нем. Выпускники со слабой подготовкой продемонстрировали большой разброс показателей выполнения заданий второй части или вообще не приступали к ней. Большинство успешно выполнили задания на составление плана текста и воспроизведение необходимой информации из него. Однако других умений многим продемонстрировать не удалось.</w:t>
      </w:r>
    </w:p>
    <w:p w:rsidR="00744464" w:rsidRDefault="00AA1485">
      <w:pPr>
        <w:pStyle w:val="1"/>
        <w:shd w:val="clear" w:color="auto" w:fill="auto"/>
        <w:ind w:left="580" w:firstLine="720"/>
        <w:jc w:val="both"/>
      </w:pPr>
      <w:r>
        <w:lastRenderedPageBreak/>
        <w:t>Экзамен выявил определенную фрагментарность знаний у части выпускников, отсутствие понимания связей между явлениями и процессами общественной жизни в различных ее сферах, отсутствие целостных представлений по ряду центральных обществоведческих вопросов. Основанием для такого вывода служат, в первую очередь, результаты выполнения заданий 21-24, которые как раз и предполагают наличие целостного представления по теме. Только часть участников экзамена справляются полностью или частично с ними. Одной из наиболее творческих частей экзаменационной работы являются задания, направленные на конкретизацию теоретического положения и аргументацию своей позиции. Довольно низкие показатели их выполнения, демонстрируемые на протяжении ряда лет, свидетельствуют, что эти виды познавательной деятельности остаются для выпускников наиболее сложными.</w:t>
      </w:r>
    </w:p>
    <w:p w:rsidR="00744464" w:rsidRDefault="00AA1485">
      <w:pPr>
        <w:pStyle w:val="1"/>
        <w:shd w:val="clear" w:color="auto" w:fill="auto"/>
        <w:ind w:left="580" w:firstLine="420"/>
        <w:jc w:val="both"/>
      </w:pPr>
      <w:r>
        <w:t>Таким образом, более половины участников экзамена демонстрируют овладение на базовом уровне содержанием всех основных разделов курса. Это говорит об устойчивости тенденции изучения всех частей интегративного предмета в противовес еще недавно доминирующему подходу избирательного ознакомления учащихся с содержанием курса.</w:t>
      </w:r>
    </w:p>
    <w:p w:rsidR="00744464" w:rsidRDefault="00AA1485">
      <w:pPr>
        <w:pStyle w:val="1"/>
        <w:shd w:val="clear" w:color="auto" w:fill="auto"/>
        <w:ind w:left="580" w:firstLine="420"/>
        <w:jc w:val="both"/>
      </w:pPr>
      <w:r>
        <w:t>Проведение государственной (итоговой) аттестации позволило выявить определенные пробелы в знаниях выпускников в экономической сфере. Позитивным следует считать расширение социального опыта учеников через анализ конкретных ситуаций (это задания 5,6,12, 24).</w:t>
      </w:r>
    </w:p>
    <w:p w:rsidR="00744464" w:rsidRDefault="00AA1485">
      <w:pPr>
        <w:pStyle w:val="1"/>
        <w:shd w:val="clear" w:color="auto" w:fill="auto"/>
        <w:spacing w:after="300"/>
        <w:ind w:left="580" w:firstLine="440"/>
        <w:jc w:val="both"/>
      </w:pPr>
      <w:r>
        <w:t>Позитивным является опыт составления дополнительных заданий для промежуточного контроля как с кратким ответом, так и открытых заданий с развёрнутым ответом, прежде всего в сфере политики, права и экономики. Уделить внимание необходимо также работе с источниками информации различных типов и видов.</w:t>
      </w:r>
    </w:p>
    <w:p w:rsidR="00744464" w:rsidRDefault="00AA1485">
      <w:pPr>
        <w:pStyle w:val="1"/>
        <w:shd w:val="clear" w:color="auto" w:fill="auto"/>
        <w:jc w:val="center"/>
      </w:pPr>
      <w:r>
        <w:rPr>
          <w:b/>
          <w:bCs/>
        </w:rPr>
        <w:t>Рекомендации по подготовке к ОГЭ по обществознанию 2027 года в Краснодарском крае</w:t>
      </w:r>
    </w:p>
    <w:p w:rsidR="00744464" w:rsidRDefault="00AA1485">
      <w:pPr>
        <w:pStyle w:val="1"/>
        <w:shd w:val="clear" w:color="auto" w:fill="auto"/>
        <w:ind w:firstLine="720"/>
        <w:jc w:val="both"/>
      </w:pPr>
      <w:r>
        <w:t xml:space="preserve">Проведение государственной (итоговой) аттестации позволило выявить определенные пробелы в знаниях выпускников в политической сфере. Позитивным следует считать расширение социального опыта учеников через анализ конкретных ситуаций. Навыки приведения примеров, объяснений следует развивать в диалогичной форме индивидуальной, либо групповой работы на уроках и во внеурочной деятельности. Позитивным является опыт введения элективных курсов, прежде всего в сфере политики, права и экономики. Важно научить школьников внимательно читать условие задания и четко уяснить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 Конкретными традиционными формами должны оставаться: 1) работа по закреплению навыков учащихся по работе с текстом; 2) особое внимание к содержанию разделов: «Государство и право», «Политика»; 3) выделение «проблемных» тем в каждом конкретном классе, и работа над ликвидацией пробелов в умениях учащихся по расширению социального опыта, с привлечением </w:t>
      </w:r>
      <w:proofErr w:type="spellStart"/>
      <w:r>
        <w:t>межпредметных</w:t>
      </w:r>
      <w:proofErr w:type="spellEnd"/>
      <w:r>
        <w:t xml:space="preserve"> связей, материалов СМИ; </w:t>
      </w:r>
      <w:r>
        <w:lastRenderedPageBreak/>
        <w:t xml:space="preserve">4) организация в классе </w:t>
      </w:r>
      <w:proofErr w:type="spellStart"/>
      <w:r>
        <w:t>разноуровневого</w:t>
      </w:r>
      <w:proofErr w:type="spellEnd"/>
      <w:r>
        <w:t xml:space="preserve"> обобщающего повторения по темам с использованием максимально широкого круга пособий по подготовке к ОГЭ; 5) со слабыми учащимися - закрепление достигнутых успехов, с представлением им возможности на каждом уроке выполнять самостоятельную работу, в которую включены задания на отработку умений решать задания ОГЭ; 6) с сильными учащимися - проведение разбора заданий повышенного уровня сложности, проверка усвоения методов их решения на самостоятельных работах и дополнительных занятиях.</w:t>
      </w:r>
    </w:p>
    <w:p w:rsidR="00744464" w:rsidRDefault="00AA1485">
      <w:pPr>
        <w:pStyle w:val="1"/>
        <w:shd w:val="clear" w:color="auto" w:fill="auto"/>
        <w:ind w:firstLine="720"/>
        <w:jc w:val="both"/>
      </w:pPr>
      <w:r>
        <w:t>Для повышения уровня подготовки к заданиям с открытым ответом необходимо шире использовать открытый банк заданий ФИПИ, проанализировав имеющиеся в нем тексты, подготовив с учащимися своеобразную «копилку» социального опыта из различных источников - СМИ, общественных отношений, политических процессов, международных отношений, сферы экономики, культуры, литературы.</w:t>
      </w:r>
    </w:p>
    <w:p w:rsidR="00744464" w:rsidRDefault="00AA1485">
      <w:pPr>
        <w:pStyle w:val="1"/>
        <w:shd w:val="clear" w:color="auto" w:fill="auto"/>
        <w:ind w:left="580"/>
        <w:jc w:val="both"/>
      </w:pPr>
      <w:r>
        <w:rPr>
          <w:b/>
          <w:bCs/>
        </w:rPr>
        <w:t>Для педагогов и обучающихся разработана памятка по работе над отдельными заданиями КИМ ОГЭ по обществознанию</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1. Внимательно изучите демоверсию (пояснения к выполнению заданий) и критерии оценивания ОГЭ по обществознанию </w:t>
      </w:r>
      <w:hyperlink r:id="rId15" w:history="1">
        <w:r w:rsidRPr="00AA1485">
          <w:rPr>
            <w:lang w:eastAsia="en-US" w:bidi="en-US"/>
          </w:rPr>
          <w:t>(</w:t>
        </w:r>
        <w:proofErr w:type="gramStart"/>
        <w:r>
          <w:rPr>
            <w:color w:val="0563C1"/>
            <w:u w:val="single"/>
            <w:lang w:val="en-US" w:eastAsia="en-US" w:bidi="en-US"/>
          </w:rPr>
          <w:t>https</w:t>
        </w:r>
        <w:r w:rsidRPr="00AA1485">
          <w:rPr>
            <w:color w:val="0563C1"/>
            <w:u w:val="single"/>
            <w:lang w:eastAsia="en-US" w:bidi="en-US"/>
          </w:rPr>
          <w:t>://</w:t>
        </w:r>
        <w:proofErr w:type="spellStart"/>
        <w:r>
          <w:rPr>
            <w:color w:val="0563C1"/>
            <w:u w:val="single"/>
            <w:lang w:val="en-US" w:eastAsia="en-US" w:bidi="en-US"/>
          </w:rPr>
          <w:t>fipi</w:t>
        </w:r>
        <w:proofErr w:type="spellEnd"/>
        <w:r w:rsidRPr="00AA1485">
          <w:rPr>
            <w:color w:val="0563C1"/>
            <w:u w:val="single"/>
            <w:lang w:eastAsia="en-US" w:bidi="en-US"/>
          </w:rPr>
          <w:t>.</w:t>
        </w:r>
        <w:proofErr w:type="spellStart"/>
        <w:r>
          <w:rPr>
            <w:color w:val="0563C1"/>
            <w:u w:val="single"/>
            <w:lang w:val="en-US" w:eastAsia="en-US" w:bidi="en-US"/>
          </w:rPr>
          <w:t>ru</w:t>
        </w:r>
        <w:proofErr w:type="spellEnd"/>
        <w:r w:rsidRPr="00AA1485">
          <w:rPr>
            <w:color w:val="0563C1"/>
            <w:u w:val="single"/>
            <w:lang w:eastAsia="en-US" w:bidi="en-US"/>
          </w:rPr>
          <w:t>/</w:t>
        </w:r>
        <w:proofErr w:type="spellStart"/>
        <w:r>
          <w:rPr>
            <w:color w:val="0563C1"/>
            <w:u w:val="single"/>
            <w:lang w:val="en-US" w:eastAsia="en-US" w:bidi="en-US"/>
          </w:rPr>
          <w:t>oge</w:t>
        </w:r>
        <w:proofErr w:type="spellEnd"/>
        <w:r w:rsidRPr="00AA1485">
          <w:rPr>
            <w:color w:val="0563C1"/>
            <w:u w:val="single"/>
            <w:lang w:eastAsia="en-US" w:bidi="en-US"/>
          </w:rPr>
          <w:t>/</w:t>
        </w:r>
        <w:proofErr w:type="spellStart"/>
        <w:r>
          <w:rPr>
            <w:color w:val="0563C1"/>
            <w:u w:val="single"/>
            <w:lang w:val="en-US" w:eastAsia="en-US" w:bidi="en-US"/>
          </w:rPr>
          <w:t>demoversii</w:t>
        </w:r>
        <w:proofErr w:type="spellEnd"/>
        <w:r w:rsidRPr="00AA1485">
          <w:rPr>
            <w:color w:val="0563C1"/>
            <w:u w:val="single"/>
            <w:lang w:eastAsia="en-US" w:bidi="en-US"/>
          </w:rPr>
          <w:t>-</w:t>
        </w:r>
        <w:proofErr w:type="spellStart"/>
        <w:r>
          <w:rPr>
            <w:color w:val="0563C1"/>
            <w:u w:val="single"/>
            <w:lang w:val="en-US" w:eastAsia="en-US" w:bidi="en-US"/>
          </w:rPr>
          <w:t>specifikacii</w:t>
        </w:r>
        <w:proofErr w:type="spellEnd"/>
        <w:r w:rsidRPr="00AA1485">
          <w:rPr>
            <w:color w:val="0563C1"/>
            <w:u w:val="single"/>
            <w:lang w:eastAsia="en-US" w:bidi="en-US"/>
          </w:rPr>
          <w:t>-</w:t>
        </w:r>
        <w:proofErr w:type="spellStart"/>
        <w:r>
          <w:rPr>
            <w:color w:val="0563C1"/>
            <w:u w:val="single"/>
            <w:lang w:val="en-US" w:eastAsia="en-US" w:bidi="en-US"/>
          </w:rPr>
          <w:t>kodifikatory</w:t>
        </w:r>
        <w:proofErr w:type="spellEnd"/>
        <w:r w:rsidRPr="00AA1485">
          <w:rPr>
            <w:color w:val="0563C1"/>
            <w:u w:val="single"/>
            <w:lang w:eastAsia="en-US" w:bidi="en-US"/>
          </w:rPr>
          <w:t>#!/</w:t>
        </w:r>
        <w:r>
          <w:rPr>
            <w:color w:val="0563C1"/>
            <w:u w:val="single"/>
            <w:lang w:val="en-US" w:eastAsia="en-US" w:bidi="en-US"/>
          </w:rPr>
          <w:t>tab</w:t>
        </w:r>
        <w:r w:rsidRPr="00AA1485">
          <w:rPr>
            <w:color w:val="0563C1"/>
            <w:u w:val="single"/>
            <w:lang w:eastAsia="en-US" w:bidi="en-US"/>
          </w:rPr>
          <w:t>/173801626-10</w:t>
        </w:r>
        <w:r w:rsidRPr="00AA1485">
          <w:rPr>
            <w:color w:val="0563C1"/>
            <w:lang w:eastAsia="en-US" w:bidi="en-US"/>
          </w:rPr>
          <w:t xml:space="preserve"> </w:t>
        </w:r>
      </w:hyperlink>
      <w:r>
        <w:t>)</w:t>
      </w:r>
      <w:proofErr w:type="gramEnd"/>
      <w:r>
        <w:t>. Особое внимание обратите на условия выполнения заданий, несоответствие которым может повлечь обнуление за задание в целом:</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Задание № 5 базового уровня сложности нацелено на анализ визуальной информации. Это задание позволяет проверить умения осуществлять поиск социальной информации по заданной теме из фотоизображения. В разных вариантах нужно ответить на несколько вопросов, ключевым из которых является 1 вопрос. При неправильном ответе на него, в соответствии с критериями, другие элементы ответа не проверяются.</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Задание № 12 относится к заданиям повышенного уровня сложности, проверяет умения осуществлять поиск социальной информации по заданной теме из диаграммы/таблицы и оценивать ответы респондентов по различным позициям. Результаты опроса (в% от числа отвечавших) представлены в виде диаграммы. В задании необходимо сформулировать по одному выводу: а) о сходстве и б) о различии в позициях групп опрошенных и высказать предположение о том, чем объясняется: а) сходство и б) различие.</w:t>
      </w:r>
    </w:p>
    <w:p w:rsidR="00744464" w:rsidRDefault="00AA1485">
      <w:pPr>
        <w:pStyle w:val="1"/>
        <w:shd w:val="clear" w:color="auto" w:fill="auto"/>
        <w:ind w:left="1640" w:hanging="340"/>
        <w:jc w:val="both"/>
      </w:pPr>
      <w:r>
        <w:rPr>
          <w:rFonts w:ascii="Courier New" w:eastAsia="Courier New" w:hAnsi="Courier New" w:cs="Courier New"/>
          <w:lang w:val="en-US" w:eastAsia="en-US" w:bidi="en-US"/>
        </w:rPr>
        <w:t>o</w:t>
      </w:r>
      <w:r w:rsidRPr="00AA1485">
        <w:rPr>
          <w:rFonts w:ascii="Courier New" w:eastAsia="Courier New" w:hAnsi="Courier New" w:cs="Courier New"/>
          <w:lang w:eastAsia="en-US" w:bidi="en-US"/>
        </w:rPr>
        <w:t xml:space="preserve"> </w:t>
      </w:r>
      <w:r>
        <w:t xml:space="preserve">Типичной ошибкой при выполнении этого задания в ОГЭ 2025 стала ситуация, когда выпускник путает такие понятия как социологический опрос и голосование, в графическом виде приводятся результаты именно социологического опроса, а не какого-либо голосования. Так же в задании не было дано общее число участников опроса. Результаты опроса приведены в% от числа отвечавших, поэтому выводы можно делать только </w:t>
      </w:r>
      <w:r>
        <w:rPr>
          <w:b/>
          <w:bCs/>
          <w:i/>
          <w:iCs/>
          <w:u w:val="single"/>
        </w:rPr>
        <w:t>о Доле / проценте</w:t>
      </w:r>
      <w:r>
        <w:t xml:space="preserve"> респондентов </w:t>
      </w:r>
      <w:r>
        <w:rPr>
          <w:u w:val="single"/>
        </w:rPr>
        <w:t>(</w:t>
      </w:r>
      <w:r>
        <w:rPr>
          <w:b/>
          <w:bCs/>
          <w:u w:val="single"/>
        </w:rPr>
        <w:t>опрошенных</w:t>
      </w:r>
      <w:r>
        <w:rPr>
          <w:u w:val="single"/>
        </w:rPr>
        <w:t>)</w:t>
      </w:r>
      <w:r>
        <w:t xml:space="preserve">, выбравших тот или иной ответ, </w:t>
      </w:r>
      <w:r>
        <w:rPr>
          <w:b/>
          <w:bCs/>
          <w:i/>
          <w:iCs/>
          <w:u w:val="single"/>
        </w:rPr>
        <w:t>а не об их числе</w:t>
      </w:r>
      <w:r>
        <w:rPr>
          <w:i/>
          <w:iCs/>
        </w:rPr>
        <w:t>.</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Задание № 21 относится к заданиям повышенной сложности. Это задание требует составить план текста, </w:t>
      </w:r>
      <w:r>
        <w:lastRenderedPageBreak/>
        <w:t>выделив его основные смысловые фрагменты и озаглавив каждый из них. Для выполнения этого задания необходимо внимательно прочесть текст, уяснить его содержание, выявить основные идеи. Очень важно понимать, что названия пунктов плана не должны полностью воспроизводить отдельные фразы текста, необходимо самостоятельно кратко сформулировать основную идею каждого смыслового фрагмента. При этом количество выделенных фрагментов может быть различным. Это не касается только текстов статей из нормативно-правовых актов. Здесь нужно именно столько пунктов плана, сколько статей приведено. Необходимо указать номер статьи и озаглавить ее.</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Задание № 22 базового уровня сложности предполагает извлечение информации, представленной в явном виде. Требуемая информация может быть приведена в форме прямой цитаты из текста, причем могут быть опущены длинноты и подробности и приведен лишь узнаваемый фрагмент фразы. Информация может быть дана в форме близкого к тексту пересказа. Оба эти варианта выполнения задания равноправны. Причины ошибок при выполнении данного задания можно условно разделить на следующие три группы: 1) неточное понимание смысла задания. В этом случае экзаменуемый осуществляет поиск не той информации, поиск которой предусматривается требованием задания; 2) недостаточная </w:t>
      </w:r>
      <w:proofErr w:type="spellStart"/>
      <w:r>
        <w:t>сформированность</w:t>
      </w:r>
      <w:proofErr w:type="spellEnd"/>
      <w:r>
        <w:t xml:space="preserve"> умения передать информацию, заложенную в источнике средствами современного русского языка. В подобных случаях, как правило, выпускники излишне обобщают или искажают положения, представленные в источнике; 3) неумение процитировать текст в точном соответствии с требованием задания. В этом случае экзаменуемые указывают в ответе избыточную информацию или не указывают необходимую информацию.</w:t>
      </w:r>
    </w:p>
    <w:p w:rsidR="00744464" w:rsidRDefault="00AA1485">
      <w:pPr>
        <w:pStyle w:val="1"/>
        <w:shd w:val="clear" w:color="auto" w:fill="auto"/>
        <w:ind w:left="1640" w:hanging="340"/>
        <w:jc w:val="both"/>
      </w:pPr>
      <w:r>
        <w:rPr>
          <w:rFonts w:ascii="Courier New" w:eastAsia="Courier New" w:hAnsi="Courier New" w:cs="Courier New"/>
        </w:rPr>
        <w:t xml:space="preserve">о </w:t>
      </w:r>
      <w:r>
        <w:t xml:space="preserve">Задание </w:t>
      </w:r>
      <w:r w:rsidRPr="00AA1485">
        <w:rPr>
          <w:lang w:eastAsia="en-US" w:bidi="en-US"/>
        </w:rPr>
        <w:t xml:space="preserve">№ 23 - </w:t>
      </w:r>
      <w:r>
        <w:t>задание высокого уровня сложности - предполагает выход за рамки содержания текста и привлечение контекстных знаний обществоведческого курса, фактов общественной жизни или личного социального опыта выпускника. К выполнению такого вида заданий предъявляется ряд требований: точность и корректность приводимых фактов (социальных фактов или моделей социальных ситуаций), их соответствие приведенным в задании теоретическим положениям; наличие рассуждений, конкретизирующих сущность приведенного в задании теоретического положения, логическая и содержательная корректность этих рассуждений; корректность отражения в рассуждениях и фактах связей различного типа. Обучающиеся либо приводили общие фразы, либо вообще отказывались от выполнения данного задания.</w:t>
      </w:r>
    </w:p>
    <w:p w:rsidR="00744464" w:rsidRDefault="00AA1485">
      <w:pPr>
        <w:pStyle w:val="1"/>
        <w:shd w:val="clear" w:color="auto" w:fill="auto"/>
        <w:ind w:left="1640" w:hanging="340"/>
        <w:jc w:val="both"/>
      </w:pPr>
      <w:proofErr w:type="gramStart"/>
      <w:r>
        <w:rPr>
          <w:rFonts w:ascii="Courier New" w:eastAsia="Courier New" w:hAnsi="Courier New" w:cs="Courier New"/>
          <w:lang w:val="en-US" w:eastAsia="en-US" w:bidi="en-US"/>
        </w:rPr>
        <w:t>o</w:t>
      </w:r>
      <w:proofErr w:type="gramEnd"/>
      <w:r w:rsidRPr="00AA1485">
        <w:rPr>
          <w:rFonts w:ascii="Courier New" w:eastAsia="Courier New" w:hAnsi="Courier New" w:cs="Courier New"/>
          <w:lang w:eastAsia="en-US" w:bidi="en-US"/>
        </w:rPr>
        <w:t xml:space="preserve"> </w:t>
      </w:r>
      <w:r>
        <w:t xml:space="preserve">Задание № 24 высокого уровня сложности предполагает формулирование и аргументацию участником экзамена собственного суждения по актуальному проблемному вопросу общественной жизни. Данное задание непосредственно связано с содержанием текста, но оно требует рассматривать текст в ином ракурсе, аргументируя определенную точку зрения. Участники экзамена не всегда могут выразить свою позицию </w:t>
      </w:r>
      <w:r>
        <w:lastRenderedPageBreak/>
        <w:t>(согласие или несогласие). В данном задании выпускники часто формулируют ответы очень сжато, не демонстрируют мыслей, не всегда приводят собственные обоснования, вместо них цитируют текст, не используя при этом знания по предмету.</w:t>
      </w:r>
    </w:p>
    <w:p w:rsidR="00744464" w:rsidRDefault="00AA1485">
      <w:pPr>
        <w:pStyle w:val="1"/>
        <w:shd w:val="clear" w:color="auto" w:fill="auto"/>
        <w:ind w:left="1640" w:hanging="340"/>
        <w:jc w:val="both"/>
      </w:pPr>
      <w:r>
        <w:rPr>
          <w:rFonts w:ascii="Courier New" w:eastAsia="Courier New" w:hAnsi="Courier New" w:cs="Courier New"/>
        </w:rPr>
        <w:t xml:space="preserve">о </w:t>
      </w:r>
      <w:r>
        <w:rPr>
          <w:b/>
          <w:bCs/>
          <w:u w:val="single"/>
        </w:rPr>
        <w:t>Важно внимательно читать</w:t>
      </w:r>
      <w:r>
        <w:rPr>
          <w:b/>
          <w:bCs/>
        </w:rPr>
        <w:t xml:space="preserve"> </w:t>
      </w:r>
      <w:r>
        <w:t>условие задания и четко уяснить сущность требования, в котором указаны оцениваемые элементы ответа. При этом важно обратить внимание не только на то, что нужно назвать (указать, сформулировать и т.п.) признаки (черты, аргументы, примеры и т.п.), но и определить, какое количество данных элементов надо привести (один, два, три и т.д.).</w:t>
      </w:r>
    </w:p>
    <w:p w:rsidR="00744464" w:rsidRDefault="00AA1485">
      <w:pPr>
        <w:pStyle w:val="1"/>
        <w:shd w:val="clear" w:color="auto" w:fill="auto"/>
        <w:ind w:firstLine="720"/>
        <w:jc w:val="both"/>
      </w:pPr>
      <w:r>
        <w:t>Требуется развивать у учащихся навыки реализации алгоритма логических действий. Методическую помощь учителю могут оказать материалы с сайта ФИПИ</w:t>
      </w:r>
      <w:hyperlink r:id="rId16" w:history="1">
        <w:r>
          <w:t xml:space="preserve"> </w:t>
        </w:r>
        <w:r>
          <w:rPr>
            <w:color w:val="0563C1"/>
            <w:u w:val="single"/>
            <w:lang w:val="en-US" w:eastAsia="en-US" w:bidi="en-US"/>
          </w:rPr>
          <w:t>https</w:t>
        </w:r>
        <w:r w:rsidRPr="00AA1485">
          <w:rPr>
            <w:color w:val="0563C1"/>
            <w:u w:val="single"/>
            <w:lang w:eastAsia="en-US" w:bidi="en-US"/>
          </w:rPr>
          <w:t>://</w:t>
        </w:r>
        <w:proofErr w:type="spellStart"/>
        <w:r>
          <w:rPr>
            <w:color w:val="0563C1"/>
            <w:u w:val="single"/>
            <w:lang w:val="en-US" w:eastAsia="en-US" w:bidi="en-US"/>
          </w:rPr>
          <w:t>fipi</w:t>
        </w:r>
        <w:proofErr w:type="spellEnd"/>
        <w:r w:rsidRPr="00AA1485">
          <w:rPr>
            <w:color w:val="0563C1"/>
            <w:u w:val="single"/>
            <w:lang w:eastAsia="en-US" w:bidi="en-US"/>
          </w:rPr>
          <w:t>.</w:t>
        </w:r>
        <w:proofErr w:type="spellStart"/>
        <w:r>
          <w:rPr>
            <w:color w:val="0563C1"/>
            <w:u w:val="single"/>
            <w:lang w:val="en-US" w:eastAsia="en-US" w:bidi="en-US"/>
          </w:rPr>
          <w:t>ru</w:t>
        </w:r>
        <w:proofErr w:type="spellEnd"/>
        <w:r w:rsidRPr="00AA1485">
          <w:rPr>
            <w:color w:val="0563C1"/>
            <w:u w:val="single"/>
            <w:lang w:eastAsia="en-US" w:bidi="en-US"/>
          </w:rPr>
          <w:t>/</w:t>
        </w:r>
        <w:r w:rsidRPr="00AA1485">
          <w:rPr>
            <w:color w:val="0563C1"/>
            <w:lang w:eastAsia="en-US" w:bidi="en-US"/>
          </w:rPr>
          <w:t xml:space="preserve"> </w:t>
        </w:r>
      </w:hyperlink>
      <w:r>
        <w:t xml:space="preserve">: документы, определяющие структуру и содержание КИМ для государственной (итоговой) аттестации по обществознанию выпускников </w:t>
      </w:r>
      <w:r>
        <w:rPr>
          <w:lang w:val="en-US" w:eastAsia="en-US" w:bidi="en-US"/>
        </w:rPr>
        <w:t>IX</w:t>
      </w:r>
      <w:r w:rsidRPr="00AA1485">
        <w:rPr>
          <w:lang w:eastAsia="en-US" w:bidi="en-US"/>
        </w:rPr>
        <w:t xml:space="preserve"> </w:t>
      </w:r>
      <w:r>
        <w:t>классов (кодификатор элементов содержания, спецификация и демонстрационный вариант КИМ); учебно-методические материалы для членов и председателей региональных предметных комиссий по проверке выполнения заданий с развернутым ответом экзаменационных работ выпускников 9-х классов.</w:t>
      </w:r>
    </w:p>
    <w:p w:rsidR="00744464" w:rsidRDefault="00AA1485">
      <w:pPr>
        <w:pStyle w:val="1"/>
        <w:shd w:val="clear" w:color="auto" w:fill="auto"/>
        <w:tabs>
          <w:tab w:val="left" w:pos="8616"/>
        </w:tabs>
        <w:ind w:firstLine="700"/>
        <w:jc w:val="both"/>
      </w:pPr>
      <w:r>
        <w:t xml:space="preserve">Для самостоятельной подготовки обучающихся рекомендуется использовать «Навигатор самостоятельной подготовки к ОГЭ» ФИПИ, в особенности обратить внимание на «Рекомендации по самостоятельной подготовке к ОГЭ по обществознанию» </w:t>
      </w:r>
      <w:hyperlink r:id="rId17" w:history="1">
        <w:r w:rsidRPr="00AA1485">
          <w:rPr>
            <w:lang w:eastAsia="en-US" w:bidi="en-US"/>
          </w:rPr>
          <w:t>(</w:t>
        </w:r>
        <w:proofErr w:type="gramStart"/>
        <w:r>
          <w:rPr>
            <w:color w:val="0000FF"/>
            <w:u w:val="single"/>
            <w:lang w:val="en-US" w:eastAsia="en-US" w:bidi="en-US"/>
          </w:rPr>
          <w:t>https</w:t>
        </w:r>
        <w:r w:rsidRPr="00AA1485">
          <w:rPr>
            <w:color w:val="0000FF"/>
            <w:u w:val="single"/>
            <w:lang w:eastAsia="en-US" w:bidi="en-US"/>
          </w:rPr>
          <w:t>://</w:t>
        </w:r>
        <w:proofErr w:type="spellStart"/>
        <w:r>
          <w:rPr>
            <w:color w:val="0000FF"/>
            <w:u w:val="single"/>
            <w:lang w:val="en-US" w:eastAsia="en-US" w:bidi="en-US"/>
          </w:rPr>
          <w:t>fipi</w:t>
        </w:r>
        <w:proofErr w:type="spellEnd"/>
        <w:r w:rsidRPr="00AA1485">
          <w:rPr>
            <w:color w:val="0000FF"/>
            <w:u w:val="single"/>
            <w:lang w:eastAsia="en-US" w:bidi="en-US"/>
          </w:rPr>
          <w:t>.</w:t>
        </w:r>
        <w:proofErr w:type="spellStart"/>
        <w:r>
          <w:rPr>
            <w:color w:val="0000FF"/>
            <w:u w:val="single"/>
            <w:lang w:val="en-US" w:eastAsia="en-US" w:bidi="en-US"/>
          </w:rPr>
          <w:t>ru</w:t>
        </w:r>
        <w:proofErr w:type="spellEnd"/>
        <w:r w:rsidRPr="00AA1485">
          <w:rPr>
            <w:color w:val="0000FF"/>
            <w:u w:val="single"/>
            <w:lang w:eastAsia="en-US" w:bidi="en-US"/>
          </w:rPr>
          <w:t>/</w:t>
        </w:r>
        <w:r>
          <w:rPr>
            <w:color w:val="0000FF"/>
            <w:u w:val="single"/>
            <w:lang w:val="en-US" w:eastAsia="en-US" w:bidi="en-US"/>
          </w:rPr>
          <w:t>navigator</w:t>
        </w:r>
        <w:r w:rsidRPr="00AA1485">
          <w:rPr>
            <w:color w:val="0000FF"/>
            <w:u w:val="single"/>
            <w:lang w:eastAsia="en-US" w:bidi="en-US"/>
          </w:rPr>
          <w:t>-</w:t>
        </w:r>
        <w:proofErr w:type="spellStart"/>
        <w:r>
          <w:rPr>
            <w:color w:val="0000FF"/>
            <w:u w:val="single"/>
            <w:lang w:val="en-US" w:eastAsia="en-US" w:bidi="en-US"/>
          </w:rPr>
          <w:t>podgotovki</w:t>
        </w:r>
        <w:proofErr w:type="spellEnd"/>
        <w:r w:rsidRPr="00AA1485">
          <w:rPr>
            <w:color w:val="0000FF"/>
            <w:u w:val="single"/>
            <w:lang w:eastAsia="en-US" w:bidi="en-US"/>
          </w:rPr>
          <w:t>/</w:t>
        </w:r>
        <w:r>
          <w:rPr>
            <w:color w:val="0000FF"/>
            <w:u w:val="single"/>
            <w:lang w:val="en-US" w:eastAsia="en-US" w:bidi="en-US"/>
          </w:rPr>
          <w:t>navigator</w:t>
        </w:r>
        <w:r w:rsidRPr="00AA1485">
          <w:rPr>
            <w:color w:val="0000FF"/>
            <w:u w:val="single"/>
            <w:lang w:eastAsia="en-US" w:bidi="en-US"/>
          </w:rPr>
          <w:t>-</w:t>
        </w:r>
        <w:proofErr w:type="spellStart"/>
        <w:r>
          <w:rPr>
            <w:color w:val="0000FF"/>
            <w:u w:val="single"/>
            <w:lang w:val="en-US" w:eastAsia="en-US" w:bidi="en-US"/>
          </w:rPr>
          <w:t>oge</w:t>
        </w:r>
        <w:proofErr w:type="spellEnd"/>
        <w:r w:rsidRPr="00AA1485">
          <w:rPr>
            <w:lang w:eastAsia="en-US" w:bidi="en-US"/>
          </w:rPr>
          <w:t>,</w:t>
        </w:r>
      </w:hyperlink>
      <w:r w:rsidRPr="00AA1485">
        <w:rPr>
          <w:lang w:eastAsia="en-US" w:bidi="en-US"/>
        </w:rPr>
        <w:tab/>
      </w:r>
      <w:proofErr w:type="gramEnd"/>
      <w:r>
        <w:t>а также «Открытый банк заданий ОГЭ»</w:t>
      </w:r>
    </w:p>
    <w:p w:rsidR="00744464" w:rsidRDefault="00AA1485">
      <w:pPr>
        <w:pStyle w:val="1"/>
        <w:shd w:val="clear" w:color="auto" w:fill="auto"/>
      </w:pPr>
      <w:hyperlink r:id="rId18" w:history="1">
        <w:r>
          <w:rPr>
            <w:color w:val="0000FF"/>
            <w:lang w:val="en-US" w:eastAsia="en-US" w:bidi="en-US"/>
          </w:rPr>
          <w:t>https</w:t>
        </w:r>
        <w:r w:rsidRPr="00AA1485">
          <w:rPr>
            <w:color w:val="0000FF"/>
            <w:lang w:eastAsia="en-US" w:bidi="en-US"/>
          </w:rPr>
          <w:t>://</w:t>
        </w:r>
        <w:proofErr w:type="spellStart"/>
        <w:r>
          <w:rPr>
            <w:color w:val="0000FF"/>
            <w:lang w:val="en-US" w:eastAsia="en-US" w:bidi="en-US"/>
          </w:rPr>
          <w:t>oge</w:t>
        </w:r>
        <w:proofErr w:type="spellEnd"/>
        <w:r w:rsidRPr="00AA1485">
          <w:rPr>
            <w:color w:val="0000FF"/>
            <w:lang w:eastAsia="en-US" w:bidi="en-US"/>
          </w:rPr>
          <w:t>.</w:t>
        </w:r>
        <w:proofErr w:type="spellStart"/>
        <w:r>
          <w:rPr>
            <w:color w:val="0000FF"/>
            <w:lang w:val="en-US" w:eastAsia="en-US" w:bidi="en-US"/>
          </w:rPr>
          <w:t>fipi</w:t>
        </w:r>
        <w:proofErr w:type="spellEnd"/>
        <w:r w:rsidRPr="00AA1485">
          <w:rPr>
            <w:color w:val="0000FF"/>
            <w:lang w:eastAsia="en-US" w:bidi="en-US"/>
          </w:rPr>
          <w:t>.</w:t>
        </w:r>
        <w:proofErr w:type="spellStart"/>
        <w:r>
          <w:rPr>
            <w:color w:val="0000FF"/>
            <w:lang w:val="en-US" w:eastAsia="en-US" w:bidi="en-US"/>
          </w:rPr>
          <w:t>ru</w:t>
        </w:r>
        <w:proofErr w:type="spellEnd"/>
        <w:r w:rsidRPr="00AA1485">
          <w:rPr>
            <w:color w:val="0000FF"/>
            <w:lang w:eastAsia="en-US" w:bidi="en-US"/>
          </w:rPr>
          <w:t>/</w:t>
        </w:r>
        <w:r>
          <w:rPr>
            <w:color w:val="0000FF"/>
            <w:lang w:val="en-US" w:eastAsia="en-US" w:bidi="en-US"/>
          </w:rPr>
          <w:t>bank</w:t>
        </w:r>
        <w:r w:rsidRPr="00AA1485">
          <w:rPr>
            <w:color w:val="0000FF"/>
            <w:lang w:eastAsia="en-US" w:bidi="en-US"/>
          </w:rPr>
          <w:t>/</w:t>
        </w:r>
        <w:r>
          <w:rPr>
            <w:color w:val="0000FF"/>
            <w:lang w:val="en-US" w:eastAsia="en-US" w:bidi="en-US"/>
          </w:rPr>
          <w:t>index</w:t>
        </w:r>
        <w:r w:rsidRPr="00AA1485">
          <w:rPr>
            <w:color w:val="0000FF"/>
            <w:lang w:eastAsia="en-US" w:bidi="en-US"/>
          </w:rPr>
          <w:t>.</w:t>
        </w:r>
        <w:proofErr w:type="spellStart"/>
        <w:r>
          <w:rPr>
            <w:color w:val="0000FF"/>
            <w:lang w:val="en-US" w:eastAsia="en-US" w:bidi="en-US"/>
          </w:rPr>
          <w:t>php</w:t>
        </w:r>
        <w:proofErr w:type="spellEnd"/>
        <w:r w:rsidRPr="00AA1485">
          <w:rPr>
            <w:color w:val="0000FF"/>
            <w:lang w:eastAsia="en-US" w:bidi="en-US"/>
          </w:rPr>
          <w:t>7</w:t>
        </w:r>
        <w:proofErr w:type="spellStart"/>
        <w:r>
          <w:rPr>
            <w:color w:val="0000FF"/>
            <w:lang w:val="en-US" w:eastAsia="en-US" w:bidi="en-US"/>
          </w:rPr>
          <w:t>proi</w:t>
        </w:r>
        <w:proofErr w:type="spellEnd"/>
        <w:r w:rsidRPr="00AA1485">
          <w:rPr>
            <w:lang w:eastAsia="en-US" w:bidi="en-US"/>
          </w:rPr>
          <w:t>.</w:t>
        </w:r>
      </w:hyperlink>
    </w:p>
    <w:p w:rsidR="00744464" w:rsidRDefault="00AA1485">
      <w:pPr>
        <w:pStyle w:val="1"/>
        <w:shd w:val="clear" w:color="auto" w:fill="auto"/>
        <w:ind w:firstLine="700"/>
        <w:jc w:val="both"/>
      </w:pPr>
      <w:r>
        <w:t>Также использование дидактических материалов, размещенных на странице кафедры общественных дисциплин и регионоведения на сайте ГБОУ ИРО Краснодарского края</w:t>
      </w:r>
      <w:hyperlink r:id="rId19" w:history="1">
        <w:r>
          <w:t xml:space="preserve"> </w:t>
        </w:r>
        <w:r>
          <w:rPr>
            <w:color w:val="0000FF"/>
            <w:u w:val="single"/>
            <w:lang w:val="en-US" w:eastAsia="en-US" w:bidi="en-US"/>
          </w:rPr>
          <w:t>https</w:t>
        </w:r>
        <w:r w:rsidRPr="00AA1485">
          <w:rPr>
            <w:color w:val="0000FF"/>
            <w:u w:val="single"/>
            <w:lang w:eastAsia="en-US" w:bidi="en-US"/>
          </w:rPr>
          <w:t>://</w:t>
        </w:r>
        <w:proofErr w:type="spellStart"/>
        <w:r>
          <w:rPr>
            <w:color w:val="0000FF"/>
            <w:u w:val="single"/>
            <w:lang w:val="en-US" w:eastAsia="en-US" w:bidi="en-US"/>
          </w:rPr>
          <w:t>iro</w:t>
        </w:r>
        <w:proofErr w:type="spellEnd"/>
        <w:r w:rsidRPr="00AA1485">
          <w:rPr>
            <w:color w:val="0000FF"/>
            <w:u w:val="single"/>
            <w:lang w:eastAsia="en-US" w:bidi="en-US"/>
          </w:rPr>
          <w:t>23.</w:t>
        </w:r>
        <w:proofErr w:type="spellStart"/>
        <w:r>
          <w:rPr>
            <w:color w:val="0000FF"/>
            <w:u w:val="single"/>
            <w:lang w:val="en-US" w:eastAsia="en-US" w:bidi="en-US"/>
          </w:rPr>
          <w:t>ru</w:t>
        </w:r>
        <w:proofErr w:type="spellEnd"/>
        <w:r w:rsidRPr="00AA1485">
          <w:rPr>
            <w:color w:val="0000FF"/>
            <w:u w:val="single"/>
            <w:lang w:eastAsia="en-US" w:bidi="en-US"/>
          </w:rPr>
          <w:t>/</w:t>
        </w:r>
        <w:r w:rsidRPr="00AA1485">
          <w:rPr>
            <w:color w:val="0000FF"/>
            <w:lang w:eastAsia="en-US" w:bidi="en-US"/>
          </w:rPr>
          <w:t xml:space="preserve"> </w:t>
        </w:r>
      </w:hyperlink>
      <w:r>
        <w:t>поможет при изучении соответствующих тем или при обобщающем повторении курса.</w:t>
      </w:r>
    </w:p>
    <w:p w:rsidR="00744464" w:rsidRDefault="00AA1485">
      <w:pPr>
        <w:pStyle w:val="1"/>
        <w:shd w:val="clear" w:color="auto" w:fill="auto"/>
        <w:spacing w:after="320"/>
        <w:ind w:firstLine="580"/>
        <w:jc w:val="both"/>
      </w:pPr>
      <w:r>
        <w:t>Кафедрой общественных дисциплин и регионоведения ГБОУ ИРО Краснодарского края на 2027 год планируются курсы повышения квалификации кандидатов в эксперты по проверке ОГЭ, которые в методически адаптированном виде включены как модуль в курсы повышения квалификации для учителей обществознания. Готовятся обучающие семинары и вебинары для школьников. При подготовке к заданиям различного типа рекомендуем отрабатывать предложенный алгоритм действий, разработать памятки с привлечением в образовательном процессе хрестоматий, практикумов, отбор учебников и учебных пособий, в которых отрабатываются данные умения и навыки.</w:t>
      </w:r>
    </w:p>
    <w:p w:rsidR="00744464" w:rsidRDefault="00AA1485">
      <w:pPr>
        <w:pStyle w:val="1"/>
        <w:shd w:val="clear" w:color="auto" w:fill="auto"/>
        <w:jc w:val="center"/>
      </w:pPr>
      <w:r>
        <w:rPr>
          <w:b/>
          <w:bCs/>
        </w:rPr>
        <w:t>Рекомендации по организации дифференцированного обучения школьников с разными уровнями предметной</w:t>
      </w:r>
      <w:r>
        <w:rPr>
          <w:b/>
          <w:bCs/>
        </w:rPr>
        <w:br/>
        <w:t>подготовки</w:t>
      </w:r>
    </w:p>
    <w:p w:rsidR="00744464" w:rsidRDefault="00AA1485">
      <w:pPr>
        <w:pStyle w:val="1"/>
        <w:shd w:val="clear" w:color="auto" w:fill="auto"/>
        <w:ind w:left="1080"/>
      </w:pPr>
      <w:r>
        <w:rPr>
          <w:b/>
          <w:bCs/>
          <w:i/>
          <w:iCs/>
        </w:rPr>
        <w:t>Рекомендации учителям</w:t>
      </w:r>
    </w:p>
    <w:p w:rsidR="00744464" w:rsidRDefault="00AA1485">
      <w:pPr>
        <w:pStyle w:val="1"/>
        <w:shd w:val="clear" w:color="auto" w:fill="auto"/>
        <w:ind w:left="580"/>
        <w:jc w:val="both"/>
      </w:pPr>
      <w:r>
        <w:lastRenderedPageBreak/>
        <w:t xml:space="preserve">1.Организация в классе </w:t>
      </w:r>
      <w:proofErr w:type="spellStart"/>
      <w:r>
        <w:t>разноуровневого</w:t>
      </w:r>
      <w:proofErr w:type="spellEnd"/>
      <w:r>
        <w:t xml:space="preserve"> обобщающего повторения по темам с использованием максимально широкого круга пособий по подготовке к ОГЭ.</w:t>
      </w:r>
    </w:p>
    <w:p w:rsidR="00744464" w:rsidRDefault="00AA1485">
      <w:pPr>
        <w:pStyle w:val="1"/>
        <w:numPr>
          <w:ilvl w:val="0"/>
          <w:numId w:val="72"/>
        </w:numPr>
        <w:shd w:val="clear" w:color="auto" w:fill="auto"/>
        <w:tabs>
          <w:tab w:val="left" w:pos="1036"/>
        </w:tabs>
        <w:ind w:left="580"/>
        <w:jc w:val="both"/>
      </w:pPr>
      <w:r>
        <w:t>Со слабыми учащимися - закрепление достигнутых успехов, с представлением им возможности на каждом уроке выполнять самостоятельную работу, в которую включены задания на отработку умений решать задания ОГЭ.</w:t>
      </w:r>
    </w:p>
    <w:p w:rsidR="00744464" w:rsidRDefault="00AA1485">
      <w:pPr>
        <w:pStyle w:val="1"/>
        <w:numPr>
          <w:ilvl w:val="0"/>
          <w:numId w:val="72"/>
        </w:numPr>
        <w:shd w:val="clear" w:color="auto" w:fill="auto"/>
        <w:tabs>
          <w:tab w:val="left" w:pos="1036"/>
        </w:tabs>
        <w:ind w:left="580"/>
        <w:jc w:val="both"/>
      </w:pPr>
      <w:r>
        <w:t>С сильными учащимися - проведение разбора заданий повышенного уровня сложности, проверка усвоения методов их решения на самостоятельных работах и дополнительных занятиях.</w:t>
      </w:r>
    </w:p>
    <w:p w:rsidR="00744464" w:rsidRDefault="00AA1485">
      <w:pPr>
        <w:pStyle w:val="1"/>
        <w:shd w:val="clear" w:color="auto" w:fill="auto"/>
        <w:spacing w:after="160"/>
        <w:ind w:firstLine="580"/>
        <w:jc w:val="both"/>
      </w:pPr>
      <w:r>
        <w:rPr>
          <w:i/>
          <w:iCs/>
        </w:rPr>
        <w:t>Администрациям образовательных организаций</w:t>
      </w:r>
    </w:p>
    <w:p w:rsidR="00744464" w:rsidRDefault="00AA1485">
      <w:pPr>
        <w:pStyle w:val="1"/>
        <w:shd w:val="clear" w:color="auto" w:fill="auto"/>
        <w:ind w:left="580"/>
        <w:jc w:val="both"/>
        <w:sectPr w:rsidR="00744464">
          <w:footnotePr>
            <w:numStart w:val="6"/>
          </w:footnotePr>
          <w:type w:val="continuous"/>
          <w:pgSz w:w="16840" w:h="11900" w:orient="landscape"/>
          <w:pgMar w:top="1080" w:right="528" w:bottom="1035" w:left="1350" w:header="652" w:footer="3" w:gutter="0"/>
          <w:cols w:space="720"/>
          <w:noEndnote/>
          <w:docGrid w:linePitch="360"/>
          <w15:footnoteColumns w:val="1"/>
        </w:sectPr>
      </w:pPr>
      <w:r>
        <w:t>Усилить контроль за проведением уроков по предмету учителями, обеспечить методическую и информационную поддержку педагогов по данному направлению в конкретной образовательной организации.</w:t>
      </w:r>
    </w:p>
    <w:p w:rsidR="00744464" w:rsidRDefault="00AA1485">
      <w:pPr>
        <w:pStyle w:val="22"/>
        <w:keepNext/>
        <w:keepLines/>
        <w:numPr>
          <w:ilvl w:val="1"/>
          <w:numId w:val="72"/>
        </w:numPr>
        <w:shd w:val="clear" w:color="auto" w:fill="auto"/>
        <w:tabs>
          <w:tab w:val="left" w:pos="1238"/>
        </w:tabs>
        <w:spacing w:before="300" w:after="280"/>
        <w:ind w:left="580"/>
        <w:jc w:val="both"/>
      </w:pPr>
      <w:bookmarkStart w:id="65" w:name="bookmark64"/>
      <w:bookmarkStart w:id="66" w:name="bookmark65"/>
      <w:r>
        <w:lastRenderedPageBreak/>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bookmarkEnd w:id="65"/>
      <w:bookmarkEnd w:id="66"/>
    </w:p>
    <w:p w:rsidR="00744464" w:rsidRDefault="00AA1485">
      <w:pPr>
        <w:pStyle w:val="1"/>
        <w:shd w:val="clear" w:color="auto" w:fill="auto"/>
        <w:ind w:left="580" w:firstLine="560"/>
        <w:jc w:val="both"/>
      </w:pPr>
      <w:r>
        <w:rPr>
          <w:i/>
          <w:iCs/>
        </w:rPr>
        <w:t>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w:t>
      </w:r>
    </w:p>
    <w:p w:rsidR="00744464" w:rsidRDefault="00AA1485">
      <w:pPr>
        <w:pStyle w:val="1"/>
        <w:shd w:val="clear" w:color="auto" w:fill="auto"/>
        <w:ind w:left="580" w:firstLine="560"/>
        <w:jc w:val="both"/>
      </w:pPr>
      <w:r>
        <w:rPr>
          <w:i/>
          <w:iCs/>
        </w:rPr>
        <w:t>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w:t>
      </w:r>
    </w:p>
    <w:p w:rsidR="00744464" w:rsidRDefault="00AA1485">
      <w:pPr>
        <w:pStyle w:val="1"/>
        <w:shd w:val="clear" w:color="auto" w:fill="auto"/>
        <w:spacing w:after="480"/>
        <w:ind w:left="580" w:firstLine="560"/>
        <w:jc w:val="both"/>
      </w:pPr>
      <w:r>
        <w:rPr>
          <w:i/>
          <w:iCs/>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rsidR="00744464" w:rsidRDefault="00AA1485">
      <w:pPr>
        <w:pStyle w:val="22"/>
        <w:keepNext/>
        <w:keepLines/>
        <w:numPr>
          <w:ilvl w:val="2"/>
          <w:numId w:val="72"/>
        </w:numPr>
        <w:shd w:val="clear" w:color="auto" w:fill="auto"/>
        <w:tabs>
          <w:tab w:val="left" w:pos="1319"/>
        </w:tabs>
        <w:spacing w:after="280"/>
        <w:ind w:left="580"/>
        <w:jc w:val="both"/>
      </w:pPr>
      <w:bookmarkStart w:id="67" w:name="bookmark66"/>
      <w:bookmarkStart w:id="68" w:name="bookmark67"/>
      <w:r>
        <w:t>Рекомендуемые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bookmarkEnd w:id="67"/>
      <w:bookmarkEnd w:id="68"/>
    </w:p>
    <w:p w:rsidR="00744464" w:rsidRDefault="00AA1485">
      <w:pPr>
        <w:pStyle w:val="1"/>
        <w:shd w:val="clear" w:color="auto" w:fill="auto"/>
        <w:ind w:left="580"/>
        <w:jc w:val="both"/>
      </w:pPr>
      <w:r>
        <w:t>Рассмотреть на заседаниях РУМО учителей обществознания методическое сопровождение тем, вызвавших у обучающихся 9-ых классов затруднения в выполнении заданий ОГЭ конкретного муниципального образования и региона в целом.</w:t>
      </w:r>
    </w:p>
    <w:p w:rsidR="00744464" w:rsidRDefault="00AA1485">
      <w:pPr>
        <w:pStyle w:val="1"/>
        <w:shd w:val="clear" w:color="auto" w:fill="auto"/>
        <w:ind w:left="580"/>
        <w:jc w:val="both"/>
      </w:pPr>
      <w:r>
        <w:t>Провести открытые уроки обществознания в 9 классе в образовательных организациях, показавших высокие результаты с посещением коллег из других муниципальных образований.</w:t>
      </w:r>
    </w:p>
    <w:p w:rsidR="00744464" w:rsidRDefault="00AA1485">
      <w:pPr>
        <w:pStyle w:val="1"/>
        <w:shd w:val="clear" w:color="auto" w:fill="auto"/>
        <w:ind w:left="580"/>
        <w:jc w:val="both"/>
      </w:pPr>
      <w:r>
        <w:t>Проводить систематический внутренний мониторинг уровня достижений обучающихся с использованием возможностей многоуровневой системы оценки качества образования, анализировать динамику изменений индивидуальных результатов обучающихся, планировать коррекционную работу по результатам мониторинга; Осуществлять административный контроль по объективности выставления текущих, четвертных и годовой отметок и выполнения требований к оцениванию результатов обучающихся;</w:t>
      </w:r>
    </w:p>
    <w:p w:rsidR="00744464" w:rsidRDefault="00AA1485">
      <w:pPr>
        <w:pStyle w:val="1"/>
        <w:shd w:val="clear" w:color="auto" w:fill="auto"/>
        <w:spacing w:after="380"/>
        <w:ind w:left="580"/>
        <w:jc w:val="both"/>
      </w:pPr>
      <w:r>
        <w:t>Обеспечить взаимодействие деятельности школьного и территориального учебно-методических объединений учителей предметников.</w:t>
      </w:r>
    </w:p>
    <w:p w:rsidR="00744464" w:rsidRDefault="00AA1485">
      <w:pPr>
        <w:pStyle w:val="22"/>
        <w:keepNext/>
        <w:keepLines/>
        <w:numPr>
          <w:ilvl w:val="2"/>
          <w:numId w:val="72"/>
        </w:numPr>
        <w:shd w:val="clear" w:color="auto" w:fill="auto"/>
        <w:tabs>
          <w:tab w:val="left" w:pos="1337"/>
        </w:tabs>
        <w:spacing w:after="0"/>
        <w:ind w:left="580"/>
        <w:jc w:val="both"/>
      </w:pPr>
      <w:bookmarkStart w:id="69" w:name="bookmark68"/>
      <w:bookmarkStart w:id="70" w:name="bookmark69"/>
      <w:r>
        <w:lastRenderedPageBreak/>
        <w:t>Рекомендуемые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bookmarkEnd w:id="69"/>
      <w:bookmarkEnd w:id="70"/>
    </w:p>
    <w:p w:rsidR="00744464" w:rsidRDefault="00AA1485">
      <w:pPr>
        <w:pStyle w:val="1"/>
        <w:shd w:val="clear" w:color="auto" w:fill="auto"/>
        <w:ind w:left="580" w:firstLine="720"/>
        <w:jc w:val="both"/>
      </w:pPr>
      <w:r>
        <w:t xml:space="preserve">Повышение квалификации для учителей обществознания в 2026-2027 учебном году должно осуществляться дифференцированно в различных формах: семинарах, </w:t>
      </w:r>
      <w:proofErr w:type="spellStart"/>
      <w:r>
        <w:t>вебинарах</w:t>
      </w:r>
      <w:proofErr w:type="spellEnd"/>
      <w:r>
        <w:t>, проектных сессиях и т.д.</w:t>
      </w:r>
    </w:p>
    <w:p w:rsidR="00744464" w:rsidRDefault="00AA1485">
      <w:pPr>
        <w:pStyle w:val="1"/>
        <w:shd w:val="clear" w:color="auto" w:fill="auto"/>
        <w:ind w:left="580" w:firstLine="720"/>
        <w:jc w:val="both"/>
      </w:pPr>
      <w:r>
        <w:t>Планируется обучение по дополнительным профессиональным программам повышения квалификации по темам:</w:t>
      </w:r>
    </w:p>
    <w:p w:rsidR="00744464" w:rsidRDefault="00AA1485">
      <w:pPr>
        <w:pStyle w:val="1"/>
        <w:numPr>
          <w:ilvl w:val="0"/>
          <w:numId w:val="73"/>
        </w:numPr>
        <w:shd w:val="clear" w:color="auto" w:fill="auto"/>
        <w:tabs>
          <w:tab w:val="left" w:pos="991"/>
        </w:tabs>
        <w:ind w:left="580"/>
        <w:jc w:val="both"/>
      </w:pPr>
      <w:r>
        <w:t>«Совершенствование предметных и методических компетенций педагога в преподавании проблемных вопросов учебного предмета «Обществознание» с учетом результатов ГИА» 24 час.</w:t>
      </w:r>
    </w:p>
    <w:p w:rsidR="00744464" w:rsidRDefault="00AA1485">
      <w:pPr>
        <w:pStyle w:val="1"/>
        <w:numPr>
          <w:ilvl w:val="0"/>
          <w:numId w:val="73"/>
        </w:numPr>
        <w:shd w:val="clear" w:color="auto" w:fill="auto"/>
        <w:tabs>
          <w:tab w:val="left" w:pos="991"/>
        </w:tabs>
        <w:ind w:firstLine="580"/>
      </w:pPr>
      <w:r>
        <w:t>«Современный урок обществознания: методика и содержание» 36 часов</w:t>
      </w:r>
    </w:p>
    <w:p w:rsidR="00744464" w:rsidRDefault="00AA1485">
      <w:pPr>
        <w:pStyle w:val="1"/>
        <w:numPr>
          <w:ilvl w:val="0"/>
          <w:numId w:val="73"/>
        </w:numPr>
        <w:shd w:val="clear" w:color="auto" w:fill="auto"/>
        <w:tabs>
          <w:tab w:val="left" w:pos="991"/>
        </w:tabs>
        <w:ind w:firstLine="580"/>
      </w:pPr>
      <w:r>
        <w:t>«Формирование функциональной грамотности на уроках обществознания в 9 классе». 36 часов</w:t>
      </w:r>
    </w:p>
    <w:p w:rsidR="00744464" w:rsidRDefault="00AA1485">
      <w:pPr>
        <w:pStyle w:val="1"/>
        <w:numPr>
          <w:ilvl w:val="0"/>
          <w:numId w:val="73"/>
        </w:numPr>
        <w:shd w:val="clear" w:color="auto" w:fill="auto"/>
        <w:tabs>
          <w:tab w:val="left" w:pos="991"/>
        </w:tabs>
        <w:spacing w:after="480"/>
        <w:ind w:left="580"/>
      </w:pPr>
      <w:r>
        <w:t xml:space="preserve">«Методика преподавания обществознания в профильных классах и профильных группах 10-11 классов». 72 часа </w:t>
      </w:r>
      <w:proofErr w:type="gramStart"/>
      <w:r>
        <w:t>Необходимо</w:t>
      </w:r>
      <w:proofErr w:type="gramEnd"/>
      <w:r>
        <w:t xml:space="preserve"> предусмотреть проведение индивидуальных консультаций для учителей обществознания из ШНОР (согласно мониторингу образовательных организаций, в которых обучающиеся показали низкий уровень выполнения заданий ОГЭ.</w:t>
      </w:r>
    </w:p>
    <w:p w:rsidR="00744464" w:rsidRDefault="00AA1485">
      <w:pPr>
        <w:pStyle w:val="22"/>
        <w:keepNext/>
        <w:keepLines/>
        <w:numPr>
          <w:ilvl w:val="2"/>
          <w:numId w:val="72"/>
        </w:numPr>
        <w:shd w:val="clear" w:color="auto" w:fill="auto"/>
        <w:tabs>
          <w:tab w:val="left" w:pos="1342"/>
        </w:tabs>
        <w:spacing w:after="160"/>
        <w:ind w:firstLine="580"/>
      </w:pPr>
      <w:bookmarkStart w:id="71" w:name="bookmark70"/>
      <w:bookmarkStart w:id="72" w:name="bookmark71"/>
      <w:r>
        <w:t>Рекомендации по другим направлениям</w:t>
      </w:r>
      <w:bookmarkEnd w:id="71"/>
      <w:bookmarkEnd w:id="72"/>
    </w:p>
    <w:p w:rsidR="00744464" w:rsidRDefault="00AA1485">
      <w:pPr>
        <w:pStyle w:val="22"/>
        <w:keepNext/>
        <w:keepLines/>
        <w:shd w:val="clear" w:color="auto" w:fill="auto"/>
        <w:spacing w:after="0"/>
        <w:ind w:left="2220"/>
      </w:pPr>
      <w:bookmarkStart w:id="73" w:name="bookmark72"/>
      <w:bookmarkStart w:id="74" w:name="bookmark73"/>
      <w:r>
        <w:t>В целях повышения качества преподавания обществознания в 9-11 классах рекомендовано:</w:t>
      </w:r>
      <w:bookmarkEnd w:id="73"/>
      <w:bookmarkEnd w:id="74"/>
    </w:p>
    <w:p w:rsidR="00744464" w:rsidRDefault="00AA1485">
      <w:pPr>
        <w:pStyle w:val="1"/>
        <w:numPr>
          <w:ilvl w:val="0"/>
          <w:numId w:val="74"/>
        </w:numPr>
        <w:shd w:val="clear" w:color="auto" w:fill="auto"/>
        <w:tabs>
          <w:tab w:val="left" w:pos="1356"/>
          <w:tab w:val="left" w:pos="12551"/>
        </w:tabs>
        <w:ind w:left="1280" w:hanging="340"/>
        <w:jc w:val="both"/>
      </w:pPr>
      <w:r>
        <w:t xml:space="preserve">При преподавании предмета «Обществознание» в 9 классе рекомендуем ориентироваться на федеральную рабочую программу основного общего образования (ФРП </w:t>
      </w:r>
      <w:proofErr w:type="gramStart"/>
      <w:r>
        <w:t>ООО)</w:t>
      </w:r>
      <w:hyperlink r:id="rId20" w:history="1">
        <w:r>
          <w:tab/>
        </w:r>
        <w:proofErr w:type="gramEnd"/>
        <w:r>
          <w:rPr>
            <w:color w:val="0563C1"/>
            <w:u w:val="single"/>
            <w:lang w:val="en-US" w:eastAsia="en-US" w:bidi="en-US"/>
          </w:rPr>
          <w:t>https</w:t>
        </w:r>
        <w:r w:rsidRPr="00AA1485">
          <w:rPr>
            <w:color w:val="0563C1"/>
            <w:u w:val="single"/>
            <w:lang w:eastAsia="en-US" w:bidi="en-US"/>
          </w:rPr>
          <w:t>://</w:t>
        </w:r>
        <w:proofErr w:type="spellStart"/>
        <w:r>
          <w:rPr>
            <w:color w:val="0563C1"/>
            <w:u w:val="single"/>
            <w:lang w:val="en-US" w:eastAsia="en-US" w:bidi="en-US"/>
          </w:rPr>
          <w:t>edsoo</w:t>
        </w:r>
        <w:proofErr w:type="spellEnd"/>
        <w:r w:rsidRPr="00AA1485">
          <w:rPr>
            <w:color w:val="0563C1"/>
            <w:u w:val="single"/>
            <w:lang w:eastAsia="en-US" w:bidi="en-US"/>
          </w:rPr>
          <w:t>.</w:t>
        </w:r>
        <w:proofErr w:type="spellStart"/>
        <w:r>
          <w:rPr>
            <w:color w:val="0563C1"/>
            <w:u w:val="single"/>
            <w:lang w:val="en-US" w:eastAsia="en-US" w:bidi="en-US"/>
          </w:rPr>
          <w:t>ru</w:t>
        </w:r>
        <w:proofErr w:type="spellEnd"/>
        <w:r w:rsidRPr="00AA1485">
          <w:rPr>
            <w:color w:val="0563C1"/>
            <w:u w:val="single"/>
            <w:lang w:eastAsia="en-US" w:bidi="en-US"/>
          </w:rPr>
          <w:t>/</w:t>
        </w:r>
        <w:proofErr w:type="spellStart"/>
        <w:r>
          <w:rPr>
            <w:color w:val="0563C1"/>
            <w:u w:val="single"/>
            <w:lang w:val="en-US" w:eastAsia="en-US" w:bidi="en-US"/>
          </w:rPr>
          <w:t>wp</w:t>
        </w:r>
        <w:proofErr w:type="spellEnd"/>
        <w:r w:rsidRPr="00AA1485">
          <w:rPr>
            <w:color w:val="0563C1"/>
            <w:u w:val="single"/>
            <w:lang w:eastAsia="en-US" w:bidi="en-US"/>
          </w:rPr>
          <w:t>-</w:t>
        </w:r>
      </w:hyperlink>
    </w:p>
    <w:p w:rsidR="00744464" w:rsidRPr="00AA1485" w:rsidRDefault="00AA1485">
      <w:pPr>
        <w:pStyle w:val="1"/>
        <w:shd w:val="clear" w:color="auto" w:fill="auto"/>
        <w:ind w:left="1280" w:firstLine="20"/>
        <w:rPr>
          <w:lang w:val="en-US"/>
        </w:rPr>
      </w:pPr>
      <w:hyperlink r:id="rId21" w:history="1">
        <w:r>
          <w:rPr>
            <w:color w:val="0563C1"/>
            <w:u w:val="single"/>
            <w:lang w:val="en-US" w:eastAsia="en-US" w:bidi="en-US"/>
          </w:rPr>
          <w:t xml:space="preserve">content/uploads/2023/08/18_%D0%A4%D0%A0%D0%9F_%D0%9E%D0%B </w:t>
        </w:r>
        <w:r w:rsidRPr="00AA1485">
          <w:rPr>
            <w:color w:val="0563C1"/>
            <w:u w:val="single"/>
            <w:lang w:val="en-US"/>
          </w:rPr>
          <w:t xml:space="preserve">1 </w:t>
        </w:r>
        <w:r>
          <w:rPr>
            <w:color w:val="0563C1"/>
            <w:u w:val="single"/>
            <w:lang w:val="en-US" w:eastAsia="en-US" w:bidi="en-US"/>
          </w:rPr>
          <w:t>%D1%89%D0%B5%D1%8</w:t>
        </w:r>
        <w:r w:rsidRPr="00AA1485">
          <w:rPr>
            <w:color w:val="0563C1"/>
            <w:u w:val="single"/>
            <w:lang w:val="en-US"/>
          </w:rPr>
          <w:t xml:space="preserve">1 </w:t>
        </w:r>
        <w:r>
          <w:rPr>
            <w:color w:val="0563C1"/>
            <w:u w:val="single"/>
            <w:lang w:val="en-US" w:eastAsia="en-US" w:bidi="en-US"/>
          </w:rPr>
          <w:t xml:space="preserve">%D1 </w:t>
        </w:r>
        <w:r w:rsidRPr="00AA1485">
          <w:rPr>
            <w:color w:val="0563C1"/>
            <w:u w:val="single"/>
            <w:lang w:val="en-US"/>
          </w:rPr>
          <w:t>%82</w:t>
        </w:r>
      </w:hyperlink>
      <w:r w:rsidRPr="00AA1485">
        <w:rPr>
          <w:color w:val="0563C1"/>
          <w:u w:val="single"/>
          <w:lang w:val="en-US"/>
        </w:rPr>
        <w:t xml:space="preserve"> </w:t>
      </w:r>
      <w:hyperlink r:id="rId22" w:history="1">
        <w:r>
          <w:rPr>
            <w:color w:val="0563C1"/>
            <w:u w:val="single"/>
            <w:lang w:val="en-US" w:eastAsia="en-US" w:bidi="en-US"/>
          </w:rPr>
          <w:t>%D0%B2%D0%BE%D0%B7%D0%BD%D0%B0%D0%BD%D0%B8%D0%B5_6-9-</w:t>
        </w:r>
      </w:hyperlink>
      <w:r>
        <w:rPr>
          <w:color w:val="0563C1"/>
          <w:u w:val="single"/>
          <w:lang w:val="en-US" w:eastAsia="en-US" w:bidi="en-US"/>
        </w:rPr>
        <w:t xml:space="preserve"> </w:t>
      </w:r>
      <w:hyperlink r:id="rId23" w:history="1">
        <w:r>
          <w:rPr>
            <w:color w:val="0563C1"/>
            <w:u w:val="single"/>
            <w:lang w:val="en-US" w:eastAsia="en-US" w:bidi="en-US"/>
          </w:rPr>
          <w:t>%D0%BA%D0%BB%D0%B0%D1 %81%D1 %81 %D 1 %8B</w:t>
        </w:r>
      </w:hyperlink>
    </w:p>
    <w:p w:rsidR="00744464" w:rsidRDefault="00AA1485">
      <w:pPr>
        <w:pStyle w:val="1"/>
        <w:numPr>
          <w:ilvl w:val="0"/>
          <w:numId w:val="74"/>
        </w:numPr>
        <w:shd w:val="clear" w:color="auto" w:fill="auto"/>
        <w:tabs>
          <w:tab w:val="left" w:pos="1318"/>
        </w:tabs>
        <w:ind w:left="1280" w:hanging="340"/>
      </w:pPr>
      <w:r>
        <w:t>Уроки обществознания необходимо проводить с учетом современных требований и структур КИМ ОГЭ;</w:t>
      </w:r>
    </w:p>
    <w:p w:rsidR="00744464" w:rsidRDefault="00AA1485">
      <w:pPr>
        <w:pStyle w:val="1"/>
        <w:numPr>
          <w:ilvl w:val="0"/>
          <w:numId w:val="74"/>
        </w:numPr>
        <w:shd w:val="clear" w:color="auto" w:fill="auto"/>
        <w:tabs>
          <w:tab w:val="left" w:pos="1318"/>
        </w:tabs>
        <w:spacing w:after="320"/>
        <w:ind w:left="1280" w:hanging="340"/>
      </w:pPr>
      <w:r>
        <w:t>Особое внимание при проведении уроков стоит уделить включению в практическую часть заданий с развёрнутым ответом, требуя от обучающихся свои ответы формулировать письменно и уделять анализу формулировок достаточное количество времени.</w:t>
      </w:r>
    </w:p>
    <w:p w:rsidR="00744464" w:rsidRDefault="00AA1485">
      <w:pPr>
        <w:pStyle w:val="1"/>
        <w:numPr>
          <w:ilvl w:val="0"/>
          <w:numId w:val="74"/>
        </w:numPr>
        <w:shd w:val="clear" w:color="auto" w:fill="auto"/>
        <w:tabs>
          <w:tab w:val="left" w:pos="1351"/>
        </w:tabs>
        <w:ind w:left="1300" w:hanging="360"/>
        <w:jc w:val="both"/>
      </w:pPr>
      <w:r>
        <w:t>Научить анализировать ситуации практико-ориентированного характера, узнавать в них проявление изученных социальных явлений, процессов или закономерностей и применять имеющиеся знания для их объяснения;</w:t>
      </w:r>
    </w:p>
    <w:p w:rsidR="00744464" w:rsidRDefault="00AA1485">
      <w:pPr>
        <w:pStyle w:val="1"/>
        <w:numPr>
          <w:ilvl w:val="0"/>
          <w:numId w:val="74"/>
        </w:numPr>
        <w:shd w:val="clear" w:color="auto" w:fill="auto"/>
        <w:tabs>
          <w:tab w:val="left" w:pos="1356"/>
        </w:tabs>
        <w:ind w:left="1300" w:hanging="360"/>
        <w:jc w:val="both"/>
      </w:pPr>
      <w:r>
        <w:lastRenderedPageBreak/>
        <w:t>Подбирать для уроков и контроля качества знаний задания практико-ориентированного направления, анализировать ситуации практико-ориентированного характера, узнавать в них проявление изученных социальных явлений, процессов или закономерностей и применять имеющиеся знания для их объяснения.</w:t>
      </w:r>
    </w:p>
    <w:p w:rsidR="00744464" w:rsidRDefault="00AA1485">
      <w:pPr>
        <w:pStyle w:val="1"/>
        <w:numPr>
          <w:ilvl w:val="0"/>
          <w:numId w:val="74"/>
        </w:numPr>
        <w:shd w:val="clear" w:color="auto" w:fill="auto"/>
        <w:tabs>
          <w:tab w:val="left" w:pos="1356"/>
        </w:tabs>
        <w:ind w:left="1300" w:hanging="360"/>
        <w:jc w:val="both"/>
      </w:pPr>
      <w:r>
        <w:t>Научить выполнять задания, содержащие визуальную, графическую или табличную информацию, на основе которой необходимо делать правильные выводы и получать верный ответ.</w:t>
      </w:r>
    </w:p>
    <w:p w:rsidR="00744464" w:rsidRDefault="00AA1485">
      <w:pPr>
        <w:pStyle w:val="1"/>
        <w:numPr>
          <w:ilvl w:val="0"/>
          <w:numId w:val="74"/>
        </w:numPr>
        <w:shd w:val="clear" w:color="auto" w:fill="auto"/>
        <w:tabs>
          <w:tab w:val="left" w:pos="1356"/>
        </w:tabs>
        <w:ind w:left="1300" w:hanging="360"/>
        <w:jc w:val="both"/>
      </w:pPr>
      <w:r>
        <w:t>Не исключать выполнение базовых заданий с кратким ответом.</w:t>
      </w:r>
    </w:p>
    <w:p w:rsidR="00744464" w:rsidRDefault="00AA1485">
      <w:pPr>
        <w:pStyle w:val="1"/>
        <w:numPr>
          <w:ilvl w:val="0"/>
          <w:numId w:val="74"/>
        </w:numPr>
        <w:shd w:val="clear" w:color="auto" w:fill="auto"/>
        <w:tabs>
          <w:tab w:val="left" w:pos="1356"/>
        </w:tabs>
        <w:ind w:left="1300" w:hanging="360"/>
        <w:jc w:val="both"/>
      </w:pPr>
      <w:r>
        <w:t xml:space="preserve">Для выполнения заданий повышенного уровня сложности необходимо проводить систематическую работу по усовершенствованию уровня </w:t>
      </w:r>
      <w:proofErr w:type="gramStart"/>
      <w:r>
        <w:t>знаний</w:t>
      </w:r>
      <w:proofErr w:type="gramEnd"/>
      <w:r>
        <w:t xml:space="preserve"> обучающихся и умений комбинировать полученные знания. Для получения необходимых результатов важно грамотно разрабатывать задания по промежуточному контролю знаний обучающихся.</w:t>
      </w:r>
    </w:p>
    <w:p w:rsidR="00744464" w:rsidRDefault="00AA1485">
      <w:pPr>
        <w:pStyle w:val="1"/>
        <w:numPr>
          <w:ilvl w:val="0"/>
          <w:numId w:val="74"/>
        </w:numPr>
        <w:shd w:val="clear" w:color="auto" w:fill="auto"/>
        <w:tabs>
          <w:tab w:val="left" w:pos="1356"/>
        </w:tabs>
        <w:ind w:firstLine="940"/>
        <w:jc w:val="both"/>
      </w:pPr>
      <w:r>
        <w:t>Спланировать коррекционную работу содержания урочных занятий.</w:t>
      </w:r>
    </w:p>
    <w:p w:rsidR="00744464" w:rsidRDefault="00AA1485">
      <w:pPr>
        <w:pStyle w:val="1"/>
        <w:numPr>
          <w:ilvl w:val="0"/>
          <w:numId w:val="74"/>
        </w:numPr>
        <w:shd w:val="clear" w:color="auto" w:fill="auto"/>
        <w:ind w:left="1300" w:hanging="360"/>
        <w:jc w:val="both"/>
      </w:pPr>
      <w:r>
        <w:t>Скорректировать содержание текущего тестирования и практических работ с целью мониторинга результативности работы по устранению пробелов в знаниях и умениях.</w:t>
      </w:r>
    </w:p>
    <w:p w:rsidR="00744464" w:rsidRDefault="00AA1485">
      <w:pPr>
        <w:pStyle w:val="1"/>
        <w:numPr>
          <w:ilvl w:val="0"/>
          <w:numId w:val="74"/>
        </w:numPr>
        <w:shd w:val="clear" w:color="auto" w:fill="auto"/>
        <w:ind w:left="1300" w:hanging="360"/>
        <w:jc w:val="both"/>
      </w:pPr>
      <w:r>
        <w:t>Увеличить долю самостоятельной деятельности обучающихся как на уроке, так и во внеурочной работе, акцентировать внимание на выполнение творческих, исследовательских заданий.</w:t>
      </w:r>
    </w:p>
    <w:p w:rsidR="00744464" w:rsidRDefault="00AA1485">
      <w:pPr>
        <w:pStyle w:val="1"/>
        <w:numPr>
          <w:ilvl w:val="0"/>
          <w:numId w:val="74"/>
        </w:numPr>
        <w:shd w:val="clear" w:color="auto" w:fill="auto"/>
        <w:ind w:left="1300" w:hanging="360"/>
        <w:jc w:val="both"/>
      </w:pPr>
      <w:r>
        <w:t>Прорабатывать материал, который вызывает затруднения у многих, реализуя рабочую программу и организуя работу с учебной литературой.</w:t>
      </w:r>
    </w:p>
    <w:p w:rsidR="00744464" w:rsidRDefault="00AA1485">
      <w:pPr>
        <w:pStyle w:val="1"/>
        <w:numPr>
          <w:ilvl w:val="0"/>
          <w:numId w:val="74"/>
        </w:numPr>
        <w:shd w:val="clear" w:color="auto" w:fill="auto"/>
        <w:tabs>
          <w:tab w:val="left" w:pos="1495"/>
        </w:tabs>
        <w:ind w:left="1300" w:hanging="360"/>
        <w:jc w:val="both"/>
      </w:pPr>
      <w:r>
        <w:t>При подготовке к ОГЭ по обществознанию целесообразно использовать цифровые образовательные ресурсы, рекомендованные Приказом Министерства просвещения РФ от 18 июля 2024 г. № 499.</w:t>
      </w:r>
    </w:p>
    <w:p w:rsidR="00744464" w:rsidRDefault="00AA1485">
      <w:pPr>
        <w:pStyle w:val="1"/>
        <w:numPr>
          <w:ilvl w:val="0"/>
          <w:numId w:val="74"/>
        </w:numPr>
        <w:shd w:val="clear" w:color="auto" w:fill="auto"/>
        <w:tabs>
          <w:tab w:val="left" w:pos="1433"/>
        </w:tabs>
        <w:ind w:left="1300" w:hanging="360"/>
        <w:jc w:val="both"/>
      </w:pPr>
      <w:r>
        <w:t xml:space="preserve">- ФИПИ </w:t>
      </w:r>
      <w:hyperlink r:id="rId24" w:history="1">
        <w:r>
          <w:rPr>
            <w:u w:val="single"/>
            <w:lang w:val="en-US" w:eastAsia="en-US" w:bidi="en-US"/>
          </w:rPr>
          <w:t>(</w:t>
        </w:r>
        <w:proofErr w:type="gramStart"/>
        <w:r>
          <w:rPr>
            <w:color w:val="0563C1"/>
            <w:u w:val="single"/>
            <w:lang w:val="en-US" w:eastAsia="en-US" w:bidi="en-US"/>
          </w:rPr>
          <w:t>https://fipi.ru/</w:t>
        </w:r>
        <w:r>
          <w:rPr>
            <w:color w:val="0563C1"/>
            <w:lang w:val="en-US" w:eastAsia="en-US" w:bidi="en-US"/>
          </w:rPr>
          <w:t xml:space="preserve"> </w:t>
        </w:r>
      </w:hyperlink>
      <w:r>
        <w:t>)</w:t>
      </w:r>
      <w:proofErr w:type="gramEnd"/>
      <w:r>
        <w:t>.</w:t>
      </w:r>
    </w:p>
    <w:p w:rsidR="00744464" w:rsidRDefault="00AA1485">
      <w:pPr>
        <w:pStyle w:val="1"/>
        <w:numPr>
          <w:ilvl w:val="0"/>
          <w:numId w:val="74"/>
        </w:numPr>
        <w:shd w:val="clear" w:color="auto" w:fill="auto"/>
        <w:tabs>
          <w:tab w:val="left" w:pos="1433"/>
        </w:tabs>
        <w:ind w:left="1300" w:hanging="360"/>
        <w:jc w:val="both"/>
      </w:pPr>
      <w:r>
        <w:t>При проведении занятий по обществознанию учителям уделять внимание организации и проведению практических работ. Для обеспечения системной подготовки к изучению обществознания важно учитывать индивидуальные особенности каждого ученика.</w:t>
      </w:r>
    </w:p>
    <w:p w:rsidR="00744464" w:rsidRDefault="00AA1485">
      <w:pPr>
        <w:pStyle w:val="1"/>
        <w:numPr>
          <w:ilvl w:val="0"/>
          <w:numId w:val="74"/>
        </w:numPr>
        <w:shd w:val="clear" w:color="auto" w:fill="auto"/>
        <w:tabs>
          <w:tab w:val="left" w:pos="1433"/>
        </w:tabs>
        <w:ind w:left="1300" w:hanging="360"/>
        <w:jc w:val="both"/>
      </w:pPr>
      <w:r>
        <w:t>Информировать родительскую общественность о проблемных аспектах написания ОГЭ.</w:t>
      </w:r>
    </w:p>
    <w:p w:rsidR="00744464" w:rsidRDefault="00AA1485">
      <w:pPr>
        <w:pStyle w:val="1"/>
        <w:numPr>
          <w:ilvl w:val="0"/>
          <w:numId w:val="74"/>
        </w:numPr>
        <w:shd w:val="clear" w:color="auto" w:fill="auto"/>
        <w:tabs>
          <w:tab w:val="left" w:pos="1433"/>
        </w:tabs>
        <w:spacing w:line="276" w:lineRule="auto"/>
        <w:ind w:left="1300" w:hanging="360"/>
        <w:jc w:val="both"/>
      </w:pPr>
      <w:r>
        <w:t>Вовлекать родителей в учебно-воспитательный процесс: информировать их о результатах работы, проводить индивидуальные беседы с родителями с целью усиления контроля за подготовкой обучающихся к учебным занятиям.</w:t>
      </w:r>
      <w:r>
        <w:br w:type="page"/>
      </w:r>
    </w:p>
    <w:p w:rsidR="00744464" w:rsidRDefault="00AA1485">
      <w:pPr>
        <w:pStyle w:val="1"/>
        <w:shd w:val="clear" w:color="auto" w:fill="auto"/>
        <w:spacing w:after="120"/>
        <w:ind w:firstLine="540"/>
      </w:pPr>
      <w:r>
        <w:lastRenderedPageBreak/>
        <w:t>СОСТАВИТЕЛИ ОТЧЕТА по учебному предмету:</w:t>
      </w:r>
    </w:p>
    <w:p w:rsidR="00744464" w:rsidRDefault="00AA1485">
      <w:pPr>
        <w:pStyle w:val="a7"/>
        <w:shd w:val="clear" w:color="auto" w:fill="auto"/>
        <w:rPr>
          <w:sz w:val="24"/>
          <w:szCs w:val="24"/>
        </w:rPr>
      </w:pPr>
      <w:r>
        <w:rPr>
          <w:i/>
          <w:iCs/>
          <w:sz w:val="24"/>
          <w:szCs w:val="24"/>
        </w:rPr>
        <w:t xml:space="preserve">Специалисты, привлекаемые к анализу результатов ОГЭ по учебному </w:t>
      </w:r>
      <w:proofErr w:type="spellStart"/>
      <w:r>
        <w:rPr>
          <w:i/>
          <w:iCs/>
          <w:sz w:val="24"/>
          <w:szCs w:val="24"/>
        </w:rPr>
        <w:t>преДмету</w:t>
      </w:r>
      <w:proofErr w:type="spellEnd"/>
    </w:p>
    <w:tbl>
      <w:tblPr>
        <w:tblOverlap w:val="never"/>
        <w:tblW w:w="0" w:type="auto"/>
        <w:jc w:val="center"/>
        <w:tblLayout w:type="fixed"/>
        <w:tblCellMar>
          <w:left w:w="10" w:type="dxa"/>
          <w:right w:w="10" w:type="dxa"/>
        </w:tblCellMar>
        <w:tblLook w:val="04A0" w:firstRow="1" w:lastRow="0" w:firstColumn="1" w:lastColumn="0" w:noHBand="0" w:noVBand="1"/>
      </w:tblPr>
      <w:tblGrid>
        <w:gridCol w:w="2698"/>
        <w:gridCol w:w="11630"/>
      </w:tblGrid>
      <w:tr w:rsidR="00744464">
        <w:tblPrEx>
          <w:tblCellMar>
            <w:top w:w="0" w:type="dxa"/>
            <w:bottom w:w="0" w:type="dxa"/>
          </w:tblCellMar>
        </w:tblPrEx>
        <w:trPr>
          <w:trHeight w:hRule="exact" w:val="840"/>
          <w:jc w:val="center"/>
        </w:trPr>
        <w:tc>
          <w:tcPr>
            <w:tcW w:w="2698"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rPr>
                <w:sz w:val="24"/>
                <w:szCs w:val="24"/>
              </w:rPr>
            </w:pPr>
            <w:r>
              <w:rPr>
                <w:i/>
                <w:iCs/>
                <w:sz w:val="24"/>
                <w:szCs w:val="24"/>
              </w:rPr>
              <w:t>Фамилия, имя, отчество</w:t>
            </w:r>
          </w:p>
        </w:tc>
        <w:tc>
          <w:tcPr>
            <w:tcW w:w="11630"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both"/>
              <w:rPr>
                <w:sz w:val="24"/>
                <w:szCs w:val="24"/>
              </w:rPr>
            </w:pPr>
            <w:r>
              <w:rPr>
                <w:i/>
                <w:iCs/>
                <w:sz w:val="24"/>
                <w:szCs w:val="24"/>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w:t>
            </w:r>
            <w:proofErr w:type="spellStart"/>
            <w:r>
              <w:rPr>
                <w:i/>
                <w:iCs/>
                <w:sz w:val="24"/>
                <w:szCs w:val="24"/>
              </w:rPr>
              <w:t>преДмету</w:t>
            </w:r>
            <w:proofErr w:type="spellEnd"/>
            <w:r>
              <w:rPr>
                <w:i/>
                <w:iCs/>
                <w:sz w:val="24"/>
                <w:szCs w:val="24"/>
              </w:rPr>
              <w:t>, пр.)</w:t>
            </w:r>
          </w:p>
        </w:tc>
      </w:tr>
      <w:tr w:rsidR="00744464">
        <w:tblPrEx>
          <w:tblCellMar>
            <w:top w:w="0" w:type="dxa"/>
            <w:bottom w:w="0" w:type="dxa"/>
          </w:tblCellMar>
        </w:tblPrEx>
        <w:trPr>
          <w:trHeight w:hRule="exact" w:val="1123"/>
          <w:jc w:val="center"/>
        </w:trPr>
        <w:tc>
          <w:tcPr>
            <w:tcW w:w="26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rPr>
                <w:sz w:val="24"/>
                <w:szCs w:val="24"/>
              </w:rPr>
            </w:pPr>
            <w:r>
              <w:rPr>
                <w:i/>
                <w:iCs/>
                <w:sz w:val="24"/>
                <w:szCs w:val="24"/>
              </w:rPr>
              <w:t>Кара Алла Петровна</w:t>
            </w:r>
          </w:p>
        </w:tc>
        <w:tc>
          <w:tcPr>
            <w:tcW w:w="11630" w:type="dxa"/>
            <w:tcBorders>
              <w:top w:val="single" w:sz="4" w:space="0" w:color="auto"/>
              <w:left w:val="single" w:sz="4" w:space="0" w:color="auto"/>
              <w:bottom w:val="single" w:sz="4" w:space="0" w:color="auto"/>
              <w:right w:val="single" w:sz="4" w:space="0" w:color="auto"/>
            </w:tcBorders>
            <w:shd w:val="clear" w:color="auto" w:fill="FFFFFF"/>
          </w:tcPr>
          <w:p w:rsidR="00744464" w:rsidRDefault="00AA1485">
            <w:pPr>
              <w:pStyle w:val="a9"/>
              <w:shd w:val="clear" w:color="auto" w:fill="auto"/>
              <w:jc w:val="both"/>
              <w:rPr>
                <w:sz w:val="24"/>
                <w:szCs w:val="24"/>
              </w:rPr>
            </w:pPr>
            <w:r>
              <w:rPr>
                <w:i/>
                <w:iCs/>
                <w:sz w:val="24"/>
                <w:szCs w:val="24"/>
              </w:rPr>
              <w:t xml:space="preserve">Государственное бюджетное образовательное учреждение дополнительного профессионального образования «Институт развития образования» </w:t>
            </w:r>
            <w:proofErr w:type="spellStart"/>
            <w:r>
              <w:rPr>
                <w:i/>
                <w:iCs/>
                <w:sz w:val="24"/>
                <w:szCs w:val="24"/>
              </w:rPr>
              <w:t>КрасноДарского</w:t>
            </w:r>
            <w:proofErr w:type="spellEnd"/>
            <w:r>
              <w:rPr>
                <w:i/>
                <w:iCs/>
                <w:sz w:val="24"/>
                <w:szCs w:val="24"/>
              </w:rPr>
              <w:t xml:space="preserve"> края, Доцент </w:t>
            </w:r>
            <w:proofErr w:type="spellStart"/>
            <w:r>
              <w:rPr>
                <w:i/>
                <w:iCs/>
                <w:sz w:val="24"/>
                <w:szCs w:val="24"/>
              </w:rPr>
              <w:t>кафеДры</w:t>
            </w:r>
            <w:proofErr w:type="spellEnd"/>
            <w:r>
              <w:rPr>
                <w:i/>
                <w:iCs/>
                <w:sz w:val="24"/>
                <w:szCs w:val="24"/>
              </w:rPr>
              <w:t xml:space="preserve"> общественных Дисциплин и </w:t>
            </w:r>
            <w:proofErr w:type="spellStart"/>
            <w:r>
              <w:rPr>
                <w:i/>
                <w:iCs/>
                <w:sz w:val="24"/>
                <w:szCs w:val="24"/>
              </w:rPr>
              <w:t>регионовеДения</w:t>
            </w:r>
            <w:proofErr w:type="spellEnd"/>
            <w:r>
              <w:rPr>
                <w:i/>
                <w:iCs/>
                <w:sz w:val="24"/>
                <w:szCs w:val="24"/>
              </w:rPr>
              <w:t xml:space="preserve">, </w:t>
            </w:r>
            <w:proofErr w:type="spellStart"/>
            <w:r>
              <w:rPr>
                <w:i/>
                <w:iCs/>
                <w:sz w:val="24"/>
                <w:szCs w:val="24"/>
              </w:rPr>
              <w:t>канДиДат</w:t>
            </w:r>
            <w:proofErr w:type="spellEnd"/>
            <w:r>
              <w:rPr>
                <w:i/>
                <w:iCs/>
                <w:sz w:val="24"/>
                <w:szCs w:val="24"/>
              </w:rPr>
              <w:t xml:space="preserve"> исторических наук. </w:t>
            </w:r>
            <w:proofErr w:type="spellStart"/>
            <w:r>
              <w:rPr>
                <w:i/>
                <w:iCs/>
                <w:sz w:val="24"/>
                <w:szCs w:val="24"/>
              </w:rPr>
              <w:t>ПреДсеДатель</w:t>
            </w:r>
            <w:proofErr w:type="spellEnd"/>
            <w:r>
              <w:rPr>
                <w:i/>
                <w:iCs/>
                <w:sz w:val="24"/>
                <w:szCs w:val="24"/>
              </w:rPr>
              <w:t xml:space="preserve"> региональной </w:t>
            </w:r>
            <w:proofErr w:type="spellStart"/>
            <w:r>
              <w:rPr>
                <w:i/>
                <w:iCs/>
                <w:sz w:val="24"/>
                <w:szCs w:val="24"/>
              </w:rPr>
              <w:t>преДметной</w:t>
            </w:r>
            <w:proofErr w:type="spellEnd"/>
            <w:r>
              <w:rPr>
                <w:i/>
                <w:iCs/>
                <w:sz w:val="24"/>
                <w:szCs w:val="24"/>
              </w:rPr>
              <w:t xml:space="preserve"> комиссии ОГЭ по обществознанию</w:t>
            </w:r>
          </w:p>
        </w:tc>
      </w:tr>
    </w:tbl>
    <w:p w:rsidR="00744464" w:rsidRDefault="00744464">
      <w:pPr>
        <w:spacing w:after="239" w:line="1" w:lineRule="exact"/>
      </w:pPr>
    </w:p>
    <w:p w:rsidR="00744464" w:rsidRDefault="00AA1485">
      <w:pPr>
        <w:pStyle w:val="a7"/>
        <w:shd w:val="clear" w:color="auto" w:fill="auto"/>
        <w:rPr>
          <w:sz w:val="24"/>
          <w:szCs w:val="24"/>
        </w:rPr>
      </w:pPr>
      <w:r>
        <w:rPr>
          <w:i/>
          <w:iCs/>
          <w:sz w:val="24"/>
          <w:szCs w:val="24"/>
        </w:rPr>
        <w:t xml:space="preserve">Специалисты, привлекаемые к подготовке </w:t>
      </w:r>
      <w:proofErr w:type="spellStart"/>
      <w:r>
        <w:rPr>
          <w:i/>
          <w:iCs/>
          <w:sz w:val="24"/>
          <w:szCs w:val="24"/>
        </w:rPr>
        <w:t>метоДическихрекомендаций</w:t>
      </w:r>
      <w:proofErr w:type="spellEnd"/>
      <w:r>
        <w:rPr>
          <w:i/>
          <w:iCs/>
          <w:sz w:val="24"/>
          <w:szCs w:val="24"/>
        </w:rPr>
        <w:t xml:space="preserve"> на основе результатов ОГЭ по учебному </w:t>
      </w:r>
      <w:proofErr w:type="spellStart"/>
      <w:r>
        <w:rPr>
          <w:i/>
          <w:iCs/>
          <w:sz w:val="24"/>
          <w:szCs w:val="24"/>
        </w:rPr>
        <w:t>преДмету</w:t>
      </w:r>
      <w:proofErr w:type="spellEnd"/>
    </w:p>
    <w:tbl>
      <w:tblPr>
        <w:tblOverlap w:val="never"/>
        <w:tblW w:w="0" w:type="auto"/>
        <w:jc w:val="center"/>
        <w:tblLayout w:type="fixed"/>
        <w:tblCellMar>
          <w:left w:w="10" w:type="dxa"/>
          <w:right w:w="10" w:type="dxa"/>
        </w:tblCellMar>
        <w:tblLook w:val="04A0" w:firstRow="1" w:lastRow="0" w:firstColumn="1" w:lastColumn="0" w:noHBand="0" w:noVBand="1"/>
      </w:tblPr>
      <w:tblGrid>
        <w:gridCol w:w="1522"/>
        <w:gridCol w:w="1176"/>
        <w:gridCol w:w="11630"/>
      </w:tblGrid>
      <w:tr w:rsidR="00744464">
        <w:tblPrEx>
          <w:tblCellMar>
            <w:top w:w="0" w:type="dxa"/>
            <w:bottom w:w="0" w:type="dxa"/>
          </w:tblCellMar>
        </w:tblPrEx>
        <w:trPr>
          <w:trHeight w:hRule="exact" w:val="840"/>
          <w:jc w:val="center"/>
        </w:trPr>
        <w:tc>
          <w:tcPr>
            <w:tcW w:w="1522" w:type="dxa"/>
            <w:tcBorders>
              <w:top w:val="single" w:sz="4" w:space="0" w:color="auto"/>
              <w:left w:val="single" w:sz="4" w:space="0" w:color="auto"/>
            </w:tcBorders>
            <w:shd w:val="clear" w:color="auto" w:fill="FFFFFF"/>
            <w:vAlign w:val="center"/>
          </w:tcPr>
          <w:p w:rsidR="00744464" w:rsidRDefault="00AA1485">
            <w:pPr>
              <w:pStyle w:val="a9"/>
              <w:shd w:val="clear" w:color="auto" w:fill="auto"/>
              <w:jc w:val="left"/>
              <w:rPr>
                <w:sz w:val="24"/>
                <w:szCs w:val="24"/>
              </w:rPr>
            </w:pPr>
            <w:r>
              <w:rPr>
                <w:i/>
                <w:iCs/>
                <w:sz w:val="24"/>
                <w:szCs w:val="24"/>
              </w:rPr>
              <w:t>Фамилия, отчество</w:t>
            </w:r>
          </w:p>
        </w:tc>
        <w:tc>
          <w:tcPr>
            <w:tcW w:w="1176" w:type="dxa"/>
            <w:tcBorders>
              <w:top w:val="single" w:sz="4" w:space="0" w:color="auto"/>
            </w:tcBorders>
            <w:shd w:val="clear" w:color="auto" w:fill="FFFFFF"/>
            <w:vAlign w:val="center"/>
          </w:tcPr>
          <w:p w:rsidR="00744464" w:rsidRDefault="00AA1485">
            <w:pPr>
              <w:pStyle w:val="a9"/>
              <w:shd w:val="clear" w:color="auto" w:fill="auto"/>
              <w:ind w:firstLine="600"/>
              <w:jc w:val="left"/>
              <w:rPr>
                <w:sz w:val="24"/>
                <w:szCs w:val="24"/>
              </w:rPr>
            </w:pPr>
            <w:r>
              <w:rPr>
                <w:i/>
                <w:iCs/>
                <w:sz w:val="24"/>
                <w:szCs w:val="24"/>
              </w:rPr>
              <w:t>имя,</w:t>
            </w:r>
          </w:p>
        </w:tc>
        <w:tc>
          <w:tcPr>
            <w:tcW w:w="11630"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both"/>
              <w:rPr>
                <w:sz w:val="24"/>
                <w:szCs w:val="24"/>
              </w:rPr>
            </w:pPr>
            <w:r>
              <w:rPr>
                <w:i/>
                <w:iCs/>
                <w:sz w:val="24"/>
                <w:szCs w:val="24"/>
              </w:rPr>
              <w:t xml:space="preserve">Место работы, Должность, ученая степень, ученое звание, </w:t>
            </w:r>
            <w:proofErr w:type="spellStart"/>
            <w:r>
              <w:rPr>
                <w:i/>
                <w:iCs/>
                <w:sz w:val="24"/>
                <w:szCs w:val="24"/>
              </w:rPr>
              <w:t>принаДлежность</w:t>
            </w:r>
            <w:proofErr w:type="spellEnd"/>
            <w:r>
              <w:rPr>
                <w:i/>
                <w:iCs/>
                <w:sz w:val="24"/>
                <w:szCs w:val="24"/>
              </w:rPr>
              <w:t xml:space="preserve">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w:t>
            </w:r>
            <w:proofErr w:type="spellStart"/>
            <w:r>
              <w:rPr>
                <w:i/>
                <w:iCs/>
                <w:sz w:val="24"/>
                <w:szCs w:val="24"/>
              </w:rPr>
              <w:t>преДмету</w:t>
            </w:r>
            <w:proofErr w:type="spellEnd"/>
            <w:r>
              <w:rPr>
                <w:i/>
                <w:iCs/>
                <w:sz w:val="24"/>
                <w:szCs w:val="24"/>
              </w:rPr>
              <w:t>, пр.)</w:t>
            </w:r>
          </w:p>
        </w:tc>
      </w:tr>
      <w:tr w:rsidR="00744464">
        <w:tblPrEx>
          <w:tblCellMar>
            <w:top w:w="0" w:type="dxa"/>
            <w:bottom w:w="0" w:type="dxa"/>
          </w:tblCellMar>
        </w:tblPrEx>
        <w:trPr>
          <w:trHeight w:hRule="exact" w:val="562"/>
          <w:jc w:val="center"/>
        </w:trPr>
        <w:tc>
          <w:tcPr>
            <w:tcW w:w="1522"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rPr>
                <w:sz w:val="24"/>
                <w:szCs w:val="24"/>
              </w:rPr>
            </w:pPr>
            <w:r>
              <w:rPr>
                <w:i/>
                <w:iCs/>
                <w:sz w:val="24"/>
                <w:szCs w:val="24"/>
              </w:rPr>
              <w:t>Дмитриева</w:t>
            </w:r>
          </w:p>
          <w:p w:rsidR="00744464" w:rsidRDefault="00AA1485">
            <w:pPr>
              <w:pStyle w:val="a9"/>
              <w:shd w:val="clear" w:color="auto" w:fill="auto"/>
              <w:jc w:val="left"/>
              <w:rPr>
                <w:sz w:val="24"/>
                <w:szCs w:val="24"/>
              </w:rPr>
            </w:pPr>
            <w:r>
              <w:rPr>
                <w:i/>
                <w:iCs/>
                <w:sz w:val="24"/>
                <w:szCs w:val="24"/>
              </w:rPr>
              <w:t>Николаевна</w:t>
            </w:r>
          </w:p>
        </w:tc>
        <w:tc>
          <w:tcPr>
            <w:tcW w:w="1176" w:type="dxa"/>
            <w:tcBorders>
              <w:top w:val="single" w:sz="4" w:space="0" w:color="auto"/>
            </w:tcBorders>
            <w:shd w:val="clear" w:color="auto" w:fill="FFFFFF"/>
          </w:tcPr>
          <w:p w:rsidR="00744464" w:rsidRDefault="00AA1485">
            <w:pPr>
              <w:pStyle w:val="a9"/>
              <w:shd w:val="clear" w:color="auto" w:fill="auto"/>
              <w:jc w:val="right"/>
              <w:rPr>
                <w:sz w:val="24"/>
                <w:szCs w:val="24"/>
              </w:rPr>
            </w:pPr>
            <w:r>
              <w:rPr>
                <w:i/>
                <w:iCs/>
                <w:sz w:val="24"/>
                <w:szCs w:val="24"/>
              </w:rPr>
              <w:t>Елена</w:t>
            </w:r>
          </w:p>
        </w:tc>
        <w:tc>
          <w:tcPr>
            <w:tcW w:w="11630"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both"/>
              <w:rPr>
                <w:sz w:val="24"/>
                <w:szCs w:val="24"/>
              </w:rPr>
            </w:pPr>
            <w:r>
              <w:rPr>
                <w:i/>
                <w:iCs/>
                <w:sz w:val="24"/>
                <w:szCs w:val="24"/>
              </w:rPr>
              <w:t xml:space="preserve">Муниципальное общеобразовательное учреждение муниципального образования </w:t>
            </w:r>
            <w:proofErr w:type="spellStart"/>
            <w:r>
              <w:rPr>
                <w:i/>
                <w:iCs/>
                <w:sz w:val="24"/>
                <w:szCs w:val="24"/>
              </w:rPr>
              <w:t>гороД</w:t>
            </w:r>
            <w:proofErr w:type="spellEnd"/>
            <w:r>
              <w:rPr>
                <w:i/>
                <w:iCs/>
                <w:sz w:val="24"/>
                <w:szCs w:val="24"/>
              </w:rPr>
              <w:t xml:space="preserve"> </w:t>
            </w:r>
            <w:proofErr w:type="spellStart"/>
            <w:r>
              <w:rPr>
                <w:i/>
                <w:iCs/>
                <w:sz w:val="24"/>
                <w:szCs w:val="24"/>
              </w:rPr>
              <w:t>КрасноДар</w:t>
            </w:r>
            <w:proofErr w:type="spellEnd"/>
            <w:r>
              <w:rPr>
                <w:i/>
                <w:iCs/>
                <w:sz w:val="24"/>
                <w:szCs w:val="24"/>
              </w:rPr>
              <w:t xml:space="preserve"> </w:t>
            </w:r>
            <w:proofErr w:type="spellStart"/>
            <w:r>
              <w:rPr>
                <w:i/>
                <w:iCs/>
                <w:sz w:val="24"/>
                <w:szCs w:val="24"/>
              </w:rPr>
              <w:t>среДняя</w:t>
            </w:r>
            <w:proofErr w:type="spellEnd"/>
            <w:r>
              <w:rPr>
                <w:i/>
                <w:iCs/>
                <w:sz w:val="24"/>
                <w:szCs w:val="24"/>
              </w:rPr>
              <w:t xml:space="preserve"> общеобразовательная школа № 32, учитель истории и обществознания высшей квалификационной категории</w:t>
            </w:r>
          </w:p>
        </w:tc>
      </w:tr>
      <w:tr w:rsidR="00744464">
        <w:tblPrEx>
          <w:tblCellMar>
            <w:top w:w="0" w:type="dxa"/>
            <w:bottom w:w="0" w:type="dxa"/>
          </w:tblCellMar>
        </w:tblPrEx>
        <w:trPr>
          <w:trHeight w:hRule="exact" w:val="850"/>
          <w:jc w:val="center"/>
        </w:trPr>
        <w:tc>
          <w:tcPr>
            <w:tcW w:w="1522" w:type="dxa"/>
            <w:tcBorders>
              <w:top w:val="single" w:sz="4" w:space="0" w:color="auto"/>
              <w:left w:val="single" w:sz="4" w:space="0" w:color="auto"/>
              <w:bottom w:val="single" w:sz="4" w:space="0" w:color="auto"/>
            </w:tcBorders>
            <w:shd w:val="clear" w:color="auto" w:fill="FFFFFF"/>
            <w:vAlign w:val="bottom"/>
          </w:tcPr>
          <w:p w:rsidR="00744464" w:rsidRDefault="00AA1485">
            <w:pPr>
              <w:pStyle w:val="a9"/>
              <w:shd w:val="clear" w:color="auto" w:fill="auto"/>
              <w:jc w:val="left"/>
              <w:rPr>
                <w:sz w:val="24"/>
                <w:szCs w:val="24"/>
              </w:rPr>
            </w:pPr>
            <w:proofErr w:type="spellStart"/>
            <w:r>
              <w:rPr>
                <w:i/>
                <w:iCs/>
                <w:sz w:val="24"/>
                <w:szCs w:val="24"/>
              </w:rPr>
              <w:t>Чемсо</w:t>
            </w:r>
            <w:proofErr w:type="spellEnd"/>
          </w:p>
          <w:p w:rsidR="00744464" w:rsidRDefault="00AA1485">
            <w:pPr>
              <w:pStyle w:val="a9"/>
              <w:shd w:val="clear" w:color="auto" w:fill="auto"/>
              <w:jc w:val="left"/>
              <w:rPr>
                <w:sz w:val="24"/>
                <w:szCs w:val="24"/>
              </w:rPr>
            </w:pPr>
            <w:proofErr w:type="spellStart"/>
            <w:r>
              <w:rPr>
                <w:i/>
                <w:iCs/>
                <w:sz w:val="24"/>
                <w:szCs w:val="24"/>
              </w:rPr>
              <w:t>АДамовна</w:t>
            </w:r>
            <w:proofErr w:type="spellEnd"/>
          </w:p>
        </w:tc>
        <w:tc>
          <w:tcPr>
            <w:tcW w:w="1176" w:type="dxa"/>
            <w:tcBorders>
              <w:top w:val="single" w:sz="4" w:space="0" w:color="auto"/>
              <w:bottom w:val="single" w:sz="4" w:space="0" w:color="auto"/>
            </w:tcBorders>
            <w:shd w:val="clear" w:color="auto" w:fill="FFFFFF"/>
          </w:tcPr>
          <w:p w:rsidR="00744464" w:rsidRDefault="00AA1485">
            <w:pPr>
              <w:pStyle w:val="a9"/>
              <w:shd w:val="clear" w:color="auto" w:fill="auto"/>
              <w:spacing w:before="120"/>
              <w:jc w:val="right"/>
              <w:rPr>
                <w:sz w:val="24"/>
                <w:szCs w:val="24"/>
              </w:rPr>
            </w:pPr>
            <w:proofErr w:type="spellStart"/>
            <w:r>
              <w:rPr>
                <w:i/>
                <w:iCs/>
                <w:sz w:val="24"/>
                <w:szCs w:val="24"/>
              </w:rPr>
              <w:t>Мариет</w:t>
            </w:r>
            <w:proofErr w:type="spellEnd"/>
          </w:p>
        </w:tc>
        <w:tc>
          <w:tcPr>
            <w:tcW w:w="11630"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jc w:val="both"/>
              <w:rPr>
                <w:sz w:val="24"/>
                <w:szCs w:val="24"/>
              </w:rPr>
            </w:pPr>
            <w:r>
              <w:rPr>
                <w:i/>
                <w:iCs/>
                <w:sz w:val="24"/>
                <w:szCs w:val="24"/>
              </w:rPr>
              <w:t xml:space="preserve">Муниципальное автономное общеобразовательное </w:t>
            </w:r>
            <w:proofErr w:type="spellStart"/>
            <w:r>
              <w:rPr>
                <w:i/>
                <w:iCs/>
                <w:sz w:val="24"/>
                <w:szCs w:val="24"/>
              </w:rPr>
              <w:t>учрежДение</w:t>
            </w:r>
            <w:proofErr w:type="spellEnd"/>
            <w:r>
              <w:rPr>
                <w:i/>
                <w:iCs/>
                <w:sz w:val="24"/>
                <w:szCs w:val="24"/>
              </w:rPr>
              <w:t xml:space="preserve"> муниципального образования </w:t>
            </w:r>
            <w:proofErr w:type="spellStart"/>
            <w:r>
              <w:rPr>
                <w:i/>
                <w:iCs/>
                <w:sz w:val="24"/>
                <w:szCs w:val="24"/>
              </w:rPr>
              <w:t>гороД</w:t>
            </w:r>
            <w:proofErr w:type="spellEnd"/>
            <w:r>
              <w:rPr>
                <w:i/>
                <w:iCs/>
                <w:sz w:val="24"/>
                <w:szCs w:val="24"/>
              </w:rPr>
              <w:t xml:space="preserve"> </w:t>
            </w:r>
            <w:proofErr w:type="spellStart"/>
            <w:r>
              <w:rPr>
                <w:i/>
                <w:iCs/>
                <w:sz w:val="24"/>
                <w:szCs w:val="24"/>
              </w:rPr>
              <w:t>КрасноДар</w:t>
            </w:r>
            <w:proofErr w:type="spellEnd"/>
            <w:r>
              <w:rPr>
                <w:i/>
                <w:iCs/>
                <w:sz w:val="24"/>
                <w:szCs w:val="24"/>
              </w:rPr>
              <w:t xml:space="preserve"> гимназия № 92 имени героя Российской </w:t>
            </w:r>
            <w:proofErr w:type="spellStart"/>
            <w:r>
              <w:rPr>
                <w:i/>
                <w:iCs/>
                <w:sz w:val="24"/>
                <w:szCs w:val="24"/>
              </w:rPr>
              <w:t>ФеДерации</w:t>
            </w:r>
            <w:proofErr w:type="spellEnd"/>
            <w:r>
              <w:rPr>
                <w:i/>
                <w:iCs/>
                <w:sz w:val="24"/>
                <w:szCs w:val="24"/>
              </w:rPr>
              <w:t xml:space="preserve"> </w:t>
            </w:r>
            <w:proofErr w:type="spellStart"/>
            <w:r>
              <w:rPr>
                <w:i/>
                <w:iCs/>
                <w:sz w:val="24"/>
                <w:szCs w:val="24"/>
              </w:rPr>
              <w:t>АлексанДра</w:t>
            </w:r>
            <w:proofErr w:type="spellEnd"/>
            <w:r>
              <w:rPr>
                <w:i/>
                <w:iCs/>
                <w:sz w:val="24"/>
                <w:szCs w:val="24"/>
              </w:rPr>
              <w:t xml:space="preserve"> Аверкиева, учитель истории и обществознания высшей квалификационной категории</w:t>
            </w:r>
          </w:p>
        </w:tc>
      </w:tr>
    </w:tbl>
    <w:p w:rsidR="00744464" w:rsidRDefault="00744464">
      <w:pPr>
        <w:spacing w:after="239" w:line="1" w:lineRule="exact"/>
      </w:pPr>
    </w:p>
    <w:p w:rsidR="00744464" w:rsidRDefault="00AA1485">
      <w:pPr>
        <w:pStyle w:val="a7"/>
        <w:shd w:val="clear" w:color="auto" w:fill="auto"/>
        <w:rPr>
          <w:sz w:val="24"/>
          <w:szCs w:val="24"/>
        </w:rPr>
      </w:pPr>
      <w:r>
        <w:rPr>
          <w:i/>
          <w:iCs/>
          <w:sz w:val="24"/>
          <w:szCs w:val="24"/>
        </w:rPr>
        <w:t xml:space="preserve">Ответственный специалист в субъекте Российской Федерации по вопросам организации проведения анализа результатов ОГЭ по учебным </w:t>
      </w:r>
      <w:proofErr w:type="spellStart"/>
      <w:r>
        <w:rPr>
          <w:i/>
          <w:iCs/>
          <w:sz w:val="24"/>
          <w:szCs w:val="24"/>
        </w:rPr>
        <w:t>преДметам</w:t>
      </w:r>
      <w:proofErr w:type="spellEnd"/>
    </w:p>
    <w:tbl>
      <w:tblPr>
        <w:tblOverlap w:val="never"/>
        <w:tblW w:w="0" w:type="auto"/>
        <w:jc w:val="center"/>
        <w:tblLayout w:type="fixed"/>
        <w:tblCellMar>
          <w:left w:w="10" w:type="dxa"/>
          <w:right w:w="10" w:type="dxa"/>
        </w:tblCellMar>
        <w:tblLook w:val="04A0" w:firstRow="1" w:lastRow="0" w:firstColumn="1" w:lastColumn="0" w:noHBand="0" w:noVBand="1"/>
      </w:tblPr>
      <w:tblGrid>
        <w:gridCol w:w="1498"/>
        <w:gridCol w:w="1248"/>
        <w:gridCol w:w="11582"/>
      </w:tblGrid>
      <w:tr w:rsidR="00744464">
        <w:tblPrEx>
          <w:tblCellMar>
            <w:top w:w="0" w:type="dxa"/>
            <w:bottom w:w="0" w:type="dxa"/>
          </w:tblCellMar>
        </w:tblPrEx>
        <w:trPr>
          <w:trHeight w:hRule="exact" w:val="566"/>
          <w:jc w:val="center"/>
        </w:trPr>
        <w:tc>
          <w:tcPr>
            <w:tcW w:w="1498"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rPr>
                <w:sz w:val="24"/>
                <w:szCs w:val="24"/>
              </w:rPr>
            </w:pPr>
            <w:r>
              <w:rPr>
                <w:i/>
                <w:iCs/>
                <w:sz w:val="24"/>
                <w:szCs w:val="24"/>
              </w:rPr>
              <w:t>Фамилия, отчество</w:t>
            </w:r>
          </w:p>
        </w:tc>
        <w:tc>
          <w:tcPr>
            <w:tcW w:w="1248" w:type="dxa"/>
            <w:tcBorders>
              <w:top w:val="single" w:sz="4" w:space="0" w:color="auto"/>
            </w:tcBorders>
            <w:shd w:val="clear" w:color="auto" w:fill="FFFFFF"/>
            <w:vAlign w:val="center"/>
          </w:tcPr>
          <w:p w:rsidR="00744464" w:rsidRDefault="00AA1485">
            <w:pPr>
              <w:pStyle w:val="a9"/>
              <w:shd w:val="clear" w:color="auto" w:fill="auto"/>
              <w:ind w:firstLine="680"/>
              <w:jc w:val="left"/>
              <w:rPr>
                <w:sz w:val="24"/>
                <w:szCs w:val="24"/>
              </w:rPr>
            </w:pPr>
            <w:r>
              <w:rPr>
                <w:i/>
                <w:iCs/>
                <w:sz w:val="24"/>
                <w:szCs w:val="24"/>
              </w:rPr>
              <w:t>имя,</w:t>
            </w:r>
          </w:p>
        </w:tc>
        <w:tc>
          <w:tcPr>
            <w:tcW w:w="1158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left"/>
              <w:rPr>
                <w:sz w:val="24"/>
                <w:szCs w:val="24"/>
              </w:rPr>
            </w:pPr>
            <w:r>
              <w:rPr>
                <w:i/>
                <w:iCs/>
                <w:sz w:val="24"/>
                <w:szCs w:val="24"/>
              </w:rPr>
              <w:t>Место работы, Должность, ученая степень, ученое звание</w:t>
            </w:r>
          </w:p>
        </w:tc>
      </w:tr>
      <w:tr w:rsidR="00744464">
        <w:tblPrEx>
          <w:tblCellMar>
            <w:top w:w="0" w:type="dxa"/>
            <w:bottom w:w="0" w:type="dxa"/>
          </w:tblCellMar>
        </w:tblPrEx>
        <w:trPr>
          <w:trHeight w:hRule="exact" w:val="562"/>
          <w:jc w:val="center"/>
        </w:trPr>
        <w:tc>
          <w:tcPr>
            <w:tcW w:w="1498" w:type="dxa"/>
            <w:tcBorders>
              <w:top w:val="single" w:sz="4" w:space="0" w:color="auto"/>
              <w:left w:val="single" w:sz="4" w:space="0" w:color="auto"/>
            </w:tcBorders>
            <w:shd w:val="clear" w:color="auto" w:fill="FFFFFF"/>
            <w:vAlign w:val="bottom"/>
          </w:tcPr>
          <w:p w:rsidR="00744464" w:rsidRDefault="00AA1485">
            <w:pPr>
              <w:pStyle w:val="a9"/>
              <w:shd w:val="clear" w:color="auto" w:fill="auto"/>
              <w:jc w:val="left"/>
              <w:rPr>
                <w:sz w:val="24"/>
                <w:szCs w:val="24"/>
              </w:rPr>
            </w:pPr>
            <w:proofErr w:type="spellStart"/>
            <w:r>
              <w:rPr>
                <w:i/>
                <w:iCs/>
                <w:sz w:val="24"/>
                <w:szCs w:val="24"/>
              </w:rPr>
              <w:t>Бойкова</w:t>
            </w:r>
            <w:proofErr w:type="spellEnd"/>
            <w:r>
              <w:rPr>
                <w:i/>
                <w:iCs/>
                <w:sz w:val="24"/>
                <w:szCs w:val="24"/>
              </w:rPr>
              <w:t xml:space="preserve"> Евгеньевна</w:t>
            </w:r>
          </w:p>
        </w:tc>
        <w:tc>
          <w:tcPr>
            <w:tcW w:w="1248" w:type="dxa"/>
            <w:tcBorders>
              <w:top w:val="single" w:sz="4" w:space="0" w:color="auto"/>
            </w:tcBorders>
            <w:shd w:val="clear" w:color="auto" w:fill="FFFFFF"/>
          </w:tcPr>
          <w:p w:rsidR="00744464" w:rsidRDefault="00AA1485">
            <w:pPr>
              <w:pStyle w:val="a9"/>
              <w:shd w:val="clear" w:color="auto" w:fill="auto"/>
              <w:jc w:val="right"/>
              <w:rPr>
                <w:sz w:val="24"/>
                <w:szCs w:val="24"/>
              </w:rPr>
            </w:pPr>
            <w:r>
              <w:rPr>
                <w:i/>
                <w:iCs/>
                <w:sz w:val="24"/>
                <w:szCs w:val="24"/>
              </w:rPr>
              <w:t>Марина</w:t>
            </w:r>
          </w:p>
        </w:tc>
        <w:tc>
          <w:tcPr>
            <w:tcW w:w="11582" w:type="dxa"/>
            <w:tcBorders>
              <w:top w:val="single" w:sz="4" w:space="0" w:color="auto"/>
              <w:left w:val="single" w:sz="4" w:space="0" w:color="auto"/>
              <w:right w:val="single" w:sz="4" w:space="0" w:color="auto"/>
            </w:tcBorders>
            <w:shd w:val="clear" w:color="auto" w:fill="FFFFFF"/>
            <w:vAlign w:val="bottom"/>
          </w:tcPr>
          <w:p w:rsidR="00744464" w:rsidRDefault="00AA1485">
            <w:pPr>
              <w:pStyle w:val="a9"/>
              <w:shd w:val="clear" w:color="auto" w:fill="auto"/>
              <w:jc w:val="left"/>
              <w:rPr>
                <w:sz w:val="24"/>
                <w:szCs w:val="24"/>
              </w:rPr>
            </w:pPr>
            <w:r>
              <w:rPr>
                <w:i/>
                <w:iCs/>
                <w:sz w:val="24"/>
                <w:szCs w:val="24"/>
              </w:rPr>
              <w:t xml:space="preserve">Начальник </w:t>
            </w:r>
            <w:proofErr w:type="spellStart"/>
            <w:r>
              <w:rPr>
                <w:i/>
                <w:iCs/>
                <w:sz w:val="24"/>
                <w:szCs w:val="24"/>
              </w:rPr>
              <w:t>отДела</w:t>
            </w:r>
            <w:proofErr w:type="spellEnd"/>
            <w:r>
              <w:rPr>
                <w:i/>
                <w:iCs/>
                <w:sz w:val="24"/>
                <w:szCs w:val="24"/>
              </w:rPr>
              <w:t xml:space="preserve"> оценки качества образования и государственной итоговой аттестации в управлении общего образования министерства образования и науки Краснодарского края</w:t>
            </w:r>
          </w:p>
        </w:tc>
      </w:tr>
      <w:tr w:rsidR="00744464">
        <w:tblPrEx>
          <w:tblCellMar>
            <w:top w:w="0" w:type="dxa"/>
            <w:bottom w:w="0" w:type="dxa"/>
          </w:tblCellMar>
        </w:tblPrEx>
        <w:trPr>
          <w:trHeight w:hRule="exact" w:val="845"/>
          <w:jc w:val="center"/>
        </w:trPr>
        <w:tc>
          <w:tcPr>
            <w:tcW w:w="1498" w:type="dxa"/>
            <w:tcBorders>
              <w:top w:val="single" w:sz="4" w:space="0" w:color="auto"/>
              <w:left w:val="single" w:sz="4" w:space="0" w:color="auto"/>
              <w:bottom w:val="single" w:sz="4" w:space="0" w:color="auto"/>
            </w:tcBorders>
            <w:shd w:val="clear" w:color="auto" w:fill="FFFFFF"/>
            <w:vAlign w:val="center"/>
          </w:tcPr>
          <w:p w:rsidR="00744464" w:rsidRDefault="00AA1485">
            <w:pPr>
              <w:pStyle w:val="a9"/>
              <w:shd w:val="clear" w:color="auto" w:fill="auto"/>
              <w:jc w:val="left"/>
              <w:rPr>
                <w:sz w:val="24"/>
                <w:szCs w:val="24"/>
              </w:rPr>
            </w:pPr>
            <w:r>
              <w:rPr>
                <w:i/>
                <w:iCs/>
                <w:sz w:val="24"/>
                <w:szCs w:val="24"/>
              </w:rPr>
              <w:t>Терновая</w:t>
            </w:r>
          </w:p>
          <w:p w:rsidR="00744464" w:rsidRDefault="00AA1485">
            <w:pPr>
              <w:pStyle w:val="a9"/>
              <w:shd w:val="clear" w:color="auto" w:fill="auto"/>
              <w:jc w:val="left"/>
              <w:rPr>
                <w:sz w:val="24"/>
                <w:szCs w:val="24"/>
              </w:rPr>
            </w:pPr>
            <w:r>
              <w:rPr>
                <w:i/>
                <w:iCs/>
                <w:sz w:val="24"/>
                <w:szCs w:val="24"/>
              </w:rPr>
              <w:t>Николаевна</w:t>
            </w:r>
          </w:p>
        </w:tc>
        <w:tc>
          <w:tcPr>
            <w:tcW w:w="1248" w:type="dxa"/>
            <w:tcBorders>
              <w:top w:val="single" w:sz="4" w:space="0" w:color="auto"/>
              <w:bottom w:val="single" w:sz="4" w:space="0" w:color="auto"/>
            </w:tcBorders>
            <w:shd w:val="clear" w:color="auto" w:fill="FFFFFF"/>
            <w:vAlign w:val="center"/>
          </w:tcPr>
          <w:p w:rsidR="00744464" w:rsidRDefault="00AA1485">
            <w:pPr>
              <w:pStyle w:val="a9"/>
              <w:shd w:val="clear" w:color="auto" w:fill="auto"/>
              <w:jc w:val="right"/>
              <w:rPr>
                <w:sz w:val="24"/>
                <w:szCs w:val="24"/>
              </w:rPr>
            </w:pPr>
            <w:proofErr w:type="spellStart"/>
            <w:r>
              <w:rPr>
                <w:i/>
                <w:iCs/>
                <w:sz w:val="24"/>
                <w:szCs w:val="24"/>
              </w:rPr>
              <w:t>ЛюДмила</w:t>
            </w:r>
            <w:proofErr w:type="spellEnd"/>
          </w:p>
        </w:tc>
        <w:tc>
          <w:tcPr>
            <w:tcW w:w="11582" w:type="dxa"/>
            <w:tcBorders>
              <w:top w:val="single" w:sz="4" w:space="0" w:color="auto"/>
              <w:left w:val="single" w:sz="4" w:space="0" w:color="auto"/>
              <w:bottom w:val="single" w:sz="4" w:space="0" w:color="auto"/>
              <w:right w:val="single" w:sz="4" w:space="0" w:color="auto"/>
            </w:tcBorders>
            <w:shd w:val="clear" w:color="auto" w:fill="FFFFFF"/>
            <w:vAlign w:val="bottom"/>
          </w:tcPr>
          <w:p w:rsidR="00744464" w:rsidRDefault="00AA1485">
            <w:pPr>
              <w:pStyle w:val="a9"/>
              <w:shd w:val="clear" w:color="auto" w:fill="auto"/>
              <w:jc w:val="left"/>
              <w:rPr>
                <w:sz w:val="24"/>
                <w:szCs w:val="24"/>
              </w:rPr>
            </w:pPr>
            <w:proofErr w:type="spellStart"/>
            <w:r>
              <w:rPr>
                <w:i/>
                <w:iCs/>
                <w:sz w:val="24"/>
                <w:szCs w:val="24"/>
              </w:rPr>
              <w:t>ГосуДарственное</w:t>
            </w:r>
            <w:proofErr w:type="spellEnd"/>
            <w:r>
              <w:rPr>
                <w:i/>
                <w:iCs/>
                <w:sz w:val="24"/>
                <w:szCs w:val="24"/>
              </w:rPr>
              <w:t xml:space="preserve"> </w:t>
            </w:r>
            <w:proofErr w:type="spellStart"/>
            <w:r>
              <w:rPr>
                <w:i/>
                <w:iCs/>
                <w:sz w:val="24"/>
                <w:szCs w:val="24"/>
              </w:rPr>
              <w:t>бюДжетное</w:t>
            </w:r>
            <w:proofErr w:type="spellEnd"/>
            <w:r>
              <w:rPr>
                <w:i/>
                <w:iCs/>
                <w:sz w:val="24"/>
                <w:szCs w:val="24"/>
              </w:rPr>
              <w:t xml:space="preserve"> образовательное </w:t>
            </w:r>
            <w:proofErr w:type="spellStart"/>
            <w:r>
              <w:rPr>
                <w:i/>
                <w:iCs/>
                <w:sz w:val="24"/>
                <w:szCs w:val="24"/>
              </w:rPr>
              <w:t>учрежДение</w:t>
            </w:r>
            <w:proofErr w:type="spellEnd"/>
            <w:r>
              <w:rPr>
                <w:i/>
                <w:iCs/>
                <w:sz w:val="24"/>
                <w:szCs w:val="24"/>
              </w:rPr>
              <w:t xml:space="preserve"> Дополнительного профессионального образования «Институт развития образования» Краснодарского края, </w:t>
            </w:r>
            <w:r>
              <w:rPr>
                <w:i/>
                <w:iCs/>
                <w:color w:val="222222"/>
                <w:sz w:val="24"/>
                <w:szCs w:val="24"/>
              </w:rPr>
              <w:t>проректор по учебно-</w:t>
            </w:r>
            <w:proofErr w:type="spellStart"/>
            <w:r>
              <w:rPr>
                <w:i/>
                <w:iCs/>
                <w:color w:val="222222"/>
                <w:sz w:val="24"/>
                <w:szCs w:val="24"/>
              </w:rPr>
              <w:t>метоДической</w:t>
            </w:r>
            <w:proofErr w:type="spellEnd"/>
            <w:r>
              <w:rPr>
                <w:i/>
                <w:iCs/>
                <w:color w:val="222222"/>
                <w:sz w:val="24"/>
                <w:szCs w:val="24"/>
              </w:rPr>
              <w:t xml:space="preserve"> работе и цифровой трансформации, </w:t>
            </w:r>
            <w:proofErr w:type="spellStart"/>
            <w:r>
              <w:rPr>
                <w:i/>
                <w:iCs/>
                <w:sz w:val="24"/>
                <w:szCs w:val="24"/>
              </w:rPr>
              <w:t>канДиДат</w:t>
            </w:r>
            <w:proofErr w:type="spellEnd"/>
            <w:r>
              <w:rPr>
                <w:i/>
                <w:iCs/>
                <w:sz w:val="24"/>
                <w:szCs w:val="24"/>
              </w:rPr>
              <w:t xml:space="preserve"> </w:t>
            </w:r>
            <w:proofErr w:type="spellStart"/>
            <w:r>
              <w:rPr>
                <w:i/>
                <w:iCs/>
                <w:sz w:val="24"/>
                <w:szCs w:val="24"/>
              </w:rPr>
              <w:t>пеДагогических</w:t>
            </w:r>
            <w:proofErr w:type="spellEnd"/>
            <w:r>
              <w:rPr>
                <w:i/>
                <w:iCs/>
                <w:sz w:val="24"/>
                <w:szCs w:val="24"/>
              </w:rPr>
              <w:t xml:space="preserve"> наук</w:t>
            </w:r>
          </w:p>
        </w:tc>
      </w:tr>
    </w:tbl>
    <w:p w:rsidR="00AA1485" w:rsidRDefault="00AA1485"/>
    <w:sectPr w:rsidR="00AA1485">
      <w:footnotePr>
        <w:numStart w:val="6"/>
      </w:footnotePr>
      <w:pgSz w:w="16840" w:h="11900" w:orient="landscape"/>
      <w:pgMar w:top="1166" w:right="792" w:bottom="1015" w:left="1090" w:header="738" w:footer="3" w:gutter="0"/>
      <w:cols w:space="720"/>
      <w:noEndnote/>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CC2" w:rsidRDefault="004A4CC2">
      <w:r>
        <w:separator/>
      </w:r>
    </w:p>
  </w:endnote>
  <w:endnote w:type="continuationSeparator" w:id="0">
    <w:p w:rsidR="004A4CC2" w:rsidRDefault="004A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485" w:rsidRDefault="00AA1485">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10076180</wp:posOffset>
              </wp:positionH>
              <wp:positionV relativeFrom="page">
                <wp:posOffset>6975475</wp:posOffset>
              </wp:positionV>
              <wp:extent cx="146050" cy="125095"/>
              <wp:effectExtent l="0" t="0" r="0" b="0"/>
              <wp:wrapNone/>
              <wp:docPr id="1" name="Shape 1"/>
              <wp:cNvGraphicFramePr/>
              <a:graphic xmlns:a="http://schemas.openxmlformats.org/drawingml/2006/main">
                <a:graphicData uri="http://schemas.microsoft.com/office/word/2010/wordprocessingShape">
                  <wps:wsp>
                    <wps:cNvSpPr txBox="1"/>
                    <wps:spPr>
                      <a:xfrm>
                        <a:off x="0" y="0"/>
                        <a:ext cx="146050" cy="125095"/>
                      </a:xfrm>
                      <a:prstGeom prst="rect">
                        <a:avLst/>
                      </a:prstGeom>
                      <a:noFill/>
                    </wps:spPr>
                    <wps:txbx>
                      <w:txbxContent>
                        <w:p w:rsidR="00AA1485" w:rsidRDefault="00AA1485">
                          <w:pPr>
                            <w:pStyle w:val="20"/>
                            <w:shd w:val="clear" w:color="auto" w:fill="auto"/>
                            <w:rPr>
                              <w:sz w:val="22"/>
                              <w:szCs w:val="22"/>
                            </w:rPr>
                          </w:pPr>
                          <w:r>
                            <w:fldChar w:fldCharType="begin"/>
                          </w:r>
                          <w:r>
                            <w:instrText xml:space="preserve"> PAGE \* MERGEFORMAT </w:instrText>
                          </w:r>
                          <w:r>
                            <w:fldChar w:fldCharType="separate"/>
                          </w:r>
                          <w:r w:rsidR="00496A1A" w:rsidRPr="00496A1A">
                            <w:rPr>
                              <w:rFonts w:ascii="Calibri" w:eastAsia="Calibri" w:hAnsi="Calibri" w:cs="Calibri"/>
                              <w:noProof/>
                              <w:sz w:val="22"/>
                              <w:szCs w:val="22"/>
                            </w:rPr>
                            <w:t>52</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39" type="#_x0000_t202" style="position:absolute;margin-left:793.4pt;margin-top:549.25pt;width:11.5pt;height:9.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" filled="f" stroked="f">
              <v:textbox style="mso-fit-shape-to-text:t" inset="0,0,0,0">
                <w:txbxContent>
                  <w:p w:rsidR="00AA1485" w:rsidRDefault="00AA1485">
                    <w:pPr>
                      <w:pStyle w:val="20"/>
                      <w:shd w:val="clear" w:color="auto" w:fill="auto"/>
                      <w:rPr>
                        <w:sz w:val="22"/>
                        <w:szCs w:val="22"/>
                      </w:rPr>
                    </w:pPr>
                    <w:r>
                      <w:fldChar w:fldCharType="begin"/>
                    </w:r>
                    <w:r>
                      <w:instrText xml:space="preserve"> PAGE \* MERGEFORMAT </w:instrText>
                    </w:r>
                    <w:r>
                      <w:fldChar w:fldCharType="separate"/>
                    </w:r>
                    <w:r w:rsidR="00496A1A" w:rsidRPr="00496A1A">
                      <w:rPr>
                        <w:rFonts w:ascii="Calibri" w:eastAsia="Calibri" w:hAnsi="Calibri" w:cs="Calibri"/>
                        <w:noProof/>
                        <w:sz w:val="22"/>
                        <w:szCs w:val="22"/>
                      </w:rPr>
                      <w:t>52</w:t>
                    </w:r>
                    <w:r>
                      <w:rPr>
                        <w:rFonts w:ascii="Calibri" w:eastAsia="Calibri" w:hAnsi="Calibri" w:cs="Calibri"/>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CC2" w:rsidRDefault="004A4CC2">
      <w:r>
        <w:separator/>
      </w:r>
    </w:p>
  </w:footnote>
  <w:footnote w:type="continuationSeparator" w:id="0">
    <w:p w:rsidR="004A4CC2" w:rsidRDefault="004A4CC2">
      <w:r>
        <w:continuationSeparator/>
      </w:r>
    </w:p>
  </w:footnote>
  <w:footnote w:id="1">
    <w:p w:rsidR="00AA1485" w:rsidRDefault="00AA1485">
      <w:pPr>
        <w:pStyle w:val="a4"/>
        <w:shd w:val="clear" w:color="auto" w:fill="auto"/>
        <w:jc w:val="both"/>
      </w:pPr>
      <w:r>
        <w:t>Рекомендуется включать ОО в случае, если количество участников в этом ОО достаточное для получения статистически достоверных результатов для сравнения</w:t>
      </w:r>
    </w:p>
  </w:footnote>
  <w:footnote w:id="2">
    <w:p w:rsidR="00AA1485" w:rsidRDefault="00AA1485">
      <w:pPr>
        <w:pStyle w:val="a4"/>
        <w:shd w:val="clear" w:color="auto" w:fill="auto"/>
        <w:ind w:firstLine="460"/>
      </w:pPr>
      <w:r>
        <w:rPr>
          <w:sz w:val="12"/>
          <w:szCs w:val="12"/>
          <w:vertAlign w:val="superscript"/>
        </w:rPr>
        <w:footnoteRef/>
      </w:r>
      <w:r>
        <w:rPr>
          <w:sz w:val="12"/>
          <w:szCs w:val="12"/>
        </w:rPr>
        <w:t xml:space="preserve"> </w:t>
      </w:r>
      <w:r>
        <w:t>В соответствии с предложенной структурой шаблона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E1C30"/>
    <w:multiLevelType w:val="multilevel"/>
    <w:tmpl w:val="3C304868"/>
    <w:lvl w:ilvl="0">
      <w:start w:val="5"/>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74235F"/>
    <w:multiLevelType w:val="multilevel"/>
    <w:tmpl w:val="3F786ACC"/>
    <w:lvl w:ilvl="0">
      <w:start w:val="1"/>
      <w:numFmt w:val="decimal"/>
      <w:lvlText w:val="1.%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597754"/>
    <w:multiLevelType w:val="multilevel"/>
    <w:tmpl w:val="2B1667C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BB2013"/>
    <w:multiLevelType w:val="multilevel"/>
    <w:tmpl w:val="7630A584"/>
    <w:lvl w:ilvl="0">
      <w:start w:val="3"/>
      <w:numFmt w:val="decimal"/>
      <w:lvlText w:val="1.%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4C24433"/>
    <w:multiLevelType w:val="multilevel"/>
    <w:tmpl w:val="24E26E62"/>
    <w:lvl w:ilvl="0">
      <w:start w:val="2"/>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7D3F58"/>
    <w:multiLevelType w:val="multilevel"/>
    <w:tmpl w:val="BC8E130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C32093"/>
    <w:multiLevelType w:val="multilevel"/>
    <w:tmpl w:val="D3FC281A"/>
    <w:lvl w:ilvl="0">
      <w:start w:val="5"/>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6CC7A37"/>
    <w:multiLevelType w:val="multilevel"/>
    <w:tmpl w:val="C736FAE2"/>
    <w:lvl w:ilvl="0">
      <w:start w:val="1"/>
      <w:numFmt w:val="decimal"/>
      <w:lvlText w:val="2.%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F86965"/>
    <w:multiLevelType w:val="multilevel"/>
    <w:tmpl w:val="1294FAE4"/>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884519C"/>
    <w:multiLevelType w:val="multilevel"/>
    <w:tmpl w:val="2B52700C"/>
    <w:lvl w:ilvl="0">
      <w:start w:val="5"/>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BEA3509"/>
    <w:multiLevelType w:val="multilevel"/>
    <w:tmpl w:val="B29211E6"/>
    <w:lvl w:ilvl="0">
      <w:start w:val="3"/>
      <w:numFmt w:val="decimal"/>
      <w:lvlText w:val="1.%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F1E1A49"/>
    <w:multiLevelType w:val="multilevel"/>
    <w:tmpl w:val="17465606"/>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F277B76"/>
    <w:multiLevelType w:val="multilevel"/>
    <w:tmpl w:val="7C6E2074"/>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594B3B"/>
    <w:multiLevelType w:val="multilevel"/>
    <w:tmpl w:val="C13C940E"/>
    <w:lvl w:ilvl="0">
      <w:start w:val="5"/>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4BC2CFA"/>
    <w:multiLevelType w:val="multilevel"/>
    <w:tmpl w:val="53AEC77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5190E3D"/>
    <w:multiLevelType w:val="multilevel"/>
    <w:tmpl w:val="C8281DE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60F035A"/>
    <w:multiLevelType w:val="multilevel"/>
    <w:tmpl w:val="89E0FB62"/>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6310EDC"/>
    <w:multiLevelType w:val="multilevel"/>
    <w:tmpl w:val="8A7A09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6626FA3"/>
    <w:multiLevelType w:val="multilevel"/>
    <w:tmpl w:val="30CA02D4"/>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6EC1C51"/>
    <w:multiLevelType w:val="multilevel"/>
    <w:tmpl w:val="1AF0BFEE"/>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7F67F78"/>
    <w:multiLevelType w:val="multilevel"/>
    <w:tmpl w:val="E8D4C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A457B13"/>
    <w:multiLevelType w:val="multilevel"/>
    <w:tmpl w:val="B0A43934"/>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AA71E47"/>
    <w:multiLevelType w:val="multilevel"/>
    <w:tmpl w:val="6986ABB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C831218"/>
    <w:multiLevelType w:val="multilevel"/>
    <w:tmpl w:val="AD00514C"/>
    <w:lvl w:ilvl="0">
      <w:start w:val="6"/>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FA355A5"/>
    <w:multiLevelType w:val="multilevel"/>
    <w:tmpl w:val="D84691BA"/>
    <w:lvl w:ilvl="0">
      <w:start w:val="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1F03985"/>
    <w:multiLevelType w:val="multilevel"/>
    <w:tmpl w:val="9F98F29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2">
      <w:start w:val="5"/>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1F90A02"/>
    <w:multiLevelType w:val="multilevel"/>
    <w:tmpl w:val="5D028180"/>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3860EDA"/>
    <w:multiLevelType w:val="multilevel"/>
    <w:tmpl w:val="FD8A1DB8"/>
    <w:lvl w:ilvl="0">
      <w:start w:val="1"/>
      <w:numFmt w:val="decimal"/>
      <w:lvlText w:val="2.%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B04AA9"/>
    <w:multiLevelType w:val="multilevel"/>
    <w:tmpl w:val="10E0CDB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A0417BC"/>
    <w:multiLevelType w:val="multilevel"/>
    <w:tmpl w:val="830A9CC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ED71C78"/>
    <w:multiLevelType w:val="multilevel"/>
    <w:tmpl w:val="B95EF3F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31577F6"/>
    <w:multiLevelType w:val="multilevel"/>
    <w:tmpl w:val="D3AE7594"/>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3CF4851"/>
    <w:multiLevelType w:val="multilevel"/>
    <w:tmpl w:val="0B70435C"/>
    <w:lvl w:ilvl="0">
      <w:start w:val="1"/>
      <w:numFmt w:val="decimal"/>
      <w:lvlText w:val="1.%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69B299A"/>
    <w:multiLevelType w:val="multilevel"/>
    <w:tmpl w:val="49E68D1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6B33459"/>
    <w:multiLevelType w:val="multilevel"/>
    <w:tmpl w:val="13A63E0E"/>
    <w:lvl w:ilvl="0">
      <w:start w:val="1"/>
      <w:numFmt w:val="decimal"/>
      <w:lvlText w:val="3.2.4.%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7B840A2"/>
    <w:multiLevelType w:val="multilevel"/>
    <w:tmpl w:val="87565200"/>
    <w:lvl w:ilvl="0">
      <w:start w:val="5"/>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8B53369"/>
    <w:multiLevelType w:val="multilevel"/>
    <w:tmpl w:val="F6C2134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92627CD"/>
    <w:multiLevelType w:val="multilevel"/>
    <w:tmpl w:val="49A83B7A"/>
    <w:lvl w:ilvl="0">
      <w:start w:val="4"/>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94144D0"/>
    <w:multiLevelType w:val="multilevel"/>
    <w:tmpl w:val="42ECBECA"/>
    <w:lvl w:ilvl="0">
      <w:start w:val="1"/>
      <w:numFmt w:val="decimal"/>
      <w:lvlText w:val="2.%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B1305FA"/>
    <w:multiLevelType w:val="multilevel"/>
    <w:tmpl w:val="05A6195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B82180B"/>
    <w:multiLevelType w:val="multilevel"/>
    <w:tmpl w:val="3AFADEE4"/>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E8123F3"/>
    <w:multiLevelType w:val="multilevel"/>
    <w:tmpl w:val="9648D56E"/>
    <w:lvl w:ilvl="0">
      <w:start w:val="1"/>
      <w:numFmt w:val="bullet"/>
      <w:lvlText w:val="-"/>
      <w:lvlJc w:val="left"/>
      <w:rPr>
        <w:rFonts w:ascii="Times New Roman" w:eastAsia="Times New Roman" w:hAnsi="Times New Roman" w:cs="Times New Roman"/>
        <w:b w:val="0"/>
        <w:bCs w:val="0"/>
        <w:i w:val="0"/>
        <w:iCs w:val="0"/>
        <w:smallCaps w:val="0"/>
        <w:strike w:val="0"/>
        <w:color w:val="060708"/>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EA745A5"/>
    <w:multiLevelType w:val="multilevel"/>
    <w:tmpl w:val="2EF4CC3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FFD7CE0"/>
    <w:multiLevelType w:val="multilevel"/>
    <w:tmpl w:val="F15A8BFE"/>
    <w:lvl w:ilvl="0">
      <w:start w:val="5"/>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1645409"/>
    <w:multiLevelType w:val="multilevel"/>
    <w:tmpl w:val="27EA910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45525FB"/>
    <w:multiLevelType w:val="multilevel"/>
    <w:tmpl w:val="AD4CCB74"/>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86C2172"/>
    <w:multiLevelType w:val="multilevel"/>
    <w:tmpl w:val="72FED71E"/>
    <w:lvl w:ilvl="0">
      <w:start w:val="1"/>
      <w:numFmt w:val="decimal"/>
      <w:lvlText w:val="3.%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4C385662"/>
    <w:multiLevelType w:val="multilevel"/>
    <w:tmpl w:val="49DE197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4C9C38DB"/>
    <w:multiLevelType w:val="multilevel"/>
    <w:tmpl w:val="F2FE9742"/>
    <w:lvl w:ilvl="0">
      <w:start w:val="5"/>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0064E35"/>
    <w:multiLevelType w:val="multilevel"/>
    <w:tmpl w:val="2BBC1EA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0516BC7"/>
    <w:multiLevelType w:val="multilevel"/>
    <w:tmpl w:val="FBE08B5A"/>
    <w:lvl w:ilvl="0">
      <w:start w:val="3"/>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0D002DC"/>
    <w:multiLevelType w:val="multilevel"/>
    <w:tmpl w:val="BB867D8E"/>
    <w:lvl w:ilvl="0">
      <w:start w:val="1"/>
      <w:numFmt w:val="decimal"/>
      <w:lvlText w:val="3.%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0D95734"/>
    <w:multiLevelType w:val="multilevel"/>
    <w:tmpl w:val="44DC014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10271B9"/>
    <w:multiLevelType w:val="multilevel"/>
    <w:tmpl w:val="2CA41A1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4A91FEC"/>
    <w:multiLevelType w:val="multilevel"/>
    <w:tmpl w:val="BB76113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7F22EF0"/>
    <w:multiLevelType w:val="multilevel"/>
    <w:tmpl w:val="F252C520"/>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915466D"/>
    <w:multiLevelType w:val="multilevel"/>
    <w:tmpl w:val="F2263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F713F1E"/>
    <w:multiLevelType w:val="multilevel"/>
    <w:tmpl w:val="3E8AA79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FDD6A24"/>
    <w:multiLevelType w:val="multilevel"/>
    <w:tmpl w:val="71984DFE"/>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6A50746"/>
    <w:multiLevelType w:val="multilevel"/>
    <w:tmpl w:val="8BD8582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80134F3"/>
    <w:multiLevelType w:val="multilevel"/>
    <w:tmpl w:val="3724D07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68D1790C"/>
    <w:multiLevelType w:val="multilevel"/>
    <w:tmpl w:val="0C22CA9E"/>
    <w:lvl w:ilvl="0">
      <w:start w:val="4"/>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C1E02DD"/>
    <w:multiLevelType w:val="multilevel"/>
    <w:tmpl w:val="2DFCA07E"/>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F153CAD"/>
    <w:multiLevelType w:val="multilevel"/>
    <w:tmpl w:val="FA680246"/>
    <w:lvl w:ilvl="0">
      <w:start w:val="1"/>
      <w:numFmt w:val="decimal"/>
      <w:lvlText w:val="3.%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01E7C6B"/>
    <w:multiLevelType w:val="multilevel"/>
    <w:tmpl w:val="C460490E"/>
    <w:lvl w:ilvl="0">
      <w:start w:val="1"/>
      <w:numFmt w:val="decimal"/>
      <w:lvlText w:val="1.%1"/>
      <w:lvlJc w:val="left"/>
      <w:rPr>
        <w:rFonts w:ascii="Times New Roman" w:eastAsia="Times New Roman" w:hAnsi="Times New Roman" w:cs="Times New Roman"/>
        <w:b/>
        <w:bCs/>
        <w:i/>
        <w:iCs/>
        <w:smallCaps w:val="0"/>
        <w:strike w:val="0"/>
        <w:color w:val="000000"/>
        <w:spacing w:val="0"/>
        <w:w w:val="100"/>
        <w:position w:val="0"/>
        <w:sz w:val="28"/>
        <w:szCs w:val="28"/>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28410B2"/>
    <w:multiLevelType w:val="multilevel"/>
    <w:tmpl w:val="73505EE8"/>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5C72C09"/>
    <w:multiLevelType w:val="multilevel"/>
    <w:tmpl w:val="0C64BD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63B03D4"/>
    <w:multiLevelType w:val="multilevel"/>
    <w:tmpl w:val="FFE6D57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6F30D79"/>
    <w:multiLevelType w:val="multilevel"/>
    <w:tmpl w:val="3D0680EA"/>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9CE3953"/>
    <w:multiLevelType w:val="multilevel"/>
    <w:tmpl w:val="E5EEA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BC505E7"/>
    <w:multiLevelType w:val="multilevel"/>
    <w:tmpl w:val="29CCE404"/>
    <w:lvl w:ilvl="0">
      <w:start w:val="2"/>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D7A1163"/>
    <w:multiLevelType w:val="multilevel"/>
    <w:tmpl w:val="799E22B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DE87868"/>
    <w:multiLevelType w:val="multilevel"/>
    <w:tmpl w:val="DA9AC0EE"/>
    <w:lvl w:ilvl="0">
      <w:start w:val="5"/>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EFF412C"/>
    <w:multiLevelType w:val="multilevel"/>
    <w:tmpl w:val="FAD449E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0"/>
  </w:num>
  <w:num w:numId="2">
    <w:abstractNumId w:val="24"/>
  </w:num>
  <w:num w:numId="3">
    <w:abstractNumId w:val="23"/>
  </w:num>
  <w:num w:numId="4">
    <w:abstractNumId w:val="21"/>
  </w:num>
  <w:num w:numId="5">
    <w:abstractNumId w:val="62"/>
  </w:num>
  <w:num w:numId="6">
    <w:abstractNumId w:val="44"/>
  </w:num>
  <w:num w:numId="7">
    <w:abstractNumId w:val="16"/>
  </w:num>
  <w:num w:numId="8">
    <w:abstractNumId w:val="42"/>
  </w:num>
  <w:num w:numId="9">
    <w:abstractNumId w:val="67"/>
  </w:num>
  <w:num w:numId="10">
    <w:abstractNumId w:val="4"/>
  </w:num>
  <w:num w:numId="11">
    <w:abstractNumId w:val="9"/>
  </w:num>
  <w:num w:numId="12">
    <w:abstractNumId w:val="6"/>
  </w:num>
  <w:num w:numId="13">
    <w:abstractNumId w:val="64"/>
  </w:num>
  <w:num w:numId="14">
    <w:abstractNumId w:val="5"/>
  </w:num>
  <w:num w:numId="15">
    <w:abstractNumId w:val="19"/>
  </w:num>
  <w:num w:numId="16">
    <w:abstractNumId w:val="43"/>
  </w:num>
  <w:num w:numId="17">
    <w:abstractNumId w:val="69"/>
  </w:num>
  <w:num w:numId="18">
    <w:abstractNumId w:val="8"/>
  </w:num>
  <w:num w:numId="19">
    <w:abstractNumId w:val="53"/>
  </w:num>
  <w:num w:numId="20">
    <w:abstractNumId w:val="68"/>
  </w:num>
  <w:num w:numId="21">
    <w:abstractNumId w:val="71"/>
  </w:num>
  <w:num w:numId="22">
    <w:abstractNumId w:val="14"/>
  </w:num>
  <w:num w:numId="23">
    <w:abstractNumId w:val="57"/>
  </w:num>
  <w:num w:numId="24">
    <w:abstractNumId w:val="31"/>
  </w:num>
  <w:num w:numId="25">
    <w:abstractNumId w:val="22"/>
  </w:num>
  <w:num w:numId="26">
    <w:abstractNumId w:val="12"/>
  </w:num>
  <w:num w:numId="27">
    <w:abstractNumId w:val="32"/>
  </w:num>
  <w:num w:numId="28">
    <w:abstractNumId w:val="39"/>
  </w:num>
  <w:num w:numId="29">
    <w:abstractNumId w:val="37"/>
  </w:num>
  <w:num w:numId="30">
    <w:abstractNumId w:val="26"/>
  </w:num>
  <w:num w:numId="31">
    <w:abstractNumId w:val="35"/>
  </w:num>
  <w:num w:numId="32">
    <w:abstractNumId w:val="18"/>
  </w:num>
  <w:num w:numId="33">
    <w:abstractNumId w:val="0"/>
  </w:num>
  <w:num w:numId="34">
    <w:abstractNumId w:val="27"/>
  </w:num>
  <w:num w:numId="35">
    <w:abstractNumId w:val="49"/>
  </w:num>
  <w:num w:numId="36">
    <w:abstractNumId w:val="51"/>
  </w:num>
  <w:num w:numId="37">
    <w:abstractNumId w:val="28"/>
  </w:num>
  <w:num w:numId="38">
    <w:abstractNumId w:val="3"/>
  </w:num>
  <w:num w:numId="39">
    <w:abstractNumId w:val="25"/>
  </w:num>
  <w:num w:numId="40">
    <w:abstractNumId w:val="11"/>
  </w:num>
  <w:num w:numId="41">
    <w:abstractNumId w:val="48"/>
  </w:num>
  <w:num w:numId="42">
    <w:abstractNumId w:val="13"/>
  </w:num>
  <w:num w:numId="43">
    <w:abstractNumId w:val="38"/>
  </w:num>
  <w:num w:numId="44">
    <w:abstractNumId w:val="59"/>
  </w:num>
  <w:num w:numId="45">
    <w:abstractNumId w:val="46"/>
  </w:num>
  <w:num w:numId="46">
    <w:abstractNumId w:val="15"/>
  </w:num>
  <w:num w:numId="47">
    <w:abstractNumId w:val="50"/>
  </w:num>
  <w:num w:numId="48">
    <w:abstractNumId w:val="40"/>
  </w:num>
  <w:num w:numId="49">
    <w:abstractNumId w:val="33"/>
  </w:num>
  <w:num w:numId="50">
    <w:abstractNumId w:val="65"/>
  </w:num>
  <w:num w:numId="51">
    <w:abstractNumId w:val="29"/>
  </w:num>
  <w:num w:numId="52">
    <w:abstractNumId w:val="30"/>
  </w:num>
  <w:num w:numId="53">
    <w:abstractNumId w:val="70"/>
  </w:num>
  <w:num w:numId="54">
    <w:abstractNumId w:val="1"/>
  </w:num>
  <w:num w:numId="55">
    <w:abstractNumId w:val="55"/>
  </w:num>
  <w:num w:numId="56">
    <w:abstractNumId w:val="61"/>
  </w:num>
  <w:num w:numId="57">
    <w:abstractNumId w:val="45"/>
  </w:num>
  <w:num w:numId="58">
    <w:abstractNumId w:val="54"/>
  </w:num>
  <w:num w:numId="59">
    <w:abstractNumId w:val="10"/>
  </w:num>
  <w:num w:numId="60">
    <w:abstractNumId w:val="72"/>
  </w:num>
  <w:num w:numId="61">
    <w:abstractNumId w:val="7"/>
  </w:num>
  <w:num w:numId="62">
    <w:abstractNumId w:val="36"/>
  </w:num>
  <w:num w:numId="63">
    <w:abstractNumId w:val="63"/>
  </w:num>
  <w:num w:numId="64">
    <w:abstractNumId w:val="52"/>
  </w:num>
  <w:num w:numId="65">
    <w:abstractNumId w:val="41"/>
  </w:num>
  <w:num w:numId="66">
    <w:abstractNumId w:val="34"/>
  </w:num>
  <w:num w:numId="67">
    <w:abstractNumId w:val="2"/>
  </w:num>
  <w:num w:numId="68">
    <w:abstractNumId w:val="58"/>
  </w:num>
  <w:num w:numId="69">
    <w:abstractNumId w:val="47"/>
  </w:num>
  <w:num w:numId="70">
    <w:abstractNumId w:val="20"/>
  </w:num>
  <w:num w:numId="71">
    <w:abstractNumId w:val="56"/>
  </w:num>
  <w:num w:numId="72">
    <w:abstractNumId w:val="73"/>
  </w:num>
  <w:num w:numId="73">
    <w:abstractNumId w:val="17"/>
  </w:num>
  <w:num w:numId="74">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64"/>
    <w:rsid w:val="00496A1A"/>
    <w:rsid w:val="004A4CC2"/>
    <w:rsid w:val="00744464"/>
    <w:rsid w:val="00AA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6C382F-F17D-4141-90A9-2EE6E45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28"/>
      <w:szCs w:val="28"/>
      <w:u w:val="none"/>
    </w:rPr>
  </w:style>
  <w:style w:type="character" w:customStyle="1" w:styleId="aa">
    <w:name w:val="Подпись к картинке_"/>
    <w:basedOn w:val="a0"/>
    <w:link w:val="ab"/>
    <w:rPr>
      <w:rFonts w:ascii="Arial" w:eastAsia="Arial" w:hAnsi="Arial" w:cs="Arial"/>
      <w:b/>
      <w:bCs/>
      <w:i w:val="0"/>
      <w:iCs w:val="0"/>
      <w:smallCaps w:val="0"/>
      <w:strike w:val="0"/>
      <w:u w:val="none"/>
    </w:rPr>
  </w:style>
  <w:style w:type="character" w:customStyle="1" w:styleId="4">
    <w:name w:val="Основной текст (4)_"/>
    <w:basedOn w:val="a0"/>
    <w:link w:val="40"/>
    <w:rPr>
      <w:rFonts w:ascii="Calibri" w:eastAsia="Calibri" w:hAnsi="Calibri" w:cs="Calibri"/>
      <w:b/>
      <w:bCs/>
      <w:i w:val="0"/>
      <w:iCs w:val="0"/>
      <w:smallCaps w:val="0"/>
      <w:strike w:val="0"/>
      <w:sz w:val="36"/>
      <w:szCs w:val="36"/>
      <w:u w:val="none"/>
    </w:rPr>
  </w:style>
  <w:style w:type="paragraph" w:customStyle="1" w:styleId="a4">
    <w:name w:val="Сноска"/>
    <w:basedOn w:val="a"/>
    <w:link w:val="a3"/>
    <w:pPr>
      <w:shd w:val="clear" w:color="auto" w:fill="FFFFFF"/>
      <w:ind w:firstLine="440"/>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pPr>
      <w:shd w:val="clear" w:color="auto" w:fill="FFFFFF"/>
      <w:spacing w:after="500"/>
      <w:jc w:val="center"/>
      <w:outlineLvl w:val="0"/>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after="230"/>
      <w:outlineLvl w:val="1"/>
    </w:pPr>
    <w:rPr>
      <w:rFonts w:ascii="Times New Roman" w:eastAsia="Times New Roman" w:hAnsi="Times New Roman" w:cs="Times New Roman"/>
      <w:b/>
      <w:bCs/>
      <w:sz w:val="28"/>
      <w:szCs w:val="28"/>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sz w:val="20"/>
      <w:szCs w:val="20"/>
    </w:rPr>
  </w:style>
  <w:style w:type="paragraph" w:customStyle="1" w:styleId="a9">
    <w:name w:val="Другое"/>
    <w:basedOn w:val="a"/>
    <w:link w:val="a8"/>
    <w:pPr>
      <w:shd w:val="clear" w:color="auto" w:fill="FFFFFF"/>
      <w:jc w:val="center"/>
    </w:pPr>
    <w:rPr>
      <w:rFonts w:ascii="Times New Roman" w:eastAsia="Times New Roman" w:hAnsi="Times New Roman" w:cs="Times New Roman"/>
      <w:sz w:val="28"/>
      <w:szCs w:val="28"/>
    </w:rPr>
  </w:style>
  <w:style w:type="paragraph" w:customStyle="1" w:styleId="ab">
    <w:name w:val="Подпись к картинке"/>
    <w:basedOn w:val="a"/>
    <w:link w:val="aa"/>
    <w:pPr>
      <w:shd w:val="clear" w:color="auto" w:fill="FFFFFF"/>
    </w:pPr>
    <w:rPr>
      <w:rFonts w:ascii="Arial" w:eastAsia="Arial" w:hAnsi="Arial" w:cs="Arial"/>
      <w:b/>
      <w:bCs/>
    </w:rPr>
  </w:style>
  <w:style w:type="paragraph" w:customStyle="1" w:styleId="40">
    <w:name w:val="Основной текст (4)"/>
    <w:basedOn w:val="a"/>
    <w:link w:val="4"/>
    <w:pPr>
      <w:shd w:val="clear" w:color="auto" w:fill="FFFFFF"/>
    </w:pPr>
    <w:rPr>
      <w:rFonts w:ascii="Calibri" w:eastAsia="Calibri" w:hAnsi="Calibri" w:cs="Calibr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oge.fipi.ru/bank/index.php?proj"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dsoo.ru/wp-content/uploads/2023/08/18_%D0%A4%D0%A0%D0%9F_%D0%9E%D0%B1%D1%89%D0%B5%D1%81%D1%82%D0%B2%D0%BE%D0%B7%D0%BD%D0%B0%D0%BD%D0%B8%D0%B5_6-9-%D0%BA%D0%BB%D0%B0%D1%81%D1%81%D1%8B" TargetMode="Externa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hyperlink" Target="https://fipi.ru/navigator-podgotovki/navigator-og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ipi.ru/" TargetMode="External"/><Relationship Id="rId20" Type="http://schemas.openxmlformats.org/officeDocument/2006/relationships/hyperlink" Target="https://edsoo.ru/wp-content/uploads/2023/08/18_%D0%A4%D0%A0%D0%9F_%D0%9E%D0%B1%D1%89%D0%B5%D1%81%D1%82%D0%B2%D0%BE%D0%B7%D0%BD%D0%B0%D0%BD%D0%B8%D0%B5_6-9-%D0%BA%D0%BB%D0%B0%D1%81%D1%81%D1%8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fipi.ru/" TargetMode="External"/><Relationship Id="rId5" Type="http://schemas.openxmlformats.org/officeDocument/2006/relationships/footnotes" Target="footnotes.xml"/><Relationship Id="rId15" Type="http://schemas.openxmlformats.org/officeDocument/2006/relationships/hyperlink" Target="https://fipi.ru/oge/demoversii-specifikacii-kodifikatory%23!/tab/173801626-10" TargetMode="External"/><Relationship Id="rId23" Type="http://schemas.openxmlformats.org/officeDocument/2006/relationships/hyperlink" Target="https://edsoo.ru/wp-content/uploads/2023/08/18_%D0%A4%D0%A0%D0%9F_%D0%9E%D0%B1%D1%89%D0%B5%D1%81%D1%82%D0%B2%D0%BE%D0%B7%D0%BD%D0%B0%D0%BD%D0%B8%D0%B5_6-9-%D0%BA%D0%BB%D0%B0%D1%81%D1%81%D1%8B" TargetMode="External"/><Relationship Id="rId10" Type="http://schemas.openxmlformats.org/officeDocument/2006/relationships/image" Target="media/image3.jpeg"/><Relationship Id="rId19" Type="http://schemas.openxmlformats.org/officeDocument/2006/relationships/hyperlink" Target="https://iro23.r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edsoo.ru/wp-content/uploads/2023/08/18_%D0%A4%D0%A0%D0%9F_%D0%9E%D0%B1%D1%89%D0%B5%D1%81%D1%82%D0%B2%D0%BE%D0%B7%D0%BD%D0%B0%D0%BD%D0%B8%D0%B5_6-9-%D0%BA%D0%BB%D0%B0%D1%81%D1%81%D1%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113</Pages>
  <Words>27188</Words>
  <Characters>154977</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пк3</cp:lastModifiedBy>
  <cp:revision>2</cp:revision>
  <dcterms:created xsi:type="dcterms:W3CDTF">2026-09-18T05:23:00Z</dcterms:created>
  <dcterms:modified xsi:type="dcterms:W3CDTF">2026-09-18T05:53:00Z</dcterms:modified>
</cp:coreProperties>
</file>